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89" w:rsidRDefault="00896389" w:rsidP="00896389">
      <w:pPr>
        <w:rPr>
          <w:rFonts w:ascii="Garamond" w:hAnsi="Garamond" w:cstheme="minorHAnsi"/>
          <w:b/>
          <w:sz w:val="28"/>
          <w:szCs w:val="28"/>
        </w:rPr>
      </w:pPr>
    </w:p>
    <w:p w:rsidR="00896389" w:rsidRDefault="00896389" w:rsidP="00896389">
      <w:pPr>
        <w:rPr>
          <w:rFonts w:ascii="Garamond" w:hAnsi="Garamond" w:cstheme="minorHAnsi"/>
          <w:b/>
          <w:sz w:val="28"/>
          <w:szCs w:val="28"/>
        </w:rPr>
      </w:pPr>
    </w:p>
    <w:p w:rsidR="00896389" w:rsidRDefault="00896389" w:rsidP="00896389">
      <w:pPr>
        <w:rPr>
          <w:rFonts w:ascii="Garamond" w:hAnsi="Garamond" w:cstheme="minorHAnsi"/>
          <w:b/>
          <w:sz w:val="28"/>
          <w:szCs w:val="28"/>
        </w:rPr>
      </w:pPr>
    </w:p>
    <w:p w:rsidR="00896389" w:rsidRDefault="00896389" w:rsidP="00896389">
      <w:pPr>
        <w:rPr>
          <w:rFonts w:ascii="Garamond" w:hAnsi="Garamond" w:cstheme="minorHAnsi"/>
          <w:b/>
          <w:sz w:val="28"/>
          <w:szCs w:val="28"/>
        </w:rPr>
      </w:pPr>
    </w:p>
    <w:p w:rsidR="00896389" w:rsidRPr="0038388D" w:rsidRDefault="00896389" w:rsidP="00896389">
      <w:pPr>
        <w:rPr>
          <w:rFonts w:ascii="Garamond" w:hAnsi="Garamond" w:cstheme="minorHAnsi"/>
          <w:b/>
          <w:sz w:val="28"/>
          <w:szCs w:val="28"/>
        </w:rPr>
      </w:pPr>
      <w:r w:rsidRPr="0038388D">
        <w:rPr>
          <w:rFonts w:ascii="Garamond" w:hAnsi="Garamond" w:cstheme="minorHAnsi"/>
          <w:b/>
          <w:sz w:val="28"/>
          <w:szCs w:val="28"/>
        </w:rPr>
        <w:t xml:space="preserve">Deliberazione Consiglio d’Ambito n. </w:t>
      </w:r>
      <w:r>
        <w:rPr>
          <w:rFonts w:ascii="Garamond" w:hAnsi="Garamond" w:cstheme="minorHAnsi"/>
          <w:b/>
          <w:sz w:val="28"/>
          <w:szCs w:val="28"/>
        </w:rPr>
        <w:t xml:space="preserve"> </w:t>
      </w:r>
      <w:r w:rsidR="00DA1D22">
        <w:rPr>
          <w:rFonts w:ascii="Garamond" w:hAnsi="Garamond" w:cstheme="minorHAnsi"/>
          <w:b/>
          <w:sz w:val="28"/>
          <w:szCs w:val="28"/>
        </w:rPr>
        <w:t xml:space="preserve">       </w:t>
      </w:r>
      <w:r w:rsidRPr="0038388D">
        <w:rPr>
          <w:rFonts w:ascii="Garamond" w:hAnsi="Garamond" w:cstheme="minorHAnsi"/>
          <w:b/>
          <w:sz w:val="28"/>
          <w:szCs w:val="28"/>
        </w:rPr>
        <w:t xml:space="preserve">del </w:t>
      </w:r>
      <w:r>
        <w:rPr>
          <w:rFonts w:ascii="Garamond" w:hAnsi="Garamond" w:cstheme="minorHAnsi"/>
          <w:b/>
          <w:sz w:val="28"/>
          <w:szCs w:val="28"/>
        </w:rPr>
        <w:t xml:space="preserve">               16.01.2024</w:t>
      </w:r>
    </w:p>
    <w:p w:rsidR="00896389" w:rsidRPr="0038388D" w:rsidRDefault="00896389" w:rsidP="00896389">
      <w:pPr>
        <w:rPr>
          <w:rFonts w:ascii="Garamond" w:hAnsi="Garamond" w:cstheme="minorHAnsi"/>
          <w:b/>
        </w:rPr>
      </w:pPr>
    </w:p>
    <w:p w:rsidR="00896389" w:rsidRDefault="00896389" w:rsidP="00896389">
      <w:pPr>
        <w:jc w:val="center"/>
        <w:rPr>
          <w:rFonts w:ascii="Garamond" w:hAnsi="Garamond" w:cstheme="minorHAnsi"/>
          <w:b/>
        </w:rPr>
      </w:pPr>
    </w:p>
    <w:p w:rsidR="00DA1D22" w:rsidRPr="0038388D" w:rsidRDefault="00DA1D22" w:rsidP="00896389">
      <w:pPr>
        <w:jc w:val="center"/>
        <w:rPr>
          <w:rFonts w:ascii="Garamond" w:hAnsi="Garamond" w:cstheme="minorHAnsi"/>
          <w:b/>
        </w:rPr>
      </w:pPr>
    </w:p>
    <w:p w:rsidR="00896389" w:rsidRPr="0038388D" w:rsidRDefault="00896389" w:rsidP="00896389">
      <w:pPr>
        <w:jc w:val="center"/>
        <w:rPr>
          <w:rFonts w:ascii="Garamond" w:hAnsi="Garamond" w:cstheme="minorHAnsi"/>
          <w:b/>
        </w:rPr>
      </w:pPr>
    </w:p>
    <w:p w:rsidR="00896389" w:rsidRPr="0038388D" w:rsidRDefault="00896389" w:rsidP="00896389">
      <w:pPr>
        <w:jc w:val="center"/>
        <w:rPr>
          <w:rFonts w:ascii="Garamond" w:hAnsi="Garamond" w:cstheme="minorHAnsi"/>
          <w:b/>
        </w:rPr>
      </w:pPr>
      <w:r w:rsidRPr="0038388D">
        <w:rPr>
          <w:rFonts w:ascii="Garamond" w:hAnsi="Garamond" w:cstheme="minorHAnsi"/>
          <w:b/>
        </w:rPr>
        <w:t>CONSIGLIO D’AMBITO</w:t>
      </w:r>
    </w:p>
    <w:p w:rsidR="00896389" w:rsidRPr="0038388D" w:rsidRDefault="00896389" w:rsidP="00896389">
      <w:pPr>
        <w:rPr>
          <w:rFonts w:ascii="Garamond" w:hAnsi="Garamond" w:cstheme="minorHAnsi"/>
        </w:rPr>
      </w:pPr>
    </w:p>
    <w:p w:rsidR="00896389" w:rsidRPr="0038388D" w:rsidRDefault="00896389" w:rsidP="00896389">
      <w:pPr>
        <w:rPr>
          <w:rFonts w:ascii="Garamond" w:hAnsi="Garamond" w:cstheme="minorHAnsi"/>
          <w:b/>
        </w:rPr>
      </w:pPr>
    </w:p>
    <w:p w:rsidR="00896389" w:rsidRDefault="00896389" w:rsidP="00896389">
      <w:pPr>
        <w:pStyle w:val="Default"/>
        <w:jc w:val="both"/>
        <w:rPr>
          <w:rFonts w:ascii="Garamond" w:hAnsi="Garamond" w:cs="TimesNewRomanPS-BoldMT"/>
          <w:b/>
          <w:bCs/>
        </w:rPr>
      </w:pPr>
    </w:p>
    <w:p w:rsidR="00896389" w:rsidRP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hAnsi="Garamond"/>
          <w:bCs w:val="0"/>
          <w:sz w:val="24"/>
          <w:szCs w:val="24"/>
          <w:u w:val="none"/>
        </w:rPr>
      </w:pPr>
      <w:r w:rsidRPr="00896389">
        <w:rPr>
          <w:rFonts w:ascii="Garamond" w:hAnsi="Garamond" w:cs="TimesNewRomanPS-BoldMT"/>
          <w:sz w:val="24"/>
          <w:szCs w:val="24"/>
        </w:rPr>
        <w:t>OGGETTO:</w:t>
      </w:r>
      <w:r>
        <w:rPr>
          <w:rFonts w:ascii="Garamond" w:hAnsi="Garamond"/>
          <w:bCs w:val="0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>Determinazione dei coefficienti di competenza</w:t>
      </w:r>
      <w:r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dell’Ente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Territorialmente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Competente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(ETC)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in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applicazione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della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Deliberazione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ARERA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104"/>
          <w:sz w:val="24"/>
          <w:szCs w:val="24"/>
          <w:u w:val="none"/>
        </w:rPr>
        <w:t>.</w:t>
      </w:r>
      <w:r w:rsidRPr="00896389">
        <w:rPr>
          <w:rFonts w:ascii="Garamond" w:eastAsia="Times New Roman" w:hAnsi="Garamond" w:cs="Times New Roman"/>
          <w:b w:val="0"/>
          <w:spacing w:val="-1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38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9</w:t>
      </w:r>
      <w:r w:rsidRPr="00896389">
        <w:rPr>
          <w:rFonts w:ascii="Garamond" w:eastAsia="Times New Roman" w:hAnsi="Garamond" w:cs="Times New Roman"/>
          <w:b w:val="0"/>
          <w:w w:val="199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20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2</w:t>
      </w:r>
      <w:r w:rsidRPr="00896389">
        <w:rPr>
          <w:rFonts w:ascii="Garamond" w:eastAsia="Times New Roman" w:hAnsi="Garamond" w:cs="Times New Roman"/>
          <w:b w:val="0"/>
          <w:w w:val="131"/>
          <w:sz w:val="24"/>
          <w:szCs w:val="24"/>
          <w:u w:val="none"/>
        </w:rPr>
        <w:t>3</w:t>
      </w:r>
      <w:r w:rsidRPr="00896389">
        <w:rPr>
          <w:rFonts w:ascii="Garamond" w:eastAsia="Times New Roman" w:hAnsi="Garamond" w:cs="Times New Roman"/>
          <w:b w:val="0"/>
          <w:spacing w:val="-2"/>
          <w:w w:val="131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125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1"/>
          <w:w w:val="125"/>
          <w:sz w:val="24"/>
          <w:szCs w:val="24"/>
          <w:u w:val="none"/>
        </w:rPr>
        <w:t>/</w:t>
      </w:r>
      <w:proofErr w:type="spellStart"/>
      <w:r w:rsidRPr="00896389">
        <w:rPr>
          <w:rFonts w:ascii="Garamond" w:eastAsia="Times New Roman" w:hAnsi="Garamond" w:cs="Times New Roman"/>
          <w:b w:val="0"/>
          <w:spacing w:val="-4"/>
          <w:w w:val="77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-1"/>
          <w:w w:val="98"/>
          <w:sz w:val="24"/>
          <w:szCs w:val="24"/>
          <w:u w:val="none"/>
        </w:rPr>
        <w:t>if</w:t>
      </w:r>
      <w:r w:rsidRPr="00896389">
        <w:rPr>
          <w:rFonts w:ascii="Garamond" w:eastAsia="Times New Roman" w:hAnsi="Garamond" w:cs="Times New Roman"/>
          <w:b w:val="0"/>
          <w:spacing w:val="-2"/>
          <w:w w:val="98"/>
          <w:sz w:val="24"/>
          <w:szCs w:val="24"/>
          <w:u w:val="none"/>
        </w:rPr>
        <w:t>.</w:t>
      </w:r>
      <w:proofErr w:type="spellEnd"/>
      <w:r w:rsidRPr="00896389">
        <w:rPr>
          <w:rFonts w:ascii="Garamond" w:eastAsia="Times New Roman" w:hAnsi="Garamond" w:cs="Times New Roman"/>
          <w:b w:val="0"/>
          <w:w w:val="78"/>
          <w:sz w:val="24"/>
          <w:szCs w:val="24"/>
          <w:u w:val="none"/>
        </w:rPr>
        <w:t>: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p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ro</w:t>
      </w:r>
      <w:r w:rsidRPr="00896389">
        <w:rPr>
          <w:rFonts w:ascii="Garamond" w:eastAsia="Times New Roman" w:hAnsi="Garamond" w:cs="Times New Roman"/>
          <w:b w:val="0"/>
          <w:spacing w:val="-2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spacing w:val="-2"/>
          <w:w w:val="105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d</w:t>
      </w:r>
      <w:r w:rsidRPr="00896389">
        <w:rPr>
          <w:rFonts w:ascii="Garamond" w:eastAsia="Times New Roman" w:hAnsi="Garamond" w:cs="Times New Roman"/>
          <w:b w:val="0"/>
          <w:spacing w:val="-1"/>
          <w:w w:val="101"/>
          <w:sz w:val="24"/>
          <w:szCs w:val="24"/>
          <w:u w:val="none"/>
        </w:rPr>
        <w:t>i</w:t>
      </w:r>
      <w:r w:rsidRPr="00896389">
        <w:rPr>
          <w:rFonts w:ascii="Garamond" w:eastAsia="Times New Roman" w:hAnsi="Garamond" w:cs="Times New Roman"/>
          <w:b w:val="0"/>
          <w:spacing w:val="-2"/>
          <w:w w:val="101"/>
          <w:sz w:val="24"/>
          <w:szCs w:val="24"/>
          <w:u w:val="none"/>
        </w:rPr>
        <w:t>m</w:t>
      </w:r>
      <w:r w:rsidRPr="00896389">
        <w:rPr>
          <w:rFonts w:ascii="Garamond" w:eastAsia="Times New Roman" w:hAnsi="Garamond" w:cs="Times New Roman"/>
          <w:b w:val="0"/>
          <w:w w:val="102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spacing w:val="-2"/>
          <w:w w:val="102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t</w:t>
      </w:r>
      <w:r w:rsidRPr="00896389"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  <w:t>i</w:t>
      </w: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Pr="0038388D" w:rsidRDefault="00896389" w:rsidP="00896389">
      <w:pPr>
        <w:ind w:left="4389" w:right="170" w:firstLine="1275"/>
        <w:rPr>
          <w:rFonts w:ascii="Garamond" w:hAnsi="Garamond" w:cstheme="minorHAnsi"/>
        </w:rPr>
      </w:pPr>
      <w:r w:rsidRPr="0038388D">
        <w:rPr>
          <w:rFonts w:ascii="Garamond" w:hAnsi="Garamond" w:cstheme="minorHAnsi"/>
        </w:rPr>
        <w:t xml:space="preserve">Il Presidente </w:t>
      </w:r>
      <w:proofErr w:type="spellStart"/>
      <w:r w:rsidRPr="0038388D">
        <w:rPr>
          <w:rFonts w:ascii="Garamond" w:hAnsi="Garamond" w:cstheme="minorHAnsi"/>
        </w:rPr>
        <w:t>EdA</w:t>
      </w:r>
      <w:proofErr w:type="spellEnd"/>
      <w:r w:rsidRPr="0038388D">
        <w:rPr>
          <w:rFonts w:ascii="Garamond" w:hAnsi="Garamond" w:cstheme="minorHAnsi"/>
        </w:rPr>
        <w:t xml:space="preserve"> Caserta </w:t>
      </w:r>
    </w:p>
    <w:p w:rsidR="00896389" w:rsidRPr="0038388D" w:rsidRDefault="00896389" w:rsidP="00896389">
      <w:pPr>
        <w:ind w:left="4389" w:right="170" w:firstLine="1275"/>
        <w:rPr>
          <w:rFonts w:ascii="Garamond" w:hAnsi="Garamond" w:cstheme="minorHAnsi"/>
        </w:rPr>
      </w:pPr>
      <w:r w:rsidRPr="0038388D">
        <w:rPr>
          <w:rFonts w:ascii="Garamond" w:hAnsi="Garamond" w:cstheme="minorHAnsi"/>
        </w:rPr>
        <w:t>Arch. Vito Luigi Pellegrino</w:t>
      </w:r>
    </w:p>
    <w:p w:rsidR="00896389" w:rsidRPr="0038388D" w:rsidRDefault="00896389" w:rsidP="00896389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 w:rsidRPr="0038388D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  <w:r w:rsidRPr="00EA4CA9"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  <w:lastRenderedPageBreak/>
        <w:t>CONSIGLIO D’AMBITO</w:t>
      </w:r>
    </w:p>
    <w:p w:rsidR="00896389" w:rsidRPr="00EA4CA9" w:rsidRDefault="00896389" w:rsidP="00896389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sz w:val="28"/>
          <w:szCs w:val="28"/>
          <w:lang w:eastAsia="it-IT"/>
        </w:rPr>
      </w:pPr>
    </w:p>
    <w:p w:rsidR="00896389" w:rsidRPr="00EA4CA9" w:rsidRDefault="00896389" w:rsidP="00896389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EA4CA9">
        <w:rPr>
          <w:rFonts w:ascii="Garamond" w:eastAsia="Times New Roman" w:hAnsi="Garamond" w:cs="Times New Roman"/>
          <w:color w:val="000000"/>
          <w:lang w:eastAsia="it-IT"/>
        </w:rPr>
        <w:t xml:space="preserve">L'anno </w:t>
      </w:r>
      <w:r w:rsidRPr="00EA4CA9">
        <w:rPr>
          <w:rFonts w:ascii="Garamond" w:eastAsia="Times New Roman" w:hAnsi="Garamond" w:cs="Times New Roman"/>
          <w:b/>
          <w:bCs/>
          <w:color w:val="000000"/>
          <w:lang w:eastAsia="it-IT"/>
        </w:rPr>
        <w:t>202</w:t>
      </w:r>
      <w:r>
        <w:rPr>
          <w:rFonts w:ascii="Garamond" w:eastAsia="Times New Roman" w:hAnsi="Garamond" w:cs="Times New Roman"/>
          <w:b/>
          <w:bCs/>
          <w:color w:val="000000"/>
          <w:lang w:eastAsia="it-IT"/>
        </w:rPr>
        <w:t>4</w:t>
      </w:r>
      <w:r w:rsidRPr="00EA4CA9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</w:t>
      </w:r>
      <w:r w:rsidR="00DA1D22">
        <w:rPr>
          <w:rFonts w:ascii="Garamond" w:eastAsia="Times New Roman" w:hAnsi="Garamond" w:cs="Times New Roman"/>
          <w:color w:val="000000"/>
          <w:lang w:eastAsia="it-IT"/>
        </w:rPr>
        <w:t>il giorno 16</w:t>
      </w:r>
      <w:r w:rsidRPr="00EA4CA9">
        <w:rPr>
          <w:rFonts w:ascii="Garamond" w:eastAsia="Times New Roman" w:hAnsi="Garamond" w:cs="Times New Roman"/>
          <w:color w:val="000000"/>
          <w:lang w:eastAsia="it-IT"/>
        </w:rPr>
        <w:t xml:space="preserve"> del mese di 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gennaio </w:t>
      </w:r>
      <w:r w:rsidRPr="00EA4CA9">
        <w:rPr>
          <w:rFonts w:ascii="Garamond" w:eastAsia="Times New Roman" w:hAnsi="Garamond" w:cs="Times New Roman"/>
          <w:color w:val="000000"/>
          <w:lang w:eastAsia="it-IT"/>
        </w:rPr>
        <w:t xml:space="preserve">alle ore 16,00 presso la sala sede dell’Eda Caserta, sita in Santa Maria Capua Vetere, Via Caserta n. 1, si è riunito il Consiglio d’Ambito, convocato con nota </w:t>
      </w:r>
      <w:proofErr w:type="spellStart"/>
      <w:r w:rsidRPr="00EA4CA9">
        <w:rPr>
          <w:rFonts w:ascii="Garamond" w:eastAsia="Times New Roman" w:hAnsi="Garamond" w:cs="Times New Roman"/>
          <w:color w:val="000000"/>
          <w:lang w:eastAsia="it-IT"/>
        </w:rPr>
        <w:t>prot</w:t>
      </w:r>
      <w:proofErr w:type="spellEnd"/>
      <w:r w:rsidRPr="00EA4CA9">
        <w:rPr>
          <w:rFonts w:ascii="Garamond" w:eastAsia="Times New Roman" w:hAnsi="Garamond" w:cs="Times New Roman"/>
          <w:color w:val="000000"/>
          <w:lang w:eastAsia="it-IT"/>
        </w:rPr>
        <w:t>. n.</w:t>
      </w:r>
      <w:r>
        <w:rPr>
          <w:rFonts w:ascii="Garamond" w:eastAsia="Times New Roman" w:hAnsi="Garamond" w:cs="Times New Roman"/>
          <w:color w:val="000000"/>
          <w:lang w:eastAsia="it-IT"/>
        </w:rPr>
        <w:t xml:space="preserve">  </w:t>
      </w:r>
      <w:r w:rsidRPr="00EA4CA9">
        <w:rPr>
          <w:rFonts w:ascii="Garamond" w:eastAsia="Times New Roman" w:hAnsi="Garamond" w:cs="Times New Roman"/>
          <w:color w:val="000000"/>
          <w:lang w:eastAsia="it-IT"/>
        </w:rPr>
        <w:t>202</w:t>
      </w:r>
      <w:r>
        <w:rPr>
          <w:rFonts w:ascii="Garamond" w:eastAsia="Times New Roman" w:hAnsi="Garamond" w:cs="Times New Roman"/>
          <w:color w:val="000000"/>
          <w:lang w:eastAsia="it-IT"/>
        </w:rPr>
        <w:t>40</w:t>
      </w:r>
      <w:r w:rsidRPr="00EA4CA9">
        <w:rPr>
          <w:rFonts w:ascii="Garamond" w:eastAsia="Times New Roman" w:hAnsi="Garamond" w:cs="Times New Roman"/>
          <w:color w:val="000000"/>
          <w:lang w:eastAsia="it-IT"/>
        </w:rPr>
        <w:t xml:space="preserve"> del</w:t>
      </w:r>
      <w:r>
        <w:rPr>
          <w:rFonts w:ascii="Garamond" w:eastAsia="Times New Roman" w:hAnsi="Garamond" w:cs="Times New Roman"/>
          <w:color w:val="000000"/>
          <w:lang w:eastAsia="it-IT"/>
        </w:rPr>
        <w:t>l’08.01.2024</w:t>
      </w:r>
      <w:r w:rsidRPr="00EA4CA9">
        <w:rPr>
          <w:rFonts w:ascii="Garamond" w:eastAsia="Times New Roman" w:hAnsi="Garamond" w:cs="Times New Roman"/>
          <w:color w:val="000000"/>
          <w:lang w:eastAsia="it-IT"/>
        </w:rPr>
        <w:t xml:space="preserve">             </w:t>
      </w:r>
    </w:p>
    <w:p w:rsidR="00896389" w:rsidRPr="00EA4CA9" w:rsidRDefault="00896389" w:rsidP="00896389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sz w:val="22"/>
          <w:szCs w:val="22"/>
          <w:lang w:eastAsia="it-IT"/>
        </w:rPr>
      </w:pPr>
    </w:p>
    <w:tbl>
      <w:tblPr>
        <w:tblpPr w:leftFromText="141" w:rightFromText="141" w:vertAnchor="text" w:horzAnchor="margin" w:tblpXSpec="center" w:tblpY="3"/>
        <w:tblW w:w="617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678"/>
        <w:gridCol w:w="1891"/>
        <w:gridCol w:w="1125"/>
      </w:tblGrid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 xml:space="preserve">PRESIDENTE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PRESENTE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ASSENTE</w:t>
            </w: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Pellegrino Vito Luigi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CONSIGLIERE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Affinito</w:t>
            </w:r>
            <w:proofErr w:type="spellEnd"/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 xml:space="preserve">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Criscuolo Clotilde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70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Luisa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D’Angelo Vincenzo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De Filippo Andrea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De Nuccio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Di Serio Ernesto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Marcaccio Rocco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Mirra Antonio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Moriello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Mottola Benito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Scirocco Michele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>Seguino</w:t>
            </w:r>
            <w:proofErr w:type="spellEnd"/>
            <w:r w:rsidRPr="00EA4CA9">
              <w:rPr>
                <w:rFonts w:ascii="Garamond" w:eastAsia="Arial" w:hAnsi="Garamond" w:cs="Bookman Old Style"/>
                <w:color w:val="00000A"/>
                <w:sz w:val="22"/>
                <w:szCs w:val="22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r w:rsidRPr="00EA4CA9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Tremante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EA4CA9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Vagliviello</w:t>
            </w:r>
            <w:proofErr w:type="spellEnd"/>
            <w:r w:rsidRPr="00EA4CA9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 xml:space="preserve">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96389" w:rsidRPr="00EA4CA9" w:rsidTr="00896389">
        <w:trPr>
          <w:trHeight w:val="37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</w:pPr>
            <w:r w:rsidRPr="00EA4CA9">
              <w:rPr>
                <w:rFonts w:ascii="Garamond" w:eastAsia="MS Mincho" w:hAnsi="Garamond" w:cs="Bookman Old Style"/>
                <w:b/>
                <w:bCs/>
                <w:color w:val="00000A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</w:pPr>
            <w:proofErr w:type="spellStart"/>
            <w:r w:rsidRPr="00EA4CA9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>Vozza</w:t>
            </w:r>
            <w:proofErr w:type="spellEnd"/>
            <w:r w:rsidRPr="00EA4CA9">
              <w:rPr>
                <w:rFonts w:ascii="Garamond" w:eastAsia="Times New Roman" w:hAnsi="Garamond" w:cs="Times New Roman"/>
                <w:color w:val="00000A"/>
                <w:sz w:val="22"/>
                <w:szCs w:val="22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96389" w:rsidRPr="00EA4CA9" w:rsidRDefault="00896389" w:rsidP="00896389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</w:tbl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keepNext/>
        <w:spacing w:line="276" w:lineRule="auto"/>
        <w:jc w:val="center"/>
        <w:outlineLvl w:val="1"/>
        <w:rPr>
          <w:rFonts w:ascii="Garamond" w:eastAsia="MS Mincho" w:hAnsi="Garamond" w:cs="Times New Roman"/>
          <w:b/>
          <w:bCs/>
          <w:color w:val="00000A"/>
          <w:lang w:eastAsia="it-IT"/>
        </w:rPr>
      </w:pPr>
    </w:p>
    <w:p w:rsidR="00896389" w:rsidRPr="00EA4CA9" w:rsidRDefault="00896389" w:rsidP="00896389">
      <w:pPr>
        <w:rPr>
          <w:rFonts w:ascii="Garamond" w:eastAsia="Times New Roman" w:hAnsi="Garamond" w:cs="Times New Roman"/>
          <w:lang w:eastAsia="it-IT"/>
        </w:rPr>
      </w:pPr>
      <w:r w:rsidRPr="00EA4CA9">
        <w:rPr>
          <w:rFonts w:ascii="Garamond" w:eastAsia="Times New Roman" w:hAnsi="Garamond" w:cs="Times New Roman"/>
          <w:lang w:eastAsia="it-IT"/>
        </w:rPr>
        <w:tab/>
      </w:r>
      <w:r w:rsidRPr="00EA4CA9">
        <w:rPr>
          <w:rFonts w:ascii="Garamond" w:eastAsia="Times New Roman" w:hAnsi="Garamond" w:cs="Times New Roman"/>
          <w:lang w:eastAsia="it-IT"/>
        </w:rPr>
        <w:tab/>
      </w:r>
    </w:p>
    <w:p w:rsidR="00896389" w:rsidRPr="00EA4CA9" w:rsidRDefault="00896389" w:rsidP="00896389">
      <w:pPr>
        <w:rPr>
          <w:rFonts w:ascii="Garamond" w:eastAsia="Times New Roman" w:hAnsi="Garamond" w:cs="Times New Roman"/>
          <w:lang w:eastAsia="it-IT"/>
        </w:rPr>
      </w:pPr>
    </w:p>
    <w:p w:rsidR="00896389" w:rsidRPr="00EA4CA9" w:rsidRDefault="00896389" w:rsidP="00896389">
      <w:pPr>
        <w:rPr>
          <w:rFonts w:ascii="Garamond" w:eastAsia="Times New Roman" w:hAnsi="Garamond" w:cs="Times New Roman"/>
          <w:lang w:eastAsia="it-IT"/>
        </w:rPr>
      </w:pPr>
      <w:r w:rsidRPr="00EA4CA9">
        <w:rPr>
          <w:rFonts w:ascii="Garamond" w:eastAsia="Times New Roman" w:hAnsi="Garamond" w:cs="Times New Roman"/>
          <w:lang w:eastAsia="it-IT"/>
        </w:rPr>
        <w:tab/>
      </w:r>
      <w:r w:rsidRPr="00EA4CA9">
        <w:rPr>
          <w:rFonts w:ascii="Garamond" w:eastAsia="Times New Roman" w:hAnsi="Garamond" w:cs="Times New Roman"/>
          <w:lang w:eastAsia="it-IT"/>
        </w:rPr>
        <w:tab/>
      </w:r>
    </w:p>
    <w:p w:rsidR="00896389" w:rsidRPr="00EA4CA9" w:rsidRDefault="00896389" w:rsidP="00896389">
      <w:pPr>
        <w:ind w:left="2124" w:firstLine="708"/>
        <w:rPr>
          <w:rFonts w:ascii="Garamond" w:eastAsia="Times New Roman" w:hAnsi="Garamond" w:cs="Times New Roman"/>
          <w:lang w:eastAsia="it-IT"/>
        </w:rPr>
      </w:pPr>
      <w:r w:rsidRPr="00EA4CA9">
        <w:rPr>
          <w:rFonts w:ascii="Garamond" w:eastAsia="Times New Roman" w:hAnsi="Garamond" w:cs="Times New Roman"/>
          <w:b/>
          <w:lang w:eastAsia="it-IT"/>
        </w:rPr>
        <w:t xml:space="preserve">Totale presenti n. </w:t>
      </w:r>
      <w:r>
        <w:rPr>
          <w:rFonts w:ascii="Garamond" w:eastAsia="Times New Roman" w:hAnsi="Garamond" w:cs="Times New Roman"/>
          <w:b/>
          <w:lang w:eastAsia="it-IT"/>
        </w:rPr>
        <w:t xml:space="preserve">       </w:t>
      </w:r>
      <w:r w:rsidRPr="00EA4CA9">
        <w:rPr>
          <w:rFonts w:ascii="Garamond" w:eastAsia="Times New Roman" w:hAnsi="Garamond" w:cs="Times New Roman"/>
          <w:b/>
          <w:lang w:eastAsia="it-IT"/>
        </w:rPr>
        <w:t xml:space="preserve">assenti n.    </w:t>
      </w:r>
    </w:p>
    <w:p w:rsidR="00896389" w:rsidRPr="00EA4CA9" w:rsidRDefault="00896389" w:rsidP="00896389">
      <w:pPr>
        <w:jc w:val="both"/>
        <w:rPr>
          <w:rFonts w:ascii="Garamond" w:eastAsia="Times New Roman" w:hAnsi="Garamond" w:cs="Times New Roman"/>
          <w:lang w:eastAsia="it-IT"/>
        </w:rPr>
      </w:pPr>
    </w:p>
    <w:p w:rsidR="00896389" w:rsidRPr="00EA4CA9" w:rsidRDefault="00896389" w:rsidP="00896389">
      <w:pPr>
        <w:jc w:val="both"/>
        <w:rPr>
          <w:rFonts w:ascii="Garamond" w:eastAsia="Times New Roman" w:hAnsi="Garamond" w:cs="Times New Roman"/>
          <w:lang w:eastAsia="it-IT"/>
        </w:rPr>
      </w:pPr>
      <w:r w:rsidRPr="00EA4CA9">
        <w:rPr>
          <w:rFonts w:ascii="Garamond" w:eastAsia="Times New Roman" w:hAnsi="Garamond" w:cs="Times New Roman"/>
          <w:lang w:eastAsia="it-IT"/>
        </w:rPr>
        <w:t>Presiede la seduta l’Arch. Vito Luigi Pellegrino, Presidente del Consiglio d’Ambito che dichiara aperta la seduta ed invita il Consiglio a deliberare sul seguente O.D.G.</w:t>
      </w:r>
    </w:p>
    <w:p w:rsidR="00896389" w:rsidRPr="00EC2A53" w:rsidRDefault="00896389" w:rsidP="00896389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896389" w:rsidRPr="00896389" w:rsidRDefault="00896389" w:rsidP="0093286E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ind w:right="-53"/>
        <w:jc w:val="both"/>
        <w:rPr>
          <w:rFonts w:ascii="Garamond" w:hAnsi="Garamond"/>
          <w:bCs w:val="0"/>
          <w:sz w:val="24"/>
          <w:szCs w:val="24"/>
          <w:u w:val="none"/>
        </w:rPr>
      </w:pPr>
      <w:r w:rsidRPr="00896389">
        <w:rPr>
          <w:rFonts w:ascii="Garamond" w:hAnsi="Garamond" w:cs="TimesNewRomanPS-BoldMT"/>
          <w:sz w:val="24"/>
          <w:szCs w:val="24"/>
        </w:rPr>
        <w:t>OGGETTO:</w:t>
      </w:r>
      <w:r>
        <w:rPr>
          <w:rFonts w:ascii="Garamond" w:hAnsi="Garamond"/>
          <w:bCs w:val="0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>Determinazione dei coefficienti di competenza</w:t>
      </w:r>
      <w:r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dell’Ente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Territorialmente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Competente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(ETC)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in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applicazione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della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Deliberazione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ARERA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104"/>
          <w:sz w:val="24"/>
          <w:szCs w:val="24"/>
          <w:u w:val="none"/>
        </w:rPr>
        <w:t>.</w:t>
      </w:r>
      <w:r w:rsidRPr="00896389">
        <w:rPr>
          <w:rFonts w:ascii="Garamond" w:eastAsia="Times New Roman" w:hAnsi="Garamond" w:cs="Times New Roman"/>
          <w:b w:val="0"/>
          <w:spacing w:val="-1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38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9</w:t>
      </w:r>
      <w:r w:rsidRPr="00896389">
        <w:rPr>
          <w:rFonts w:ascii="Garamond" w:eastAsia="Times New Roman" w:hAnsi="Garamond" w:cs="Times New Roman"/>
          <w:b w:val="0"/>
          <w:w w:val="199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20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2</w:t>
      </w:r>
      <w:r w:rsidRPr="00896389">
        <w:rPr>
          <w:rFonts w:ascii="Garamond" w:eastAsia="Times New Roman" w:hAnsi="Garamond" w:cs="Times New Roman"/>
          <w:b w:val="0"/>
          <w:w w:val="131"/>
          <w:sz w:val="24"/>
          <w:szCs w:val="24"/>
          <w:u w:val="none"/>
        </w:rPr>
        <w:t>3</w:t>
      </w:r>
      <w:r w:rsidRPr="00896389">
        <w:rPr>
          <w:rFonts w:ascii="Garamond" w:eastAsia="Times New Roman" w:hAnsi="Garamond" w:cs="Times New Roman"/>
          <w:b w:val="0"/>
          <w:spacing w:val="-2"/>
          <w:w w:val="131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125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1"/>
          <w:w w:val="125"/>
          <w:sz w:val="24"/>
          <w:szCs w:val="24"/>
          <w:u w:val="none"/>
        </w:rPr>
        <w:t>/</w:t>
      </w:r>
      <w:proofErr w:type="spellStart"/>
      <w:r w:rsidRPr="00896389">
        <w:rPr>
          <w:rFonts w:ascii="Garamond" w:eastAsia="Times New Roman" w:hAnsi="Garamond" w:cs="Times New Roman"/>
          <w:b w:val="0"/>
          <w:spacing w:val="-4"/>
          <w:w w:val="77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-1"/>
          <w:w w:val="98"/>
          <w:sz w:val="24"/>
          <w:szCs w:val="24"/>
          <w:u w:val="none"/>
        </w:rPr>
        <w:t>if</w:t>
      </w:r>
      <w:r w:rsidRPr="00896389">
        <w:rPr>
          <w:rFonts w:ascii="Garamond" w:eastAsia="Times New Roman" w:hAnsi="Garamond" w:cs="Times New Roman"/>
          <w:b w:val="0"/>
          <w:spacing w:val="-2"/>
          <w:w w:val="98"/>
          <w:sz w:val="24"/>
          <w:szCs w:val="24"/>
          <w:u w:val="none"/>
        </w:rPr>
        <w:t>.</w:t>
      </w:r>
      <w:proofErr w:type="spellEnd"/>
      <w:r w:rsidRPr="00896389">
        <w:rPr>
          <w:rFonts w:ascii="Garamond" w:eastAsia="Times New Roman" w:hAnsi="Garamond" w:cs="Times New Roman"/>
          <w:b w:val="0"/>
          <w:w w:val="78"/>
          <w:sz w:val="24"/>
          <w:szCs w:val="24"/>
          <w:u w:val="none"/>
        </w:rPr>
        <w:t>: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p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ro</w:t>
      </w:r>
      <w:r w:rsidRPr="00896389">
        <w:rPr>
          <w:rFonts w:ascii="Garamond" w:eastAsia="Times New Roman" w:hAnsi="Garamond" w:cs="Times New Roman"/>
          <w:b w:val="0"/>
          <w:spacing w:val="-2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spacing w:val="-2"/>
          <w:w w:val="105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d</w:t>
      </w:r>
      <w:r w:rsidRPr="00896389">
        <w:rPr>
          <w:rFonts w:ascii="Garamond" w:eastAsia="Times New Roman" w:hAnsi="Garamond" w:cs="Times New Roman"/>
          <w:b w:val="0"/>
          <w:spacing w:val="-1"/>
          <w:w w:val="101"/>
          <w:sz w:val="24"/>
          <w:szCs w:val="24"/>
          <w:u w:val="none"/>
        </w:rPr>
        <w:t>i</w:t>
      </w:r>
      <w:r w:rsidRPr="00896389">
        <w:rPr>
          <w:rFonts w:ascii="Garamond" w:eastAsia="Times New Roman" w:hAnsi="Garamond" w:cs="Times New Roman"/>
          <w:b w:val="0"/>
          <w:spacing w:val="-2"/>
          <w:w w:val="101"/>
          <w:sz w:val="24"/>
          <w:szCs w:val="24"/>
          <w:u w:val="none"/>
        </w:rPr>
        <w:t>m</w:t>
      </w:r>
      <w:r w:rsidRPr="00896389">
        <w:rPr>
          <w:rFonts w:ascii="Garamond" w:eastAsia="Times New Roman" w:hAnsi="Garamond" w:cs="Times New Roman"/>
          <w:b w:val="0"/>
          <w:w w:val="102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spacing w:val="-2"/>
          <w:w w:val="102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t</w:t>
      </w:r>
      <w:r w:rsidRPr="00896389"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  <w:t>i</w:t>
      </w:r>
    </w:p>
    <w:p w:rsid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896389" w:rsidRDefault="00896389" w:rsidP="00896389">
      <w:pPr>
        <w:widowControl w:val="0"/>
        <w:autoSpaceDE w:val="0"/>
        <w:autoSpaceDN w:val="0"/>
        <w:spacing w:before="124" w:line="272" w:lineRule="exact"/>
        <w:rPr>
          <w:rFonts w:ascii="Times New Roman" w:eastAsia="Times New Roman" w:hAnsi="Times New Roman" w:cs="Times New Roman"/>
          <w:b/>
          <w:szCs w:val="22"/>
        </w:rPr>
      </w:pPr>
    </w:p>
    <w:p w:rsidR="00896389" w:rsidRDefault="00896389" w:rsidP="00896389">
      <w:pPr>
        <w:widowControl w:val="0"/>
        <w:autoSpaceDE w:val="0"/>
        <w:autoSpaceDN w:val="0"/>
        <w:spacing w:before="124" w:line="272" w:lineRule="exact"/>
        <w:rPr>
          <w:rFonts w:ascii="Times New Roman" w:eastAsia="Times New Roman" w:hAnsi="Times New Roman" w:cs="Times New Roman"/>
          <w:b/>
          <w:szCs w:val="22"/>
        </w:rPr>
      </w:pPr>
    </w:p>
    <w:p w:rsidR="00896389" w:rsidRDefault="00896389" w:rsidP="00896389">
      <w:pPr>
        <w:widowControl w:val="0"/>
        <w:autoSpaceDE w:val="0"/>
        <w:autoSpaceDN w:val="0"/>
        <w:spacing w:before="124" w:line="272" w:lineRule="exact"/>
        <w:rPr>
          <w:rFonts w:ascii="Times New Roman" w:eastAsia="Times New Roman" w:hAnsi="Times New Roman" w:cs="Times New Roman"/>
          <w:b/>
          <w:szCs w:val="22"/>
        </w:rPr>
      </w:pPr>
    </w:p>
    <w:p w:rsidR="00896389" w:rsidRDefault="00896389" w:rsidP="00896389">
      <w:pPr>
        <w:widowControl w:val="0"/>
        <w:autoSpaceDE w:val="0"/>
        <w:autoSpaceDN w:val="0"/>
        <w:spacing w:before="124" w:line="272" w:lineRule="exact"/>
        <w:rPr>
          <w:rFonts w:ascii="Times New Roman" w:eastAsia="Times New Roman" w:hAnsi="Times New Roman" w:cs="Times New Roman"/>
          <w:b/>
          <w:szCs w:val="22"/>
        </w:rPr>
      </w:pPr>
    </w:p>
    <w:p w:rsidR="00896389" w:rsidRDefault="00896389" w:rsidP="00896389">
      <w:pPr>
        <w:widowControl w:val="0"/>
        <w:autoSpaceDE w:val="0"/>
        <w:autoSpaceDN w:val="0"/>
        <w:spacing w:before="124" w:line="272" w:lineRule="exact"/>
        <w:rPr>
          <w:rFonts w:ascii="Times New Roman" w:eastAsia="Times New Roman" w:hAnsi="Times New Roman" w:cs="Times New Roman"/>
          <w:b/>
          <w:szCs w:val="22"/>
        </w:rPr>
      </w:pPr>
    </w:p>
    <w:p w:rsidR="0093286E" w:rsidRPr="00896389" w:rsidRDefault="00896389" w:rsidP="00896389">
      <w:pPr>
        <w:widowControl w:val="0"/>
        <w:autoSpaceDE w:val="0"/>
        <w:autoSpaceDN w:val="0"/>
        <w:spacing w:before="124" w:line="272" w:lineRule="exact"/>
        <w:jc w:val="both"/>
        <w:rPr>
          <w:rFonts w:ascii="Garamond" w:eastAsia="Times New Roman" w:hAnsi="Garamond" w:cs="Times New Roman"/>
          <w:b/>
        </w:rPr>
      </w:pPr>
      <w:r w:rsidRPr="00896389">
        <w:rPr>
          <w:rFonts w:ascii="Garamond" w:eastAsia="Times New Roman" w:hAnsi="Garamond" w:cs="Times New Roman"/>
          <w:b/>
        </w:rPr>
        <w:lastRenderedPageBreak/>
        <w:t>PREMESSO</w:t>
      </w:r>
      <w:r w:rsidRPr="00896389">
        <w:rPr>
          <w:rFonts w:ascii="Garamond" w:eastAsia="Times New Roman" w:hAnsi="Garamond" w:cs="Times New Roman"/>
          <w:b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b/>
        </w:rPr>
        <w:t>CHE: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74"/>
        </w:tabs>
        <w:autoSpaceDE w:val="0"/>
        <w:autoSpaceDN w:val="0"/>
        <w:spacing w:line="271" w:lineRule="auto"/>
        <w:ind w:right="110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la Legge Regione Campania n. 14 del 26.05.2016 e successive modifiche ed integrazioni (“</w:t>
      </w:r>
      <w:r w:rsidRPr="00896389">
        <w:rPr>
          <w:rFonts w:ascii="Garamond" w:eastAsia="Times New Roman" w:hAnsi="Garamond" w:cs="Times New Roman"/>
          <w:i/>
          <w:w w:val="95"/>
        </w:rPr>
        <w:t>Norme di</w:t>
      </w:r>
      <w:r w:rsidRPr="00896389">
        <w:rPr>
          <w:rFonts w:ascii="Garamond" w:eastAsia="Times New Roman" w:hAnsi="Garamond" w:cs="Times New Roman"/>
          <w:i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attuazione della disciplina europea e nazionale in materia di rifiuti e dell’economia circolare</w:t>
      </w:r>
      <w:r w:rsidRPr="00896389">
        <w:rPr>
          <w:rFonts w:ascii="Garamond" w:eastAsia="Times New Roman" w:hAnsi="Garamond" w:cs="Times New Roman"/>
          <w:w w:val="85"/>
        </w:rPr>
        <w:t>”) al Titolo V - Art. 23,</w:t>
      </w:r>
      <w:r w:rsidRPr="00896389">
        <w:rPr>
          <w:rFonts w:ascii="Garamond" w:eastAsia="Times New Roman" w:hAnsi="Garamond" w:cs="Times New Roman"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istituisce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  <w:u w:val="single"/>
        </w:rPr>
        <w:t>l’Ambito</w:t>
      </w:r>
      <w:r w:rsidRPr="00896389">
        <w:rPr>
          <w:rFonts w:ascii="Garamond" w:eastAsia="Times New Roman" w:hAnsi="Garamond" w:cs="Times New Roman"/>
          <w:spacing w:val="-9"/>
          <w:w w:val="95"/>
          <w:u w:val="single"/>
        </w:rPr>
        <w:t xml:space="preserve"> </w:t>
      </w:r>
      <w:r w:rsidRPr="00896389">
        <w:rPr>
          <w:rFonts w:ascii="Garamond" w:eastAsia="Times New Roman" w:hAnsi="Garamond" w:cs="Times New Roman"/>
          <w:w w:val="95"/>
          <w:u w:val="single"/>
        </w:rPr>
        <w:t>Territoriale</w:t>
      </w:r>
      <w:r w:rsidRPr="00896389">
        <w:rPr>
          <w:rFonts w:ascii="Garamond" w:eastAsia="Times New Roman" w:hAnsi="Garamond" w:cs="Times New Roman"/>
          <w:spacing w:val="-8"/>
          <w:w w:val="95"/>
          <w:u w:val="single"/>
        </w:rPr>
        <w:t xml:space="preserve"> </w:t>
      </w:r>
      <w:r w:rsidRPr="00896389">
        <w:rPr>
          <w:rFonts w:ascii="Garamond" w:eastAsia="Times New Roman" w:hAnsi="Garamond" w:cs="Times New Roman"/>
          <w:w w:val="95"/>
          <w:u w:val="single"/>
        </w:rPr>
        <w:t>Ottimale</w:t>
      </w:r>
      <w:r w:rsidRPr="00896389">
        <w:rPr>
          <w:rFonts w:ascii="Garamond" w:eastAsia="Times New Roman" w:hAnsi="Garamond" w:cs="Times New Roman"/>
          <w:spacing w:val="-8"/>
          <w:w w:val="95"/>
          <w:u w:val="single"/>
        </w:rPr>
        <w:t xml:space="preserve"> </w:t>
      </w:r>
      <w:r w:rsidRPr="00896389">
        <w:rPr>
          <w:rFonts w:ascii="Garamond" w:eastAsia="Times New Roman" w:hAnsi="Garamond" w:cs="Times New Roman"/>
          <w:w w:val="95"/>
          <w:u w:val="single"/>
        </w:rPr>
        <w:t>Caserta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l’esercizio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associato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delle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funzioni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relative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proofErr w:type="gramStart"/>
      <w:r w:rsidRPr="00896389">
        <w:rPr>
          <w:rFonts w:ascii="Garamond" w:eastAsia="Times New Roman" w:hAnsi="Garamond" w:cs="Times New Roman"/>
          <w:w w:val="95"/>
        </w:rPr>
        <w:t>servizio</w:t>
      </w:r>
      <w:r w:rsidR="0093286E">
        <w:rPr>
          <w:rFonts w:ascii="Garamond" w:eastAsia="Times New Roman" w:hAnsi="Garamond" w:cs="Times New Roman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55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proofErr w:type="gramEnd"/>
      <w:r w:rsidRPr="00896389">
        <w:rPr>
          <w:rFonts w:ascii="Garamond" w:eastAsia="Times New Roman" w:hAnsi="Garamond" w:cs="Times New Roman"/>
        </w:rPr>
        <w:t xml:space="preserve"> gestione integrata dei rifiuti da parte dei Comuni della Provincia di Caserta, al quale partecipano</w:t>
      </w:r>
      <w:r w:rsidRPr="00896389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</w:rPr>
        <w:t>obbligatoriamente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tutti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i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Comuni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ricompresi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nel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predetto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ATO;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55"/>
        </w:tabs>
        <w:autoSpaceDE w:val="0"/>
        <w:autoSpaceDN w:val="0"/>
        <w:spacing w:before="110" w:line="271" w:lineRule="auto"/>
        <w:ind w:right="112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l’art. 25 della richiamata L.R. 14/2016 stabilisce che il soggetto di governo di ciascun ATO è l’EDA e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che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Provincia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Caserta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è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istituito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l’EDA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Caserta,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dotato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personalità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giuridica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diritto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pubblico,</w:t>
      </w:r>
      <w:r w:rsidRPr="00896389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autonomia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organizzativa,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amministrativa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contabile;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48"/>
        </w:tabs>
        <w:autoSpaceDE w:val="0"/>
        <w:autoSpaceDN w:val="0"/>
        <w:spacing w:before="116" w:line="271" w:lineRule="auto"/>
        <w:ind w:right="112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0"/>
        </w:rPr>
        <w:t>l’art. 5 co. 2 dello Statuto dell’EDA prevede che “</w:t>
      </w:r>
      <w:r w:rsidRPr="00896389">
        <w:rPr>
          <w:rFonts w:ascii="Garamond" w:eastAsia="Times New Roman" w:hAnsi="Garamond" w:cs="Times New Roman"/>
          <w:i/>
          <w:w w:val="90"/>
        </w:rPr>
        <w:t>Fatto salvo quanto previsto dalla L.R. n. 14/2016, all’Ente</w:t>
      </w:r>
      <w:r w:rsidRPr="00896389">
        <w:rPr>
          <w:rFonts w:ascii="Garamond" w:eastAsia="Times New Roman" w:hAnsi="Garamond" w:cs="Times New Roman"/>
          <w:i/>
          <w:spacing w:val="1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d’Ambito si applicano le disposizioni di cui al titolo IV della parte I e quelle di cui ai Titoli I, II, III, IV, V, VI e VII</w:t>
      </w:r>
      <w:r w:rsidRPr="00896389">
        <w:rPr>
          <w:rFonts w:ascii="Garamond" w:eastAsia="Times New Roman" w:hAnsi="Garamond" w:cs="Times New Roman"/>
          <w:i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della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parte</w:t>
      </w:r>
      <w:r w:rsidRPr="00896389">
        <w:rPr>
          <w:rFonts w:ascii="Garamond" w:eastAsia="Times New Roman" w:hAnsi="Garamond" w:cs="Times New Roman"/>
          <w:i/>
          <w:spacing w:val="8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II</w:t>
      </w:r>
      <w:r w:rsidRPr="00896389">
        <w:rPr>
          <w:rFonts w:ascii="Garamond" w:eastAsia="Times New Roman" w:hAnsi="Garamond" w:cs="Times New Roman"/>
          <w:i/>
          <w:spacing w:val="8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del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Decreto</w:t>
      </w:r>
      <w:r w:rsidRPr="00896389">
        <w:rPr>
          <w:rFonts w:ascii="Garamond" w:eastAsia="Times New Roman" w:hAnsi="Garamond" w:cs="Times New Roman"/>
          <w:i/>
          <w:spacing w:val="9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Legislativo</w:t>
      </w:r>
      <w:r w:rsidRPr="00896389">
        <w:rPr>
          <w:rFonts w:ascii="Garamond" w:eastAsia="Times New Roman" w:hAnsi="Garamond" w:cs="Times New Roman"/>
          <w:i/>
          <w:spacing w:val="8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18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agosto</w:t>
      </w:r>
      <w:r w:rsidRPr="00896389">
        <w:rPr>
          <w:rFonts w:ascii="Garamond" w:eastAsia="Times New Roman" w:hAnsi="Garamond" w:cs="Times New Roman"/>
          <w:i/>
          <w:spacing w:val="8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2000,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n.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267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(Testo</w:t>
      </w:r>
      <w:r w:rsidRPr="00896389">
        <w:rPr>
          <w:rFonts w:ascii="Garamond" w:eastAsia="Times New Roman" w:hAnsi="Garamond" w:cs="Times New Roman"/>
          <w:i/>
          <w:spacing w:val="9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unico</w:t>
      </w:r>
      <w:r w:rsidRPr="00896389">
        <w:rPr>
          <w:rFonts w:ascii="Garamond" w:eastAsia="Times New Roman" w:hAnsi="Garamond" w:cs="Times New Roman"/>
          <w:i/>
          <w:spacing w:val="8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delle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leggi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sull'ordinamento</w:t>
      </w:r>
      <w:r w:rsidRPr="00896389">
        <w:rPr>
          <w:rFonts w:ascii="Garamond" w:eastAsia="Times New Roman" w:hAnsi="Garamond" w:cs="Times New Roman"/>
          <w:i/>
          <w:spacing w:val="9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degli</w:t>
      </w:r>
      <w:r w:rsidRPr="00896389">
        <w:rPr>
          <w:rFonts w:ascii="Garamond" w:eastAsia="Times New Roman" w:hAnsi="Garamond" w:cs="Times New Roman"/>
          <w:i/>
          <w:spacing w:val="9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enti</w:t>
      </w:r>
      <w:r w:rsidRPr="00896389">
        <w:rPr>
          <w:rFonts w:ascii="Garamond" w:eastAsia="Times New Roman" w:hAnsi="Garamond" w:cs="Times New Roman"/>
          <w:i/>
          <w:spacing w:val="10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locali)</w:t>
      </w:r>
      <w:r w:rsidRPr="00896389">
        <w:rPr>
          <w:rFonts w:ascii="Garamond" w:eastAsia="Times New Roman" w:hAnsi="Garamond" w:cs="Times New Roman"/>
          <w:w w:val="80"/>
        </w:rPr>
        <w:t>”;</w:t>
      </w:r>
    </w:p>
    <w:p w:rsidR="00896389" w:rsidRPr="00896389" w:rsidRDefault="00896389" w:rsidP="00896389">
      <w:pPr>
        <w:widowControl w:val="0"/>
        <w:autoSpaceDE w:val="0"/>
        <w:autoSpaceDN w:val="0"/>
        <w:spacing w:before="8"/>
        <w:jc w:val="both"/>
        <w:rPr>
          <w:rFonts w:ascii="Garamond" w:eastAsia="Times New Roman" w:hAnsi="Garamond" w:cs="Times New Roman"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PREMESSO,</w:t>
      </w:r>
      <w:r w:rsidRPr="00896389">
        <w:rPr>
          <w:rFonts w:ascii="Garamond" w:eastAsia="Times New Roman" w:hAnsi="Garamond" w:cs="Times New Roman"/>
          <w:b/>
          <w:bCs/>
          <w:spacing w:val="-12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ALTRESÌ,</w:t>
      </w:r>
      <w:r w:rsidRPr="00896389">
        <w:rPr>
          <w:rFonts w:ascii="Garamond" w:eastAsia="Times New Roman" w:hAnsi="Garamond" w:cs="Times New Roman"/>
          <w:b/>
          <w:bCs/>
          <w:spacing w:val="-12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CHE: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52"/>
        </w:tabs>
        <w:autoSpaceDE w:val="0"/>
        <w:autoSpaceDN w:val="0"/>
        <w:spacing w:before="113" w:line="271" w:lineRule="auto"/>
        <w:ind w:right="11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  <w:w w:val="95"/>
        </w:rPr>
        <w:t>con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la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Deliberazione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ARERA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n.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443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del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31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ottobre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2019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ed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il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relativo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allegato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“</w:t>
      </w:r>
      <w:r w:rsidRPr="00896389">
        <w:rPr>
          <w:rFonts w:ascii="Garamond" w:eastAsia="Times New Roman" w:hAnsi="Garamond" w:cs="Times New Roman"/>
          <w:i/>
          <w:w w:val="95"/>
        </w:rPr>
        <w:t>Metodo</w:t>
      </w:r>
      <w:r w:rsidRPr="00896389">
        <w:rPr>
          <w:rFonts w:ascii="Garamond" w:eastAsia="Times New Roman" w:hAnsi="Garamond" w:cs="Times New Roman"/>
          <w:i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tariffario</w:t>
      </w:r>
      <w:r w:rsidRPr="00896389">
        <w:rPr>
          <w:rFonts w:ascii="Garamond" w:eastAsia="Times New Roman" w:hAnsi="Garamond" w:cs="Times New Roman"/>
          <w:i/>
          <w:spacing w:val="-12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servizio</w:t>
      </w:r>
      <w:r w:rsidRPr="00896389">
        <w:rPr>
          <w:rFonts w:ascii="Garamond" w:eastAsia="Times New Roman" w:hAnsi="Garamond" w:cs="Times New Roman"/>
          <w:i/>
          <w:spacing w:val="-55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integrato</w:t>
      </w:r>
      <w:r w:rsidRPr="00896389">
        <w:rPr>
          <w:rFonts w:ascii="Garamond" w:eastAsia="Times New Roman" w:hAnsi="Garamond" w:cs="Times New Roman"/>
          <w:i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di</w:t>
      </w:r>
      <w:r w:rsidRPr="00896389">
        <w:rPr>
          <w:rFonts w:ascii="Garamond" w:eastAsia="Times New Roman" w:hAnsi="Garamond" w:cs="Times New Roman"/>
          <w:i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gestione</w:t>
      </w:r>
      <w:r w:rsidRPr="00896389">
        <w:rPr>
          <w:rFonts w:ascii="Garamond" w:eastAsia="Times New Roman" w:hAnsi="Garamond" w:cs="Times New Roman"/>
          <w:i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dei</w:t>
      </w:r>
      <w:r w:rsidRPr="00896389">
        <w:rPr>
          <w:rFonts w:ascii="Garamond" w:eastAsia="Times New Roman" w:hAnsi="Garamond" w:cs="Times New Roman"/>
          <w:i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rifiuti</w:t>
      </w:r>
      <w:r w:rsidRPr="00896389">
        <w:rPr>
          <w:rFonts w:ascii="Garamond" w:eastAsia="Times New Roman" w:hAnsi="Garamond" w:cs="Times New Roman"/>
          <w:i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2018-2021</w:t>
      </w:r>
      <w:r w:rsidRPr="00896389">
        <w:rPr>
          <w:rFonts w:ascii="Garamond" w:eastAsia="Times New Roman" w:hAnsi="Garamond" w:cs="Times New Roman"/>
          <w:spacing w:val="-1"/>
          <w:w w:val="95"/>
        </w:rPr>
        <w:t>”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(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MTR</w:t>
      </w:r>
      <w:r w:rsidRPr="00896389">
        <w:rPr>
          <w:rFonts w:ascii="Garamond" w:eastAsia="Times New Roman" w:hAnsi="Garamond" w:cs="Times New Roman"/>
          <w:spacing w:val="-1"/>
          <w:w w:val="95"/>
        </w:rPr>
        <w:t>)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è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stata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avviata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fase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della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regolazione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che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vede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l’Ente</w:t>
      </w:r>
      <w:r w:rsidRPr="00896389">
        <w:rPr>
          <w:rFonts w:ascii="Garamond" w:eastAsia="Times New Roman" w:hAnsi="Garamond" w:cs="Times New Roman"/>
          <w:spacing w:val="-55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d’Ambito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come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</w:rPr>
        <w:t>una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figure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</w:rPr>
        <w:t>principali,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</w:rPr>
        <w:t>in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quanto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Ente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Territorialmente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Competente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(ETC);</w:t>
      </w:r>
    </w:p>
    <w:p w:rsidR="0093286E" w:rsidRDefault="00896389" w:rsidP="0093286E">
      <w:pPr>
        <w:widowControl w:val="0"/>
        <w:numPr>
          <w:ilvl w:val="0"/>
          <w:numId w:val="18"/>
        </w:numPr>
        <w:tabs>
          <w:tab w:val="left" w:pos="257"/>
        </w:tabs>
        <w:autoSpaceDE w:val="0"/>
        <w:autoSpaceDN w:val="0"/>
        <w:spacing w:before="116" w:line="268" w:lineRule="auto"/>
        <w:ind w:right="119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con la Deliberazione ARERA n. 363 del 3 agosto 2021 è stato approvato il metodo tariffario rifiuti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(MTR-2)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per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secondo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periodo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proofErr w:type="spellStart"/>
      <w:r w:rsidRPr="00896389">
        <w:rPr>
          <w:rFonts w:ascii="Garamond" w:eastAsia="Times New Roman" w:hAnsi="Garamond" w:cs="Times New Roman"/>
        </w:rPr>
        <w:t>regolatorio</w:t>
      </w:r>
      <w:proofErr w:type="spellEnd"/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2022-2025;</w:t>
      </w:r>
    </w:p>
    <w:p w:rsidR="00896389" w:rsidRPr="0093286E" w:rsidRDefault="00896389" w:rsidP="0093286E">
      <w:pPr>
        <w:widowControl w:val="0"/>
        <w:numPr>
          <w:ilvl w:val="0"/>
          <w:numId w:val="18"/>
        </w:numPr>
        <w:tabs>
          <w:tab w:val="left" w:pos="257"/>
        </w:tabs>
        <w:autoSpaceDE w:val="0"/>
        <w:autoSpaceDN w:val="0"/>
        <w:spacing w:before="116" w:line="268" w:lineRule="auto"/>
        <w:ind w:right="119" w:firstLine="0"/>
        <w:jc w:val="both"/>
        <w:rPr>
          <w:rFonts w:ascii="Garamond" w:eastAsia="Times New Roman" w:hAnsi="Garamond" w:cs="Times New Roman"/>
        </w:rPr>
      </w:pPr>
      <w:r w:rsidRPr="0093286E">
        <w:rPr>
          <w:rFonts w:ascii="Garamond" w:eastAsia="Times New Roman" w:hAnsi="Garamond" w:cs="Times New Roman"/>
        </w:rPr>
        <w:t>con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Determinazione</w:t>
      </w:r>
      <w:r w:rsidRPr="0093286E">
        <w:rPr>
          <w:rFonts w:ascii="Garamond" w:eastAsia="Times New Roman" w:hAnsi="Garamond" w:cs="Times New Roman"/>
          <w:spacing w:val="-9"/>
        </w:rPr>
        <w:t xml:space="preserve"> </w:t>
      </w:r>
      <w:r w:rsidRPr="0093286E">
        <w:rPr>
          <w:rFonts w:ascii="Garamond" w:eastAsia="Times New Roman" w:hAnsi="Garamond" w:cs="Times New Roman"/>
        </w:rPr>
        <w:t>ARERA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n.</w:t>
      </w:r>
      <w:r w:rsidRPr="0093286E">
        <w:rPr>
          <w:rFonts w:ascii="Garamond" w:eastAsia="Times New Roman" w:hAnsi="Garamond" w:cs="Times New Roman"/>
          <w:spacing w:val="-9"/>
        </w:rPr>
        <w:t xml:space="preserve"> </w:t>
      </w:r>
      <w:r w:rsidRPr="0093286E">
        <w:rPr>
          <w:rFonts w:ascii="Garamond" w:eastAsia="Times New Roman" w:hAnsi="Garamond" w:cs="Times New Roman"/>
        </w:rPr>
        <w:t>2/DRIF/2021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del</w:t>
      </w:r>
      <w:r w:rsidRPr="0093286E">
        <w:rPr>
          <w:rFonts w:ascii="Garamond" w:eastAsia="Times New Roman" w:hAnsi="Garamond" w:cs="Times New Roman"/>
          <w:spacing w:val="-7"/>
        </w:rPr>
        <w:t xml:space="preserve"> </w:t>
      </w:r>
      <w:r w:rsidRPr="0093286E">
        <w:rPr>
          <w:rFonts w:ascii="Garamond" w:eastAsia="Times New Roman" w:hAnsi="Garamond" w:cs="Times New Roman"/>
        </w:rPr>
        <w:t>4</w:t>
      </w:r>
      <w:r w:rsidRPr="0093286E">
        <w:rPr>
          <w:rFonts w:ascii="Garamond" w:eastAsia="Times New Roman" w:hAnsi="Garamond" w:cs="Times New Roman"/>
          <w:spacing w:val="-7"/>
        </w:rPr>
        <w:t xml:space="preserve"> </w:t>
      </w:r>
      <w:r w:rsidRPr="0093286E">
        <w:rPr>
          <w:rFonts w:ascii="Garamond" w:eastAsia="Times New Roman" w:hAnsi="Garamond" w:cs="Times New Roman"/>
        </w:rPr>
        <w:t>novembre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2021,</w:t>
      </w:r>
      <w:r w:rsidRPr="0093286E">
        <w:rPr>
          <w:rFonts w:ascii="Garamond" w:eastAsia="Times New Roman" w:hAnsi="Garamond" w:cs="Times New Roman"/>
          <w:spacing w:val="-8"/>
        </w:rPr>
        <w:t xml:space="preserve"> </w:t>
      </w:r>
      <w:r w:rsidRPr="0093286E">
        <w:rPr>
          <w:rFonts w:ascii="Garamond" w:eastAsia="Times New Roman" w:hAnsi="Garamond" w:cs="Times New Roman"/>
        </w:rPr>
        <w:t>sono</w:t>
      </w:r>
      <w:r w:rsidRPr="0093286E">
        <w:rPr>
          <w:rFonts w:ascii="Garamond" w:eastAsia="Times New Roman" w:hAnsi="Garamond" w:cs="Times New Roman"/>
          <w:spacing w:val="-9"/>
        </w:rPr>
        <w:t xml:space="preserve"> </w:t>
      </w:r>
      <w:r w:rsidRPr="0093286E">
        <w:rPr>
          <w:rFonts w:ascii="Garamond" w:eastAsia="Times New Roman" w:hAnsi="Garamond" w:cs="Times New Roman"/>
        </w:rPr>
        <w:t>stati</w:t>
      </w:r>
      <w:r w:rsidRPr="0093286E">
        <w:rPr>
          <w:rFonts w:ascii="Garamond" w:eastAsia="Times New Roman" w:hAnsi="Garamond" w:cs="Times New Roman"/>
          <w:spacing w:val="-7"/>
        </w:rPr>
        <w:t xml:space="preserve"> </w:t>
      </w:r>
      <w:r w:rsidRPr="0093286E">
        <w:rPr>
          <w:rFonts w:ascii="Garamond" w:eastAsia="Times New Roman" w:hAnsi="Garamond" w:cs="Times New Roman"/>
        </w:rPr>
        <w:t>approvati,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tra</w:t>
      </w:r>
      <w:r w:rsidRPr="0093286E">
        <w:rPr>
          <w:rFonts w:ascii="Garamond" w:eastAsia="Times New Roman" w:hAnsi="Garamond" w:cs="Times New Roman"/>
          <w:spacing w:val="-6"/>
        </w:rPr>
        <w:t xml:space="preserve"> </w:t>
      </w:r>
      <w:r w:rsidRPr="0093286E">
        <w:rPr>
          <w:rFonts w:ascii="Garamond" w:eastAsia="Times New Roman" w:hAnsi="Garamond" w:cs="Times New Roman"/>
        </w:rPr>
        <w:t>l’altro,</w:t>
      </w:r>
      <w:r w:rsidR="0093286E" w:rsidRPr="0093286E">
        <w:rPr>
          <w:rFonts w:ascii="Garamond" w:eastAsia="Times New Roman" w:hAnsi="Garamond" w:cs="Times New Roman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gli</w:t>
      </w:r>
      <w:r w:rsidRPr="0093286E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schemi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tipo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degli atti</w:t>
      </w:r>
      <w:r w:rsidRPr="0093286E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costituenti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la</w:t>
      </w:r>
      <w:r w:rsidRPr="0093286E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proposta</w:t>
      </w:r>
      <w:r w:rsidRPr="0093286E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tariffaria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e</w:t>
      </w:r>
      <w:r w:rsidRPr="0093286E">
        <w:rPr>
          <w:rFonts w:ascii="Garamond" w:eastAsia="Times New Roman" w:hAnsi="Garamond" w:cs="Times New Roman"/>
          <w:spacing w:val="5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le</w:t>
      </w:r>
      <w:r w:rsidRPr="0093286E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modalità</w:t>
      </w:r>
      <w:r w:rsidRPr="0093286E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operative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per</w:t>
      </w:r>
      <w:r w:rsidRPr="0093286E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la</w:t>
      </w:r>
      <w:r w:rsidRPr="0093286E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loro</w:t>
      </w:r>
      <w:r w:rsidRPr="0093286E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trasmissione;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48"/>
        </w:tabs>
        <w:autoSpaceDE w:val="0"/>
        <w:autoSpaceDN w:val="0"/>
        <w:spacing w:before="153" w:line="271" w:lineRule="auto"/>
        <w:ind w:right="109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il processo di approvazione del costo complessivo del servizio rifiuti urbani per il periodo 2022-2025 è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delineato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dall’art.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7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della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Deliberazione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363/2021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(“Procedura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approvazione”)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l’Ente</w:t>
      </w:r>
      <w:r w:rsidRPr="00896389">
        <w:rPr>
          <w:rFonts w:ascii="Garamond" w:eastAsia="Times New Roman" w:hAnsi="Garamond" w:cs="Times New Roman"/>
          <w:spacing w:val="-58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d’Ambito, che è l’Ente Territorialmente Competente (ETC), ha il compito di validare il PEF verificando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0"/>
        </w:rPr>
        <w:t>“</w:t>
      </w:r>
      <w:r w:rsidRPr="00896389">
        <w:rPr>
          <w:rFonts w:ascii="Garamond" w:eastAsia="Times New Roman" w:hAnsi="Garamond" w:cs="Times New Roman"/>
          <w:i/>
          <w:w w:val="90"/>
        </w:rPr>
        <w:t>la completezza</w:t>
      </w:r>
      <w:r w:rsidRPr="00896389">
        <w:rPr>
          <w:rFonts w:ascii="Garamond" w:eastAsia="Times New Roman" w:hAnsi="Garamond" w:cs="Times New Roman"/>
          <w:w w:val="90"/>
        </w:rPr>
        <w:t>”, “</w:t>
      </w:r>
      <w:r w:rsidRPr="00896389">
        <w:rPr>
          <w:rFonts w:ascii="Garamond" w:eastAsia="Times New Roman" w:hAnsi="Garamond" w:cs="Times New Roman"/>
          <w:i/>
          <w:w w:val="90"/>
        </w:rPr>
        <w:t>la coerenza</w:t>
      </w:r>
      <w:r w:rsidRPr="00896389">
        <w:rPr>
          <w:rFonts w:ascii="Garamond" w:eastAsia="Times New Roman" w:hAnsi="Garamond" w:cs="Times New Roman"/>
          <w:w w:val="90"/>
        </w:rPr>
        <w:t xml:space="preserve">” </w:t>
      </w:r>
      <w:proofErr w:type="gramStart"/>
      <w:r w:rsidRPr="00896389">
        <w:rPr>
          <w:rFonts w:ascii="Garamond" w:eastAsia="Times New Roman" w:hAnsi="Garamond" w:cs="Times New Roman"/>
          <w:w w:val="90"/>
        </w:rPr>
        <w:t>e “</w:t>
      </w:r>
      <w:proofErr w:type="gramEnd"/>
      <w:r w:rsidRPr="00896389">
        <w:rPr>
          <w:rFonts w:ascii="Garamond" w:eastAsia="Times New Roman" w:hAnsi="Garamond" w:cs="Times New Roman"/>
          <w:i/>
          <w:w w:val="90"/>
        </w:rPr>
        <w:t>la congruità</w:t>
      </w:r>
      <w:r w:rsidRPr="00896389">
        <w:rPr>
          <w:rFonts w:ascii="Garamond" w:eastAsia="Times New Roman" w:hAnsi="Garamond" w:cs="Times New Roman"/>
          <w:w w:val="90"/>
        </w:rPr>
        <w:t>” dei dati e delle informazioni necessari alla elaborazione del</w:t>
      </w:r>
      <w:r w:rsidRPr="00896389">
        <w:rPr>
          <w:rFonts w:ascii="Garamond" w:eastAsia="Times New Roman" w:hAnsi="Garamond" w:cs="Times New Roman"/>
          <w:spacing w:val="1"/>
          <w:w w:val="90"/>
        </w:rPr>
        <w:t xml:space="preserve"> </w:t>
      </w:r>
      <w:r w:rsidRPr="00896389">
        <w:rPr>
          <w:rFonts w:ascii="Garamond" w:eastAsia="Times New Roman" w:hAnsi="Garamond" w:cs="Times New Roman"/>
        </w:rPr>
        <w:t>piano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economico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finanziario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(PEF);</w:t>
      </w:r>
    </w:p>
    <w:p w:rsidR="00896389" w:rsidRPr="00896389" w:rsidRDefault="00896389" w:rsidP="00896389">
      <w:pPr>
        <w:widowControl w:val="0"/>
        <w:autoSpaceDE w:val="0"/>
        <w:autoSpaceDN w:val="0"/>
        <w:spacing w:before="114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DATO ATTO CHE: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spacing w:before="175" w:line="268" w:lineRule="auto"/>
        <w:ind w:right="108" w:firstLine="0"/>
        <w:jc w:val="both"/>
        <w:rPr>
          <w:rFonts w:ascii="Garamond" w:eastAsia="Times New Roman" w:hAnsi="Garamond" w:cs="Times New Roman"/>
        </w:rPr>
      </w:pPr>
      <w:r w:rsidRPr="0093286E">
        <w:rPr>
          <w:rFonts w:ascii="Garamond" w:eastAsia="Times New Roman" w:hAnsi="Garamond" w:cs="Times New Roman"/>
          <w:w w:val="95"/>
        </w:rPr>
        <w:t>con</w:t>
      </w:r>
      <w:r w:rsidRPr="0093286E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Deliberazione</w:t>
      </w:r>
      <w:r w:rsidRPr="0093286E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di</w:t>
      </w:r>
      <w:r w:rsidRPr="0093286E">
        <w:rPr>
          <w:rFonts w:ascii="Garamond" w:eastAsia="Times New Roman" w:hAnsi="Garamond" w:cs="Times New Roman"/>
          <w:spacing w:val="-6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Consiglio</w:t>
      </w:r>
      <w:r w:rsidRPr="0093286E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d’Ambito</w:t>
      </w:r>
      <w:r w:rsidRPr="0093286E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n.</w:t>
      </w:r>
      <w:r w:rsidRPr="0093286E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="0093286E" w:rsidRPr="0093286E">
        <w:rPr>
          <w:rFonts w:ascii="Garamond" w:eastAsia="Times New Roman" w:hAnsi="Garamond" w:cs="Times New Roman"/>
          <w:spacing w:val="-5"/>
          <w:w w:val="95"/>
        </w:rPr>
        <w:t>1</w:t>
      </w:r>
      <w:r w:rsidRPr="0093286E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93286E">
        <w:rPr>
          <w:rFonts w:ascii="Garamond" w:eastAsia="Times New Roman" w:hAnsi="Garamond" w:cs="Times New Roman"/>
          <w:w w:val="95"/>
        </w:rPr>
        <w:t>del</w:t>
      </w:r>
      <w:r w:rsidRPr="0093286E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="0093286E" w:rsidRPr="0093286E">
        <w:rPr>
          <w:rFonts w:ascii="Garamond" w:eastAsia="Times New Roman" w:hAnsi="Garamond" w:cs="Times New Roman"/>
          <w:spacing w:val="-5"/>
          <w:w w:val="95"/>
        </w:rPr>
        <w:t>28.01.</w:t>
      </w:r>
      <w:r w:rsidRPr="0093286E">
        <w:rPr>
          <w:rFonts w:ascii="Garamond" w:eastAsia="Times New Roman" w:hAnsi="Garamond" w:cs="Times New Roman"/>
          <w:w w:val="95"/>
        </w:rPr>
        <w:t>2022</w:t>
      </w:r>
      <w:r w:rsidRPr="00896389">
        <w:rPr>
          <w:rFonts w:ascii="Garamond" w:eastAsia="Times New Roman" w:hAnsi="Garamond" w:cs="Times New Roman"/>
          <w:w w:val="95"/>
        </w:rPr>
        <w:t>,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è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stata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approvata</w:t>
      </w:r>
      <w:r w:rsidRPr="00896389">
        <w:rPr>
          <w:rFonts w:ascii="Garamond" w:eastAsia="Times New Roman" w:hAnsi="Garamond" w:cs="Times New Roman"/>
          <w:spacing w:val="-6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“</w:t>
      </w:r>
      <w:r w:rsidRPr="00896389">
        <w:rPr>
          <w:rFonts w:ascii="Garamond" w:eastAsia="Times New Roman" w:hAnsi="Garamond" w:cs="Times New Roman"/>
          <w:i/>
          <w:w w:val="95"/>
        </w:rPr>
        <w:t>Relazione</w:t>
      </w:r>
      <w:r w:rsidRPr="00896389">
        <w:rPr>
          <w:rFonts w:ascii="Garamond" w:eastAsia="Times New Roman" w:hAnsi="Garamond" w:cs="Times New Roman"/>
          <w:i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sulla</w:t>
      </w:r>
      <w:r w:rsidRPr="00896389">
        <w:rPr>
          <w:rFonts w:ascii="Garamond" w:eastAsia="Times New Roman" w:hAnsi="Garamond" w:cs="Times New Roman"/>
          <w:i/>
          <w:spacing w:val="-55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85"/>
        </w:rPr>
        <w:t xml:space="preserve">determinazione </w:t>
      </w:r>
      <w:r w:rsidRPr="00896389">
        <w:rPr>
          <w:rFonts w:ascii="Garamond" w:eastAsia="Times New Roman" w:hAnsi="Garamond" w:cs="Times New Roman"/>
          <w:i/>
          <w:w w:val="85"/>
        </w:rPr>
        <w:t>dei coefficienti di competenza dell’Ente Territorialmente Competente (ETC) in applicazione della</w:t>
      </w:r>
      <w:r w:rsidRPr="00896389">
        <w:rPr>
          <w:rFonts w:ascii="Garamond" w:eastAsia="Times New Roman" w:hAnsi="Garamond" w:cs="Times New Roman"/>
          <w:i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4"/>
        </w:rPr>
        <w:t>Delib</w:t>
      </w:r>
      <w:r w:rsidRPr="00896389">
        <w:rPr>
          <w:rFonts w:ascii="Garamond" w:eastAsia="Times New Roman" w:hAnsi="Garamond" w:cs="Times New Roman"/>
          <w:i/>
          <w:w w:val="71"/>
        </w:rPr>
        <w:t>e</w:t>
      </w:r>
      <w:r w:rsidRPr="00896389">
        <w:rPr>
          <w:rFonts w:ascii="Garamond" w:eastAsia="Times New Roman" w:hAnsi="Garamond" w:cs="Times New Roman"/>
          <w:i/>
          <w:spacing w:val="-1"/>
          <w:w w:val="71"/>
        </w:rPr>
        <w:t>r</w:t>
      </w:r>
      <w:r w:rsidRPr="00896389">
        <w:rPr>
          <w:rFonts w:ascii="Garamond" w:eastAsia="Times New Roman" w:hAnsi="Garamond" w:cs="Times New Roman"/>
          <w:i/>
          <w:w w:val="81"/>
        </w:rPr>
        <w:t>a</w:t>
      </w:r>
      <w:r w:rsidRPr="00896389">
        <w:rPr>
          <w:rFonts w:ascii="Garamond" w:eastAsia="Times New Roman" w:hAnsi="Garamond" w:cs="Times New Roman"/>
          <w:i/>
          <w:w w:val="96"/>
        </w:rPr>
        <w:t>zi</w:t>
      </w:r>
      <w:r w:rsidRPr="00896389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896389">
        <w:rPr>
          <w:rFonts w:ascii="Garamond" w:eastAsia="Times New Roman" w:hAnsi="Garamond" w:cs="Times New Roman"/>
          <w:i/>
          <w:spacing w:val="-1"/>
          <w:w w:val="76"/>
        </w:rPr>
        <w:t>n</w:t>
      </w:r>
      <w:r w:rsidRPr="00896389">
        <w:rPr>
          <w:rFonts w:ascii="Garamond" w:eastAsia="Times New Roman" w:hAnsi="Garamond" w:cs="Times New Roman"/>
          <w:i/>
          <w:w w:val="76"/>
        </w:rPr>
        <w:t>e</w:t>
      </w:r>
      <w:r w:rsidRPr="00896389">
        <w:rPr>
          <w:rFonts w:ascii="Garamond" w:eastAsia="Times New Roman" w:hAnsi="Garamond" w:cs="Times New Roman"/>
          <w:i/>
          <w:spacing w:val="-1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113"/>
        </w:rPr>
        <w:t>A</w:t>
      </w:r>
      <w:r w:rsidRPr="00896389">
        <w:rPr>
          <w:rFonts w:ascii="Garamond" w:eastAsia="Times New Roman" w:hAnsi="Garamond" w:cs="Times New Roman"/>
          <w:i/>
          <w:spacing w:val="1"/>
          <w:w w:val="113"/>
        </w:rPr>
        <w:t>R</w:t>
      </w:r>
      <w:r w:rsidRPr="00896389">
        <w:rPr>
          <w:rFonts w:ascii="Garamond" w:eastAsia="Times New Roman" w:hAnsi="Garamond" w:cs="Times New Roman"/>
          <w:i/>
          <w:spacing w:val="-2"/>
          <w:w w:val="112"/>
        </w:rPr>
        <w:t>E</w:t>
      </w:r>
      <w:r w:rsidRPr="00896389">
        <w:rPr>
          <w:rFonts w:ascii="Garamond" w:eastAsia="Times New Roman" w:hAnsi="Garamond" w:cs="Times New Roman"/>
          <w:i/>
          <w:w w:val="102"/>
        </w:rPr>
        <w:t>R</w:t>
      </w:r>
      <w:r w:rsidRPr="00896389">
        <w:rPr>
          <w:rFonts w:ascii="Garamond" w:eastAsia="Times New Roman" w:hAnsi="Garamond" w:cs="Times New Roman"/>
          <w:i/>
          <w:w w:val="124"/>
        </w:rPr>
        <w:t>A</w:t>
      </w:r>
      <w:r w:rsidRPr="00896389">
        <w:rPr>
          <w:rFonts w:ascii="Garamond" w:eastAsia="Times New Roman" w:hAnsi="Garamond" w:cs="Times New Roman"/>
          <w:i/>
          <w:spacing w:val="-1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86"/>
        </w:rPr>
        <w:t>n</w:t>
      </w:r>
      <w:r w:rsidRPr="00896389">
        <w:rPr>
          <w:rFonts w:ascii="Garamond" w:eastAsia="Times New Roman" w:hAnsi="Garamond" w:cs="Times New Roman"/>
          <w:i/>
          <w:w w:val="86"/>
        </w:rPr>
        <w:t>.</w:t>
      </w:r>
      <w:r w:rsidRPr="00896389">
        <w:rPr>
          <w:rFonts w:ascii="Garamond" w:eastAsia="Times New Roman" w:hAnsi="Garamond" w:cs="Times New Roman"/>
          <w:i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3"/>
          <w:w w:val="93"/>
        </w:rPr>
        <w:t>3</w:t>
      </w:r>
      <w:r w:rsidRPr="00896389">
        <w:rPr>
          <w:rFonts w:ascii="Garamond" w:eastAsia="Times New Roman" w:hAnsi="Garamond" w:cs="Times New Roman"/>
          <w:i/>
          <w:w w:val="107"/>
        </w:rPr>
        <w:t>63/2</w:t>
      </w:r>
      <w:r w:rsidRPr="00896389">
        <w:rPr>
          <w:rFonts w:ascii="Garamond" w:eastAsia="Times New Roman" w:hAnsi="Garamond" w:cs="Times New Roman"/>
          <w:i/>
          <w:w w:val="105"/>
        </w:rPr>
        <w:t>021/</w:t>
      </w:r>
      <w:r w:rsidRPr="00896389">
        <w:rPr>
          <w:rFonts w:ascii="Garamond" w:eastAsia="Times New Roman" w:hAnsi="Garamond" w:cs="Times New Roman"/>
          <w:i/>
          <w:spacing w:val="1"/>
          <w:w w:val="105"/>
        </w:rPr>
        <w:t>R</w:t>
      </w:r>
      <w:r w:rsidRPr="00896389">
        <w:rPr>
          <w:rFonts w:ascii="Garamond" w:eastAsia="Times New Roman" w:hAnsi="Garamond" w:cs="Times New Roman"/>
          <w:i/>
          <w:spacing w:val="3"/>
          <w:w w:val="179"/>
        </w:rPr>
        <w:t>/</w:t>
      </w:r>
      <w:r w:rsidRPr="00896389">
        <w:rPr>
          <w:rFonts w:ascii="Garamond" w:eastAsia="Times New Roman" w:hAnsi="Garamond" w:cs="Times New Roman"/>
          <w:spacing w:val="-2"/>
        </w:rPr>
        <w:t>”</w:t>
      </w:r>
      <w:r w:rsidRPr="00896389">
        <w:rPr>
          <w:rFonts w:ascii="Garamond" w:eastAsia="Times New Roman" w:hAnsi="Garamond" w:cs="Times New Roman"/>
          <w:w w:val="78"/>
        </w:rPr>
        <w:t>;</w:t>
      </w:r>
    </w:p>
    <w:p w:rsidR="00896389" w:rsidRPr="00896389" w:rsidRDefault="00896389" w:rsidP="00896389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CONSIDERATO</w:t>
      </w:r>
      <w:r w:rsidRPr="00896389">
        <w:rPr>
          <w:rFonts w:ascii="Garamond" w:eastAsia="Times New Roman" w:hAnsi="Garamond" w:cs="Times New Roman"/>
          <w:b/>
          <w:bCs/>
          <w:spacing w:val="7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CHE:</w:t>
      </w:r>
    </w:p>
    <w:p w:rsidR="00896389" w:rsidRPr="000A1CB5" w:rsidRDefault="00896389" w:rsidP="000A1CB5">
      <w:pPr>
        <w:widowControl w:val="0"/>
        <w:numPr>
          <w:ilvl w:val="0"/>
          <w:numId w:val="18"/>
        </w:numPr>
        <w:tabs>
          <w:tab w:val="left" w:pos="279"/>
        </w:tabs>
        <w:autoSpaceDE w:val="0"/>
        <w:autoSpaceDN w:val="0"/>
        <w:spacing w:before="157"/>
        <w:ind w:left="278" w:hanging="16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con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deliberazione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3</w:t>
      </w:r>
      <w:r w:rsidRPr="00896389">
        <w:rPr>
          <w:rFonts w:ascii="Garamond" w:eastAsia="Times New Roman" w:hAnsi="Garamond" w:cs="Times New Roman"/>
          <w:spacing w:val="9"/>
        </w:rPr>
        <w:t xml:space="preserve"> </w:t>
      </w:r>
      <w:r w:rsidRPr="00896389">
        <w:rPr>
          <w:rFonts w:ascii="Garamond" w:eastAsia="Times New Roman" w:hAnsi="Garamond" w:cs="Times New Roman"/>
        </w:rPr>
        <w:t>agosto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2023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n.389/2023/R/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è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stato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approvato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l’aggiornamento</w:t>
      </w:r>
      <w:r w:rsidR="000A1CB5">
        <w:rPr>
          <w:rFonts w:ascii="Garamond" w:eastAsia="Times New Roman" w:hAnsi="Garamond" w:cs="Times New Roman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biennale</w:t>
      </w:r>
      <w:r w:rsidRPr="000A1CB5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(2024-2025)</w:t>
      </w:r>
      <w:r w:rsidRPr="000A1CB5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del</w:t>
      </w:r>
      <w:r w:rsidRPr="000A1CB5">
        <w:rPr>
          <w:rFonts w:ascii="Garamond" w:eastAsia="Times New Roman" w:hAnsi="Garamond" w:cs="Times New Roman"/>
          <w:spacing w:val="-6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metodo</w:t>
      </w:r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tariffario</w:t>
      </w:r>
      <w:r w:rsidRPr="000A1CB5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rifiuti</w:t>
      </w:r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(MTR-2)</w:t>
      </w:r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per</w:t>
      </w:r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il</w:t>
      </w:r>
      <w:r w:rsidRPr="000A1CB5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secondo</w:t>
      </w:r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periodo</w:t>
      </w:r>
      <w:r w:rsidRPr="000A1CB5">
        <w:rPr>
          <w:rFonts w:ascii="Garamond" w:eastAsia="Times New Roman" w:hAnsi="Garamond" w:cs="Times New Roman"/>
          <w:spacing w:val="-3"/>
          <w:w w:val="95"/>
        </w:rPr>
        <w:t xml:space="preserve"> </w:t>
      </w:r>
      <w:proofErr w:type="spellStart"/>
      <w:r w:rsidRPr="000A1CB5">
        <w:rPr>
          <w:rFonts w:ascii="Garamond" w:eastAsia="Times New Roman" w:hAnsi="Garamond" w:cs="Times New Roman"/>
          <w:w w:val="95"/>
        </w:rPr>
        <w:t>regolatorio</w:t>
      </w:r>
      <w:proofErr w:type="spellEnd"/>
      <w:r w:rsidRPr="000A1CB5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0A1CB5">
        <w:rPr>
          <w:rFonts w:ascii="Garamond" w:eastAsia="Times New Roman" w:hAnsi="Garamond" w:cs="Times New Roman"/>
          <w:w w:val="95"/>
        </w:rPr>
        <w:t>2022-2025;</w:t>
      </w:r>
    </w:p>
    <w:p w:rsidR="00896389" w:rsidRPr="00896389" w:rsidRDefault="00896389" w:rsidP="000A1CB5">
      <w:pPr>
        <w:widowControl w:val="0"/>
        <w:numPr>
          <w:ilvl w:val="0"/>
          <w:numId w:val="18"/>
        </w:numPr>
        <w:tabs>
          <w:tab w:val="left" w:pos="248"/>
        </w:tabs>
        <w:autoSpaceDE w:val="0"/>
        <w:autoSpaceDN w:val="0"/>
        <w:spacing w:before="154" w:line="271" w:lineRule="auto"/>
        <w:ind w:right="-5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con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Determinazione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6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novembre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2023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1/DTAC/2023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sono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stati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approvati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gli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schemi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tipo</w:t>
      </w:r>
      <w:r w:rsidR="000A1CB5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degli atti costituenti l’aggiornamento della proposta tariffaria per il biennio 2024-2025 e delle modalità</w:t>
      </w:r>
      <w:r w:rsidR="000A1CB5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operative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relativa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trasmissione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all’autorità,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proofErr w:type="spellStart"/>
      <w:r w:rsidRPr="00896389">
        <w:rPr>
          <w:rFonts w:ascii="Garamond" w:eastAsia="Times New Roman" w:hAnsi="Garamond" w:cs="Times New Roman"/>
          <w:w w:val="95"/>
        </w:rPr>
        <w:t>nonchè</w:t>
      </w:r>
      <w:proofErr w:type="spellEnd"/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chiarimenti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su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aspetti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applicativi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della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disciplina</w:t>
      </w:r>
      <w:r w:rsidR="000A1CB5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tariffaria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servizio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integrato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dei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rifiuti,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ai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sensi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delle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deliberazioni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363/2021/R/</w:t>
      </w:r>
      <w:proofErr w:type="spellStart"/>
      <w:r w:rsidRPr="00896389">
        <w:rPr>
          <w:rFonts w:ascii="Garamond" w:eastAsia="Times New Roman" w:hAnsi="Garamond" w:cs="Times New Roman"/>
          <w:spacing w:val="-1"/>
        </w:rPr>
        <w:t>rif</w:t>
      </w:r>
      <w:proofErr w:type="spellEnd"/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</w:rPr>
        <w:t>389/2023/R/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</w:rPr>
        <w:t>;</w:t>
      </w:r>
    </w:p>
    <w:p w:rsidR="00896389" w:rsidRPr="00896389" w:rsidRDefault="00896389" w:rsidP="000A1CB5">
      <w:pPr>
        <w:widowControl w:val="0"/>
        <w:numPr>
          <w:ilvl w:val="0"/>
          <w:numId w:val="18"/>
        </w:numPr>
        <w:tabs>
          <w:tab w:val="left" w:pos="269"/>
        </w:tabs>
        <w:autoSpaceDE w:val="0"/>
        <w:autoSpaceDN w:val="0"/>
        <w:spacing w:before="116" w:line="268" w:lineRule="auto"/>
        <w:ind w:right="-5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</w:rPr>
        <w:t>l’art.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3)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della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Deliberazione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ARERA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n.389/2023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ha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fissato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gli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adeguamenti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contabili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monetari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per</w:t>
      </w:r>
      <w:r w:rsidR="000A1CB5">
        <w:rPr>
          <w:rFonts w:ascii="Garamond" w:eastAsia="Times New Roman" w:hAnsi="Garamond" w:cs="Times New Roman"/>
          <w:spacing w:val="-58"/>
        </w:rPr>
        <w:t xml:space="preserve"> </w:t>
      </w:r>
      <w:r w:rsidRPr="00896389">
        <w:rPr>
          <w:rFonts w:ascii="Garamond" w:eastAsia="Times New Roman" w:hAnsi="Garamond" w:cs="Times New Roman"/>
        </w:rPr>
        <w:t>l’aggiornamento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dei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costi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riconosciuti;</w:t>
      </w:r>
    </w:p>
    <w:p w:rsidR="00896389" w:rsidRPr="00896389" w:rsidRDefault="00896389" w:rsidP="00896389">
      <w:pPr>
        <w:widowControl w:val="0"/>
        <w:autoSpaceDE w:val="0"/>
        <w:autoSpaceDN w:val="0"/>
        <w:spacing w:line="268" w:lineRule="auto"/>
        <w:jc w:val="both"/>
        <w:rPr>
          <w:rFonts w:ascii="Garamond" w:eastAsia="Times New Roman" w:hAnsi="Garamond" w:cs="Times New Roman"/>
        </w:rPr>
        <w:sectPr w:rsidR="00896389" w:rsidRPr="00896389">
          <w:pgSz w:w="11910" w:h="16840"/>
          <w:pgMar w:top="1560" w:right="1020" w:bottom="1140" w:left="1020" w:header="755" w:footer="957" w:gutter="0"/>
          <w:cols w:space="720"/>
        </w:sectPr>
      </w:pP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52"/>
        </w:tabs>
        <w:autoSpaceDE w:val="0"/>
        <w:autoSpaceDN w:val="0"/>
        <w:spacing w:before="124" w:line="268" w:lineRule="auto"/>
        <w:ind w:right="109" w:firstLine="0"/>
        <w:jc w:val="both"/>
        <w:rPr>
          <w:rFonts w:ascii="Garamond" w:eastAsia="Times New Roman" w:hAnsi="Garamond" w:cs="Times New Roman"/>
          <w:i/>
        </w:rPr>
      </w:pPr>
      <w:r w:rsidRPr="00896389">
        <w:rPr>
          <w:rFonts w:ascii="Garamond" w:eastAsia="Times New Roman" w:hAnsi="Garamond" w:cs="Times New Roman"/>
          <w:w w:val="95"/>
        </w:rPr>
        <w:lastRenderedPageBreak/>
        <w:t>l’art. 4) della Deliberazione ARERA n.389/2023 nel definire il limite alla crescita annuale delle entrate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tariffarie</w:t>
      </w:r>
      <w:r w:rsidRPr="00896389">
        <w:rPr>
          <w:rFonts w:ascii="Garamond" w:eastAsia="Times New Roman" w:hAnsi="Garamond" w:cs="Times New Roman"/>
          <w:spacing w:val="13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per</w:t>
      </w:r>
      <w:r w:rsidRPr="00896389">
        <w:rPr>
          <w:rFonts w:ascii="Garamond" w:eastAsia="Times New Roman" w:hAnsi="Garamond" w:cs="Times New Roman"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il</w:t>
      </w:r>
      <w:r w:rsidRPr="00896389">
        <w:rPr>
          <w:rFonts w:ascii="Garamond" w:eastAsia="Times New Roman" w:hAnsi="Garamond" w:cs="Times New Roman"/>
          <w:spacing w:val="15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periodo</w:t>
      </w:r>
      <w:r w:rsidRPr="00896389">
        <w:rPr>
          <w:rFonts w:ascii="Garamond" w:eastAsia="Times New Roman" w:hAnsi="Garamond" w:cs="Times New Roman"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2024-2025,</w:t>
      </w:r>
      <w:r w:rsidRPr="00896389">
        <w:rPr>
          <w:rFonts w:ascii="Garamond" w:eastAsia="Times New Roman" w:hAnsi="Garamond" w:cs="Times New Roman"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ha</w:t>
      </w:r>
      <w:r w:rsidRPr="00896389">
        <w:rPr>
          <w:rFonts w:ascii="Garamond" w:eastAsia="Times New Roman" w:hAnsi="Garamond" w:cs="Times New Roman"/>
          <w:spacing w:val="15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stabilito</w:t>
      </w:r>
      <w:r w:rsidRPr="00896389">
        <w:rPr>
          <w:rFonts w:ascii="Garamond" w:eastAsia="Times New Roman" w:hAnsi="Garamond" w:cs="Times New Roman"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che</w:t>
      </w:r>
      <w:r w:rsidRPr="00896389">
        <w:rPr>
          <w:rFonts w:ascii="Garamond" w:eastAsia="Times New Roman" w:hAnsi="Garamond" w:cs="Times New Roman"/>
          <w:spacing w:val="15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“</w:t>
      </w:r>
      <w:r w:rsidRPr="00896389">
        <w:rPr>
          <w:rFonts w:ascii="Garamond" w:eastAsia="Times New Roman" w:hAnsi="Garamond" w:cs="Times New Roman"/>
          <w:i/>
          <w:w w:val="85"/>
        </w:rPr>
        <w:t>l’Ente</w:t>
      </w:r>
      <w:r w:rsidRPr="00896389">
        <w:rPr>
          <w:rFonts w:ascii="Garamond" w:eastAsia="Times New Roman" w:hAnsi="Garamond" w:cs="Times New Roman"/>
          <w:i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territorialmente</w:t>
      </w:r>
      <w:r w:rsidRPr="00896389">
        <w:rPr>
          <w:rFonts w:ascii="Garamond" w:eastAsia="Times New Roman" w:hAnsi="Garamond" w:cs="Times New Roman"/>
          <w:i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competente</w:t>
      </w:r>
      <w:r w:rsidRPr="00896389">
        <w:rPr>
          <w:rFonts w:ascii="Garamond" w:eastAsia="Times New Roman" w:hAnsi="Garamond" w:cs="Times New Roman"/>
          <w:i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ha</w:t>
      </w:r>
      <w:r w:rsidRPr="00896389">
        <w:rPr>
          <w:rFonts w:ascii="Garamond" w:eastAsia="Times New Roman" w:hAnsi="Garamond" w:cs="Times New Roman"/>
          <w:i/>
          <w:spacing w:val="16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la</w:t>
      </w:r>
      <w:r w:rsidRPr="00896389">
        <w:rPr>
          <w:rFonts w:ascii="Garamond" w:eastAsia="Times New Roman" w:hAnsi="Garamond" w:cs="Times New Roman"/>
          <w:i/>
          <w:spacing w:val="1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facoltà</w:t>
      </w:r>
      <w:r w:rsidRPr="00896389">
        <w:rPr>
          <w:rFonts w:ascii="Garamond" w:eastAsia="Times New Roman" w:hAnsi="Garamond" w:cs="Times New Roman"/>
          <w:i/>
          <w:spacing w:val="13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di</w:t>
      </w:r>
      <w:r w:rsidRPr="00896389">
        <w:rPr>
          <w:rFonts w:ascii="Garamond" w:eastAsia="Times New Roman" w:hAnsi="Garamond" w:cs="Times New Roman"/>
          <w:i/>
          <w:spacing w:val="1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valorizzare</w:t>
      </w:r>
      <w:r w:rsidRPr="00896389">
        <w:rPr>
          <w:rFonts w:ascii="Garamond" w:eastAsia="Times New Roman" w:hAnsi="Garamond" w:cs="Times New Roman"/>
          <w:i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 xml:space="preserve">il coefficiente </w:t>
      </w:r>
      <w:proofErr w:type="spellStart"/>
      <w:r w:rsidRPr="00896389">
        <w:rPr>
          <w:rFonts w:ascii="Garamond" w:eastAsia="Times New Roman" w:hAnsi="Garamond" w:cs="Times New Roman"/>
          <w:i/>
          <w:w w:val="80"/>
        </w:rPr>
        <w:t>CRIa</w:t>
      </w:r>
      <w:proofErr w:type="spellEnd"/>
      <w:r w:rsidRPr="00896389">
        <w:rPr>
          <w:rFonts w:ascii="Garamond" w:eastAsia="Times New Roman" w:hAnsi="Garamond" w:cs="Times New Roman"/>
          <w:i/>
          <w:w w:val="80"/>
        </w:rPr>
        <w:t>, in considerazione dei maggiori oneri sostenuti per il servizio integrato di gestione dei rifiuti negli anni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2022</w:t>
      </w:r>
      <w:r w:rsidRPr="00896389">
        <w:rPr>
          <w:rFonts w:ascii="Garamond" w:eastAsia="Times New Roman" w:hAnsi="Garamond" w:cs="Times New Roman"/>
          <w:i/>
          <w:spacing w:val="-4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e</w:t>
      </w:r>
      <w:r w:rsidRPr="00896389">
        <w:rPr>
          <w:rFonts w:ascii="Garamond" w:eastAsia="Times New Roman" w:hAnsi="Garamond" w:cs="Times New Roman"/>
          <w:i/>
          <w:spacing w:val="-4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2023</w:t>
      </w:r>
      <w:r w:rsidRPr="00896389">
        <w:rPr>
          <w:rFonts w:ascii="Garamond" w:eastAsia="Times New Roman" w:hAnsi="Garamond" w:cs="Times New Roman"/>
          <w:i/>
          <w:spacing w:val="-4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riconducibili</w:t>
      </w:r>
      <w:r w:rsidRPr="00896389">
        <w:rPr>
          <w:rFonts w:ascii="Garamond" w:eastAsia="Times New Roman" w:hAnsi="Garamond" w:cs="Times New Roman"/>
          <w:i/>
          <w:spacing w:val="-3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alla</w:t>
      </w:r>
      <w:r w:rsidRPr="00896389">
        <w:rPr>
          <w:rFonts w:ascii="Garamond" w:eastAsia="Times New Roman" w:hAnsi="Garamond" w:cs="Times New Roman"/>
          <w:i/>
          <w:spacing w:val="-4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dinamica</w:t>
      </w:r>
      <w:r w:rsidRPr="00896389">
        <w:rPr>
          <w:rFonts w:ascii="Garamond" w:eastAsia="Times New Roman" w:hAnsi="Garamond" w:cs="Times New Roman"/>
          <w:i/>
          <w:spacing w:val="-6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dei</w:t>
      </w:r>
      <w:r w:rsidRPr="00896389">
        <w:rPr>
          <w:rFonts w:ascii="Garamond" w:eastAsia="Times New Roman" w:hAnsi="Garamond" w:cs="Times New Roman"/>
          <w:i/>
          <w:spacing w:val="-3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prezzi</w:t>
      </w:r>
      <w:r w:rsidRPr="00896389">
        <w:rPr>
          <w:rFonts w:ascii="Garamond" w:eastAsia="Times New Roman" w:hAnsi="Garamond" w:cs="Times New Roman"/>
          <w:i/>
          <w:spacing w:val="-7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dei</w:t>
      </w:r>
      <w:r w:rsidRPr="00896389">
        <w:rPr>
          <w:rFonts w:ascii="Garamond" w:eastAsia="Times New Roman" w:hAnsi="Garamond" w:cs="Times New Roman"/>
          <w:i/>
          <w:spacing w:val="-3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fattori</w:t>
      </w:r>
      <w:r w:rsidRPr="00896389">
        <w:rPr>
          <w:rFonts w:ascii="Garamond" w:eastAsia="Times New Roman" w:hAnsi="Garamond" w:cs="Times New Roman"/>
          <w:i/>
          <w:spacing w:val="-2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della</w:t>
      </w:r>
      <w:r w:rsidRPr="00896389">
        <w:rPr>
          <w:rFonts w:ascii="Garamond" w:eastAsia="Times New Roman" w:hAnsi="Garamond" w:cs="Times New Roman"/>
          <w:i/>
          <w:spacing w:val="-3"/>
          <w:w w:val="90"/>
        </w:rPr>
        <w:t xml:space="preserve"> </w:t>
      </w:r>
      <w:r w:rsidRPr="00896389">
        <w:rPr>
          <w:rFonts w:ascii="Garamond" w:eastAsia="Times New Roman" w:hAnsi="Garamond" w:cs="Times New Roman"/>
          <w:i/>
          <w:w w:val="90"/>
        </w:rPr>
        <w:t>produzione”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64"/>
        </w:tabs>
        <w:autoSpaceDE w:val="0"/>
        <w:autoSpaceDN w:val="0"/>
        <w:spacing w:before="124" w:line="268" w:lineRule="auto"/>
        <w:ind w:right="106" w:firstLine="0"/>
        <w:jc w:val="both"/>
        <w:rPr>
          <w:rFonts w:ascii="Garamond" w:eastAsia="Times New Roman" w:hAnsi="Garamond" w:cs="Times New Roman"/>
          <w:i/>
        </w:rPr>
      </w:pPr>
      <w:r w:rsidRPr="00896389">
        <w:rPr>
          <w:rFonts w:ascii="Garamond" w:eastAsia="Times New Roman" w:hAnsi="Garamond" w:cs="Times New Roman"/>
          <w:spacing w:val="-1"/>
          <w:w w:val="95"/>
        </w:rPr>
        <w:t>l’art.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7.1)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della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Deliberazione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ARERA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n.389/2023</w:t>
      </w:r>
      <w:r w:rsidRPr="00896389">
        <w:rPr>
          <w:rFonts w:ascii="Garamond" w:eastAsia="Times New Roman" w:hAnsi="Garamond" w:cs="Times New Roman"/>
          <w:spacing w:val="42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ha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fissato</w:t>
      </w:r>
      <w:r w:rsidRPr="00896389">
        <w:rPr>
          <w:rFonts w:ascii="Garamond" w:eastAsia="Times New Roman" w:hAnsi="Garamond" w:cs="Times New Roman"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che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“</w:t>
      </w:r>
      <w:r w:rsidRPr="00896389">
        <w:rPr>
          <w:rFonts w:ascii="Garamond" w:eastAsia="Times New Roman" w:hAnsi="Garamond" w:cs="Times New Roman"/>
          <w:i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al</w:t>
      </w:r>
      <w:r w:rsidRPr="00896389">
        <w:rPr>
          <w:rFonts w:ascii="Garamond" w:eastAsia="Times New Roman" w:hAnsi="Garamond" w:cs="Times New Roman"/>
          <w:i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95"/>
        </w:rPr>
        <w:t>fine</w:t>
      </w:r>
      <w:r w:rsidRPr="00896389">
        <w:rPr>
          <w:rFonts w:ascii="Garamond" w:eastAsia="Times New Roman" w:hAnsi="Garamond" w:cs="Times New Roman"/>
          <w:i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di</w:t>
      </w:r>
      <w:r w:rsidRPr="00896389">
        <w:rPr>
          <w:rFonts w:ascii="Garamond" w:eastAsia="Times New Roman" w:hAnsi="Garamond" w:cs="Times New Roman"/>
          <w:i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rafforzare</w:t>
      </w:r>
      <w:r w:rsidRPr="00896389">
        <w:rPr>
          <w:rFonts w:ascii="Garamond" w:eastAsia="Times New Roman" w:hAnsi="Garamond" w:cs="Times New Roman"/>
          <w:i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la</w:t>
      </w:r>
      <w:r w:rsidRPr="00896389">
        <w:rPr>
          <w:rFonts w:ascii="Garamond" w:eastAsia="Times New Roman" w:hAnsi="Garamond" w:cs="Times New Roman"/>
          <w:i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coerenza</w:t>
      </w:r>
      <w:r w:rsidRPr="00896389">
        <w:rPr>
          <w:rFonts w:ascii="Garamond" w:eastAsia="Times New Roman" w:hAnsi="Garamond" w:cs="Times New Roman"/>
          <w:i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tra</w:t>
      </w:r>
      <w:r w:rsidRPr="00896389">
        <w:rPr>
          <w:rFonts w:ascii="Garamond" w:eastAsia="Times New Roman" w:hAnsi="Garamond" w:cs="Times New Roman"/>
          <w:i/>
          <w:spacing w:val="-7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le</w:t>
      </w:r>
      <w:r w:rsidRPr="00896389">
        <w:rPr>
          <w:rFonts w:ascii="Garamond" w:eastAsia="Times New Roman" w:hAnsi="Garamond" w:cs="Times New Roman"/>
          <w:i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valutazioni sulla qualità ambientale della gestione della raccolta differenziata e gli effettivi risultati della gestione in termini</w:t>
      </w:r>
      <w:r w:rsidRPr="00896389">
        <w:rPr>
          <w:rFonts w:ascii="Garamond" w:eastAsia="Times New Roman" w:hAnsi="Garamond" w:cs="Times New Roman"/>
          <w:i/>
          <w:spacing w:val="-45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di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valorizzazione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dei</w:t>
      </w:r>
      <w:r w:rsidRPr="00896389">
        <w:rPr>
          <w:rFonts w:ascii="Garamond" w:eastAsia="Times New Roman" w:hAnsi="Garamond" w:cs="Times New Roman"/>
          <w:i/>
          <w:spacing w:val="13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materiali</w:t>
      </w:r>
      <w:r w:rsidRPr="00896389">
        <w:rPr>
          <w:rFonts w:ascii="Garamond" w:eastAsia="Times New Roman" w:hAnsi="Garamond" w:cs="Times New Roman"/>
          <w:i/>
          <w:spacing w:val="13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derivanti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dalla</w:t>
      </w:r>
      <w:r w:rsidRPr="00896389">
        <w:rPr>
          <w:rFonts w:ascii="Garamond" w:eastAsia="Times New Roman" w:hAnsi="Garamond" w:cs="Times New Roman"/>
          <w:i/>
          <w:spacing w:val="12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medesima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raccolta,</w:t>
      </w:r>
      <w:r w:rsidRPr="00896389">
        <w:rPr>
          <w:rFonts w:ascii="Garamond" w:eastAsia="Times New Roman" w:hAnsi="Garamond" w:cs="Times New Roman"/>
          <w:i/>
          <w:spacing w:val="15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la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valutazione</w:t>
      </w:r>
      <w:r w:rsidRPr="00896389">
        <w:rPr>
          <w:rFonts w:ascii="Garamond" w:eastAsia="Times New Roman" w:hAnsi="Garamond" w:cs="Times New Roman"/>
          <w:i/>
          <w:spacing w:val="13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di</w:t>
      </w:r>
      <w:r w:rsidRPr="00896389">
        <w:rPr>
          <w:rFonts w:ascii="Garamond" w:eastAsia="Times New Roman" w:hAnsi="Garamond" w:cs="Times New Roman"/>
          <w:i/>
          <w:spacing w:val="12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efficacia</w:t>
      </w:r>
      <w:r w:rsidRPr="00896389">
        <w:rPr>
          <w:rFonts w:ascii="Garamond" w:eastAsia="Times New Roman" w:hAnsi="Garamond" w:cs="Times New Roman"/>
          <w:i/>
          <w:spacing w:val="12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delle</w:t>
      </w:r>
      <w:r w:rsidRPr="00896389">
        <w:rPr>
          <w:rFonts w:ascii="Garamond" w:eastAsia="Times New Roman" w:hAnsi="Garamond" w:cs="Times New Roman"/>
          <w:i/>
          <w:spacing w:val="13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attività</w:t>
      </w:r>
      <w:r w:rsidRPr="00896389">
        <w:rPr>
          <w:rFonts w:ascii="Garamond" w:eastAsia="Times New Roman" w:hAnsi="Garamond" w:cs="Times New Roman"/>
          <w:i/>
          <w:spacing w:val="13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di</w:t>
      </w:r>
      <w:r w:rsidRPr="00896389">
        <w:rPr>
          <w:rFonts w:ascii="Garamond" w:eastAsia="Times New Roman" w:hAnsi="Garamond" w:cs="Times New Roman"/>
          <w:i/>
          <w:spacing w:val="14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preparazione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per il riutilizzo e il riciclo richiesta all’Ente territorialmente competente ai fini della valorizzazione del coefficiente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Cambria" w:eastAsia="Times New Roman" w:hAnsi="Cambria" w:cs="Cambria"/>
          <w:i/>
          <w:w w:val="80"/>
        </w:rPr>
        <w:t>γ</w:t>
      </w:r>
      <w:r w:rsidRPr="00896389">
        <w:rPr>
          <w:rFonts w:ascii="Garamond" w:eastAsia="Times New Roman" w:hAnsi="Garamond" w:cs="Times New Roman"/>
          <w:i/>
          <w:w w:val="80"/>
        </w:rPr>
        <w:t>2a, di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cui al comma 3.1 del MTR-2, deve essere coerente con il valore assunto dal macro-indicatore R1 – “Efficacia dell’avvio a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>riciclaggio delle frazioni soggette agli obblighi di responsabilità estesa del produttore”, di cui all’articolo 6 dell’Allegato A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alla</w:t>
      </w:r>
      <w:r w:rsidRPr="00896389">
        <w:rPr>
          <w:rFonts w:ascii="Garamond" w:eastAsia="Times New Roman" w:hAnsi="Garamond" w:cs="Times New Roman"/>
          <w:i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 xml:space="preserve">deliberazione </w:t>
      </w:r>
      <w:r w:rsidRPr="00896389">
        <w:rPr>
          <w:rFonts w:ascii="Garamond" w:eastAsia="Times New Roman" w:hAnsi="Garamond" w:cs="Times New Roman"/>
          <w:i/>
        </w:rPr>
        <w:t>387/2023/R/</w:t>
      </w:r>
      <w:proofErr w:type="spellStart"/>
      <w:r w:rsidRPr="00896389">
        <w:rPr>
          <w:rFonts w:ascii="Garamond" w:eastAsia="Times New Roman" w:hAnsi="Garamond" w:cs="Times New Roman"/>
          <w:i/>
        </w:rPr>
        <w:t>rif.</w:t>
      </w:r>
      <w:proofErr w:type="spellEnd"/>
      <w:r w:rsidRPr="00896389">
        <w:rPr>
          <w:rFonts w:ascii="Garamond" w:eastAsia="Times New Roman" w:hAnsi="Garamond" w:cs="Times New Roman"/>
          <w:i/>
          <w:spacing w:val="-2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;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55"/>
        </w:tabs>
        <w:autoSpaceDE w:val="0"/>
        <w:autoSpaceDN w:val="0"/>
        <w:spacing w:before="131" w:line="271" w:lineRule="auto"/>
        <w:ind w:right="109" w:firstLine="0"/>
        <w:jc w:val="both"/>
        <w:rPr>
          <w:rFonts w:ascii="Garamond" w:eastAsia="Times New Roman" w:hAnsi="Garamond" w:cs="Times New Roman"/>
          <w:i/>
        </w:rPr>
      </w:pPr>
      <w:r w:rsidRPr="00896389">
        <w:rPr>
          <w:rFonts w:ascii="Garamond" w:eastAsia="Times New Roman" w:hAnsi="Garamond" w:cs="Times New Roman"/>
          <w:w w:val="95"/>
        </w:rPr>
        <w:t>l’art.7.2) della Deliberazione ARERA n.389/2023 prevede che conseguentemente, dopo il comma 3.1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 xml:space="preserve">del MTR-2, è aggiunto il seguente: </w:t>
      </w:r>
      <w:r w:rsidRPr="00896389">
        <w:rPr>
          <w:rFonts w:ascii="Garamond" w:eastAsia="Times New Roman" w:hAnsi="Garamond" w:cs="Times New Roman"/>
          <w:i/>
          <w:w w:val="85"/>
        </w:rPr>
        <w:t>“3.1 bis Ai fini dell’aggiornamento delle predisposizioni tariffarie per gli anni</w:t>
      </w:r>
      <w:r w:rsidRPr="00896389">
        <w:rPr>
          <w:rFonts w:ascii="Garamond" w:eastAsia="Times New Roman" w:hAnsi="Garamond" w:cs="Times New Roman"/>
          <w:i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0"/>
        </w:rPr>
        <w:t xml:space="preserve">2024 e 2025, al coefficiente </w:t>
      </w:r>
      <w:r w:rsidRPr="00896389">
        <w:rPr>
          <w:rFonts w:ascii="Cambria" w:eastAsia="Times New Roman" w:hAnsi="Cambria" w:cs="Cambria"/>
          <w:i/>
          <w:w w:val="80"/>
        </w:rPr>
        <w:t>γ</w:t>
      </w:r>
      <w:r w:rsidRPr="00896389">
        <w:rPr>
          <w:rFonts w:ascii="Garamond" w:eastAsia="Times New Roman" w:hAnsi="Garamond" w:cs="Times New Roman"/>
          <w:i/>
          <w:w w:val="80"/>
        </w:rPr>
        <w:t>2a pu</w:t>
      </w:r>
      <w:r w:rsidRPr="00896389">
        <w:rPr>
          <w:rFonts w:ascii="Garamond" w:eastAsia="Times New Roman" w:hAnsi="Garamond" w:cs="Garamond"/>
          <w:i/>
          <w:w w:val="80"/>
        </w:rPr>
        <w:t>ò</w:t>
      </w:r>
      <w:r w:rsidRPr="00896389">
        <w:rPr>
          <w:rFonts w:ascii="Garamond" w:eastAsia="Times New Roman" w:hAnsi="Garamond" w:cs="Times New Roman"/>
          <w:i/>
          <w:w w:val="80"/>
        </w:rPr>
        <w:t xml:space="preserve"> essere attribuita una valutazione soddisfacente </w:t>
      </w:r>
      <w:r w:rsidRPr="00896389">
        <w:rPr>
          <w:rFonts w:ascii="Garamond" w:eastAsia="Times New Roman" w:hAnsi="Garamond" w:cs="Garamond"/>
          <w:i/>
          <w:w w:val="80"/>
        </w:rPr>
        <w:t>–</w:t>
      </w:r>
      <w:r w:rsidRPr="00896389">
        <w:rPr>
          <w:rFonts w:ascii="Garamond" w:eastAsia="Times New Roman" w:hAnsi="Garamond" w:cs="Times New Roman"/>
          <w:i/>
          <w:w w:val="80"/>
        </w:rPr>
        <w:t xml:space="preserve"> contestualmente quantificandolo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nell’ambito</w:t>
      </w:r>
      <w:r w:rsidRPr="00896389">
        <w:rPr>
          <w:rFonts w:ascii="Garamond" w:eastAsia="Times New Roman" w:hAnsi="Garamond" w:cs="Times New Roman"/>
          <w:i/>
          <w:spacing w:val="-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dell’intervallo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[-0,15;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0]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–</w:t>
      </w:r>
      <w:r w:rsidRPr="00896389">
        <w:rPr>
          <w:rFonts w:ascii="Garamond" w:eastAsia="Times New Roman" w:hAnsi="Garamond" w:cs="Times New Roman"/>
          <w:i/>
          <w:spacing w:val="-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solo</w:t>
      </w:r>
      <w:r w:rsidRPr="00896389">
        <w:rPr>
          <w:rFonts w:ascii="Garamond" w:eastAsia="Times New Roman" w:hAnsi="Garamond" w:cs="Times New Roman"/>
          <w:i/>
          <w:spacing w:val="-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nel</w:t>
      </w:r>
      <w:r w:rsidRPr="00896389">
        <w:rPr>
          <w:rFonts w:ascii="Garamond" w:eastAsia="Times New Roman" w:hAnsi="Garamond" w:cs="Times New Roman"/>
          <w:i/>
          <w:spacing w:val="-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caso</w:t>
      </w:r>
      <w:r w:rsidRPr="00896389">
        <w:rPr>
          <w:rFonts w:ascii="Garamond" w:eastAsia="Times New Roman" w:hAnsi="Garamond" w:cs="Times New Roman"/>
          <w:i/>
          <w:spacing w:val="-6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in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cui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risulti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soddisfatta</w:t>
      </w:r>
      <w:r w:rsidRPr="00896389">
        <w:rPr>
          <w:rFonts w:ascii="Garamond" w:eastAsia="Times New Roman" w:hAnsi="Garamond" w:cs="Times New Roman"/>
          <w:i/>
          <w:spacing w:val="-5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la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seguente</w:t>
      </w:r>
      <w:r w:rsidRPr="00896389">
        <w:rPr>
          <w:rFonts w:ascii="Garamond" w:eastAsia="Times New Roman" w:hAnsi="Garamond" w:cs="Times New Roman"/>
          <w:i/>
          <w:spacing w:val="-4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condizione:</w:t>
      </w:r>
    </w:p>
    <w:p w:rsidR="00896389" w:rsidRPr="00896389" w:rsidRDefault="00896389" w:rsidP="00896389">
      <w:pPr>
        <w:widowControl w:val="0"/>
        <w:autoSpaceDE w:val="0"/>
        <w:autoSpaceDN w:val="0"/>
        <w:spacing w:before="132"/>
        <w:jc w:val="both"/>
        <w:rPr>
          <w:rFonts w:ascii="Garamond" w:eastAsia="Cambria Math" w:hAnsi="Garamond" w:cs="Times New Roman"/>
        </w:rPr>
      </w:pPr>
      <w:r w:rsidRPr="00896389">
        <w:rPr>
          <w:rFonts w:ascii="Cambria Math" w:eastAsia="Cambria Math" w:hAnsi="Cambria Math" w:cs="Cambria Math"/>
        </w:rPr>
        <w:t>𝐸𝑓𝑓𝑖𝑐𝑎𝑐𝑖𝑎</w:t>
      </w:r>
      <w:r w:rsidRPr="00896389">
        <w:rPr>
          <w:rFonts w:ascii="Cambria Math" w:eastAsia="Cambria Math" w:hAnsi="Cambria Math" w:cs="Cambria Math"/>
          <w:vertAlign w:val="subscript"/>
        </w:rPr>
        <w:t>𝐴𝑣𝑣</w:t>
      </w:r>
      <w:r w:rsidRPr="00896389">
        <w:rPr>
          <w:rFonts w:ascii="Garamond" w:eastAsia="Cambria Math" w:hAnsi="Garamond" w:cs="Times New Roman"/>
          <w:vertAlign w:val="subscript"/>
        </w:rPr>
        <w:t>_</w:t>
      </w:r>
      <w:r w:rsidRPr="00896389">
        <w:rPr>
          <w:rFonts w:ascii="Cambria Math" w:eastAsia="Cambria Math" w:hAnsi="Cambria Math" w:cs="Cambria Math"/>
          <w:vertAlign w:val="subscript"/>
        </w:rPr>
        <w:t>𝑅𝐼𝐶𝑠𝑐</w:t>
      </w:r>
      <w:r w:rsidRPr="00896389">
        <w:rPr>
          <w:rFonts w:ascii="Garamond" w:eastAsia="Cambria Math" w:hAnsi="Garamond" w:cs="Times New Roman"/>
          <w:spacing w:val="46"/>
        </w:rPr>
        <w:t xml:space="preserve"> </w:t>
      </w:r>
      <w:r w:rsidRPr="00896389">
        <w:rPr>
          <w:rFonts w:ascii="Times New Roman" w:eastAsia="Cambria Math" w:hAnsi="Times New Roman" w:cs="Times New Roman"/>
        </w:rPr>
        <w:t>≥</w:t>
      </w:r>
      <w:r w:rsidRPr="00896389">
        <w:rPr>
          <w:rFonts w:ascii="Garamond" w:eastAsia="Cambria Math" w:hAnsi="Garamond" w:cs="Times New Roman"/>
          <w:spacing w:val="32"/>
        </w:rPr>
        <w:t xml:space="preserve"> </w:t>
      </w:r>
      <w:r w:rsidRPr="00896389">
        <w:rPr>
          <w:rFonts w:ascii="Garamond" w:eastAsia="Cambria Math" w:hAnsi="Garamond" w:cs="Times New Roman"/>
        </w:rPr>
        <w:t>0,85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64"/>
        </w:tabs>
        <w:autoSpaceDE w:val="0"/>
        <w:autoSpaceDN w:val="0"/>
        <w:spacing w:before="162" w:line="268" w:lineRule="auto"/>
        <w:ind w:right="110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l’Ente d’Ambito, inoltre, assume le pertinenti determinazioni e provvede a trasmettere all’Autorità la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predisposizione dell’aggiornamento biennale (2024-2025) del piano economico finanziario e con</w:t>
      </w:r>
      <w:r w:rsidRPr="00896389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</w:rPr>
        <w:t>riferimento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agli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anni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2024</w:t>
      </w:r>
      <w:r w:rsidRPr="00896389">
        <w:rPr>
          <w:rFonts w:ascii="Garamond" w:eastAsia="Times New Roman" w:hAnsi="Garamond" w:cs="Times New Roman"/>
          <w:spacing w:val="-11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2025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corrispettivi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servizio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integrato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dei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rifiuti;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48"/>
        </w:tabs>
        <w:autoSpaceDE w:val="0"/>
        <w:autoSpaceDN w:val="0"/>
        <w:spacing w:before="126"/>
        <w:ind w:left="247" w:hanging="13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all’Ente</w:t>
      </w:r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Territorialmente</w:t>
      </w:r>
      <w:r w:rsidRPr="00896389">
        <w:rPr>
          <w:rFonts w:ascii="Garamond" w:eastAsia="Times New Roman" w:hAnsi="Garamond" w:cs="Times New Roman"/>
          <w:spacing w:val="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Competente</w:t>
      </w:r>
      <w:r w:rsidRPr="00896389">
        <w:rPr>
          <w:rFonts w:ascii="Garamond" w:eastAsia="Times New Roman" w:hAnsi="Garamond" w:cs="Times New Roman"/>
          <w:spacing w:val="1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(ETC)</w:t>
      </w:r>
      <w:r w:rsidRPr="00896389">
        <w:rPr>
          <w:rFonts w:ascii="Garamond" w:eastAsia="Times New Roman" w:hAnsi="Garamond" w:cs="Times New Roman"/>
          <w:spacing w:val="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sono</w:t>
      </w:r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attribuite</w:t>
      </w:r>
      <w:r w:rsidRPr="00896389">
        <w:rPr>
          <w:rFonts w:ascii="Garamond" w:eastAsia="Times New Roman" w:hAnsi="Garamond" w:cs="Times New Roman"/>
          <w:spacing w:val="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varie</w:t>
      </w:r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e</w:t>
      </w:r>
      <w:r w:rsidRPr="00896389">
        <w:rPr>
          <w:rFonts w:ascii="Garamond" w:eastAsia="Times New Roman" w:hAnsi="Garamond" w:cs="Times New Roman"/>
          <w:spacing w:val="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articolate</w:t>
      </w:r>
      <w:r w:rsidRPr="00896389">
        <w:rPr>
          <w:rFonts w:ascii="Garamond" w:eastAsia="Times New Roman" w:hAnsi="Garamond" w:cs="Times New Roman"/>
          <w:spacing w:val="1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competenze,</w:t>
      </w:r>
      <w:r w:rsidRPr="00896389">
        <w:rPr>
          <w:rFonts w:ascii="Garamond" w:eastAsia="Times New Roman" w:hAnsi="Garamond" w:cs="Times New Roman"/>
          <w:spacing w:val="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tra</w:t>
      </w:r>
      <w:r w:rsidRPr="00896389">
        <w:rPr>
          <w:rFonts w:ascii="Garamond" w:eastAsia="Times New Roman" w:hAnsi="Garamond" w:cs="Times New Roman"/>
          <w:spacing w:val="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cui:</w:t>
      </w:r>
    </w:p>
    <w:p w:rsidR="00896389" w:rsidRPr="00896389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10" w:line="271" w:lineRule="auto"/>
        <w:ind w:right="114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la ricezione del PEF “</w:t>
      </w:r>
      <w:r w:rsidRPr="00896389">
        <w:rPr>
          <w:rFonts w:ascii="Garamond" w:eastAsia="Times New Roman" w:hAnsi="Garamond" w:cs="Times New Roman"/>
          <w:i/>
          <w:w w:val="95"/>
        </w:rPr>
        <w:t xml:space="preserve">grezzo” </w:t>
      </w:r>
      <w:r w:rsidRPr="00896389">
        <w:rPr>
          <w:rFonts w:ascii="Garamond" w:eastAsia="Times New Roman" w:hAnsi="Garamond" w:cs="Times New Roman"/>
          <w:w w:val="95"/>
        </w:rPr>
        <w:t>da parte del gestore e la verifica formale in ordine alla completezza</w:t>
      </w:r>
      <w:r w:rsidR="007360E8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della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>documentazione;</w:t>
      </w:r>
    </w:p>
    <w:p w:rsidR="00896389" w:rsidRPr="00896389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19" w:line="268" w:lineRule="auto"/>
        <w:ind w:right="111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</w:rPr>
        <w:t>la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definizione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dei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parametri/coefficienti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per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completamento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PEF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previsti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dal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  <w:i/>
        </w:rPr>
        <w:t>MTR-2</w:t>
      </w:r>
      <w:r w:rsidRPr="00896389">
        <w:rPr>
          <w:rFonts w:ascii="Garamond" w:eastAsia="Times New Roman" w:hAnsi="Garamond" w:cs="Times New Roman"/>
          <w:i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ed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consolidamento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>PEF;</w:t>
      </w:r>
    </w:p>
    <w:p w:rsidR="00896389" w:rsidRPr="00896389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23" w:line="268" w:lineRule="auto"/>
        <w:ind w:right="111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la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redazione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sezioni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1,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4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5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cui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allo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schema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relazione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accompagnamento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al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PEF</w:t>
      </w:r>
      <w:r w:rsidRPr="00896389">
        <w:rPr>
          <w:rFonts w:ascii="Garamond" w:eastAsia="Times New Roman" w:hAnsi="Garamond" w:cs="Times New Roman"/>
          <w:spacing w:val="-58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allegato 2 alla Determinazione ARERA 6 novembre 2023 n.1/DTAC/2023, compresa l’eventuale</w:t>
      </w:r>
      <w:r w:rsidRPr="00896389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istanza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il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superamento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limite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crescita</w:t>
      </w:r>
      <w:r w:rsidRPr="00896389">
        <w:rPr>
          <w:rFonts w:ascii="Garamond" w:eastAsia="Times New Roman" w:hAnsi="Garamond" w:cs="Times New Roman"/>
          <w:spacing w:val="-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annuale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(art.</w:t>
      </w:r>
      <w:r w:rsidRPr="00896389">
        <w:rPr>
          <w:rFonts w:ascii="Garamond" w:eastAsia="Times New Roman" w:hAnsi="Garamond" w:cs="Times New Roman"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4.6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dell’</w:t>
      </w:r>
      <w:r w:rsidRPr="00896389">
        <w:rPr>
          <w:rFonts w:ascii="Garamond" w:eastAsia="Times New Roman" w:hAnsi="Garamond" w:cs="Times New Roman"/>
          <w:i/>
          <w:w w:val="95"/>
        </w:rPr>
        <w:t>Allegato</w:t>
      </w:r>
      <w:r w:rsidRPr="00896389">
        <w:rPr>
          <w:rFonts w:ascii="Garamond" w:eastAsia="Times New Roman" w:hAnsi="Garamond" w:cs="Times New Roman"/>
          <w:i/>
          <w:spacing w:val="-4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A</w:t>
      </w:r>
      <w:r w:rsidRPr="00896389">
        <w:rPr>
          <w:rFonts w:ascii="Garamond" w:eastAsia="Times New Roman" w:hAnsi="Garamond" w:cs="Times New Roman"/>
          <w:i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alla</w:t>
      </w:r>
      <w:r w:rsidRPr="00896389">
        <w:rPr>
          <w:rFonts w:ascii="Garamond" w:eastAsia="Times New Roman" w:hAnsi="Garamond" w:cs="Times New Roman"/>
          <w:spacing w:val="-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deliberazione</w:t>
      </w:r>
      <w:r w:rsidRPr="00896389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>n.389/2023);</w:t>
      </w:r>
    </w:p>
    <w:p w:rsidR="00896389" w:rsidRPr="00896389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24"/>
        <w:ind w:hanging="35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validazione del</w:t>
      </w:r>
      <w:r w:rsidRPr="00896389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PEF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finale</w:t>
      </w:r>
      <w:r w:rsidRPr="00896389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(completezza,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coerenza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e</w:t>
      </w:r>
      <w:r w:rsidRPr="00896389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congruità dei</w:t>
      </w:r>
      <w:r w:rsidRPr="00896389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dati);</w:t>
      </w:r>
    </w:p>
    <w:p w:rsidR="00896389" w:rsidRPr="007360E8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56"/>
        <w:ind w:right="89" w:hanging="35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l’assunzione</w:t>
      </w:r>
      <w:r w:rsidRPr="00896389">
        <w:rPr>
          <w:rFonts w:ascii="Garamond" w:eastAsia="Times New Roman" w:hAnsi="Garamond" w:cs="Times New Roman"/>
          <w:spacing w:val="1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della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determinazione</w:t>
      </w:r>
      <w:r w:rsidRPr="00896389">
        <w:rPr>
          <w:rFonts w:ascii="Garamond" w:eastAsia="Times New Roman" w:hAnsi="Garamond" w:cs="Times New Roman"/>
          <w:spacing w:val="1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della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“proposta</w:t>
      </w:r>
      <w:r w:rsidRPr="00896389">
        <w:rPr>
          <w:rFonts w:ascii="Garamond" w:eastAsia="Times New Roman" w:hAnsi="Garamond" w:cs="Times New Roman"/>
          <w:i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tariffaria”</w:t>
      </w:r>
      <w:r w:rsidRPr="00896389">
        <w:rPr>
          <w:rFonts w:ascii="Garamond" w:eastAsia="Times New Roman" w:hAnsi="Garamond" w:cs="Times New Roman"/>
          <w:w w:val="95"/>
        </w:rPr>
        <w:t>,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nei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termini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utili</w:t>
      </w:r>
      <w:r w:rsidRPr="00896389">
        <w:rPr>
          <w:rFonts w:ascii="Garamond" w:eastAsia="Times New Roman" w:hAnsi="Garamond" w:cs="Times New Roman"/>
          <w:spacing w:val="1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consentire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le</w:t>
      </w:r>
      <w:r w:rsidR="007360E8">
        <w:rPr>
          <w:rFonts w:ascii="Garamond" w:eastAsia="Times New Roman" w:hAnsi="Garamond" w:cs="Times New Roman"/>
          <w:w w:val="95"/>
        </w:rPr>
        <w:t xml:space="preserve"> </w:t>
      </w:r>
      <w:r w:rsidRPr="007360E8">
        <w:rPr>
          <w:rFonts w:ascii="Garamond" w:eastAsia="Times New Roman" w:hAnsi="Garamond" w:cs="Times New Roman"/>
          <w:spacing w:val="-1"/>
          <w:w w:val="95"/>
        </w:rPr>
        <w:t>successive</w:t>
      </w:r>
      <w:r w:rsidRPr="007360E8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deliberazioni</w:t>
      </w:r>
      <w:r w:rsidRPr="007360E8">
        <w:rPr>
          <w:rFonts w:ascii="Garamond" w:eastAsia="Times New Roman" w:hAnsi="Garamond" w:cs="Times New Roman"/>
          <w:spacing w:val="-12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inerenti</w:t>
      </w:r>
      <w:r w:rsidRPr="007360E8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l’articolazione</w:t>
      </w:r>
      <w:r w:rsidRPr="007360E8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tariffaria;</w:t>
      </w:r>
    </w:p>
    <w:p w:rsidR="00896389" w:rsidRPr="00896389" w:rsidRDefault="00896389" w:rsidP="007360E8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54" w:line="271" w:lineRule="auto"/>
        <w:ind w:right="108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0"/>
        </w:rPr>
        <w:t xml:space="preserve">la trasmissione ad ARERA del PEF e della </w:t>
      </w:r>
      <w:r w:rsidRPr="00896389">
        <w:rPr>
          <w:rFonts w:ascii="Garamond" w:eastAsia="Times New Roman" w:hAnsi="Garamond" w:cs="Times New Roman"/>
          <w:i/>
          <w:w w:val="90"/>
        </w:rPr>
        <w:t xml:space="preserve">“proposta tariffaria” </w:t>
      </w:r>
      <w:r w:rsidRPr="00896389">
        <w:rPr>
          <w:rFonts w:ascii="Garamond" w:eastAsia="Times New Roman" w:hAnsi="Garamond" w:cs="Times New Roman"/>
          <w:w w:val="90"/>
        </w:rPr>
        <w:t>corredati dalle relative delibere entro</w:t>
      </w:r>
      <w:r w:rsidRPr="00896389">
        <w:rPr>
          <w:rFonts w:ascii="Garamond" w:eastAsia="Times New Roman" w:hAnsi="Garamond" w:cs="Times New Roman"/>
          <w:spacing w:val="1"/>
          <w:w w:val="90"/>
        </w:rPr>
        <w:t xml:space="preserve"> </w:t>
      </w:r>
      <w:r w:rsidRPr="00896389">
        <w:rPr>
          <w:rFonts w:ascii="Garamond" w:eastAsia="Times New Roman" w:hAnsi="Garamond" w:cs="Times New Roman"/>
        </w:rPr>
        <w:t>il termine di 30 giorni dalla delibera di approvazione delle “pertinenti determinazioni” (cioè</w:t>
      </w:r>
      <w:r w:rsidRPr="00896389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</w:rPr>
        <w:t>dall’approvazione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in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sede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locale).</w:t>
      </w:r>
    </w:p>
    <w:p w:rsidR="00896389" w:rsidRPr="00896389" w:rsidRDefault="00896389" w:rsidP="00896389">
      <w:pPr>
        <w:widowControl w:val="0"/>
        <w:autoSpaceDE w:val="0"/>
        <w:autoSpaceDN w:val="0"/>
        <w:spacing w:before="8"/>
        <w:jc w:val="both"/>
        <w:rPr>
          <w:rFonts w:ascii="Garamond" w:eastAsia="Times New Roman" w:hAnsi="Garamond" w:cs="Times New Roman"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  <w:w w:val="105"/>
        </w:rPr>
        <w:t>TENUTO</w:t>
      </w:r>
      <w:r w:rsidRPr="00896389">
        <w:rPr>
          <w:rFonts w:ascii="Garamond" w:eastAsia="Times New Roman" w:hAnsi="Garamond" w:cs="Times New Roman"/>
          <w:b/>
          <w:bCs/>
          <w:spacing w:val="-15"/>
          <w:w w:val="105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  <w:w w:val="105"/>
        </w:rPr>
        <w:t>CONTO</w:t>
      </w:r>
      <w:r w:rsidRPr="00896389">
        <w:rPr>
          <w:rFonts w:ascii="Garamond" w:eastAsia="Times New Roman" w:hAnsi="Garamond" w:cs="Times New Roman"/>
          <w:b/>
          <w:bCs/>
          <w:spacing w:val="-12"/>
          <w:w w:val="105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  <w:w w:val="105"/>
        </w:rPr>
        <w:t>CHE:</w:t>
      </w:r>
    </w:p>
    <w:p w:rsidR="00896389" w:rsidRPr="00896389" w:rsidRDefault="00896389" w:rsidP="00896389">
      <w:pPr>
        <w:widowControl w:val="0"/>
        <w:numPr>
          <w:ilvl w:val="0"/>
          <w:numId w:val="18"/>
        </w:numPr>
        <w:tabs>
          <w:tab w:val="left" w:pos="262"/>
        </w:tabs>
        <w:autoSpaceDE w:val="0"/>
        <w:autoSpaceDN w:val="0"/>
        <w:spacing w:before="118" w:line="235" w:lineRule="auto"/>
        <w:ind w:right="109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l’Ente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d’Ambito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è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direttamente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ed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attivamente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coinvolto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nel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procedimento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elaborazione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PEF,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atteso che oltre a validare i dati contenuti nei PEF “grezzi” trasmessi dai gestori, ha il compito tra l’altro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di:</w:t>
      </w:r>
    </w:p>
    <w:p w:rsidR="00896389" w:rsidRPr="00896389" w:rsidRDefault="00896389" w:rsidP="00896389">
      <w:pPr>
        <w:widowControl w:val="0"/>
        <w:autoSpaceDE w:val="0"/>
        <w:autoSpaceDN w:val="0"/>
        <w:spacing w:line="235" w:lineRule="auto"/>
        <w:jc w:val="both"/>
        <w:rPr>
          <w:rFonts w:ascii="Garamond" w:eastAsia="Times New Roman" w:hAnsi="Garamond" w:cs="Times New Roman"/>
        </w:rPr>
        <w:sectPr w:rsidR="00896389" w:rsidRPr="00896389">
          <w:pgSz w:w="11910" w:h="16840"/>
          <w:pgMar w:top="1560" w:right="1020" w:bottom="1140" w:left="1020" w:header="755" w:footer="957" w:gutter="0"/>
          <w:cols w:space="720"/>
        </w:sectPr>
      </w:pP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34"/>
        </w:tabs>
        <w:autoSpaceDE w:val="0"/>
        <w:autoSpaceDN w:val="0"/>
        <w:spacing w:before="124" w:line="268" w:lineRule="auto"/>
        <w:ind w:right="11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lastRenderedPageBreak/>
        <w:t>determinare</w:t>
      </w:r>
      <w:r w:rsidRPr="00896389">
        <w:rPr>
          <w:rFonts w:ascii="Garamond" w:eastAsia="Times New Roman" w:hAnsi="Garamond" w:cs="Times New Roman"/>
          <w:spacing w:val="1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coefficienti</w:t>
      </w:r>
      <w:r w:rsidRPr="00896389">
        <w:rPr>
          <w:rFonts w:ascii="Garamond" w:eastAsia="Times New Roman" w:hAnsi="Garamond" w:cs="Times New Roman"/>
          <w:spacing w:val="1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relativi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limite</w:t>
      </w:r>
      <w:r w:rsidRPr="00896389">
        <w:rPr>
          <w:rFonts w:ascii="Garamond" w:eastAsia="Times New Roman" w:hAnsi="Garamond" w:cs="Times New Roman"/>
          <w:spacing w:val="1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crescita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annuale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delle</w:t>
      </w:r>
      <w:r w:rsidRPr="00896389">
        <w:rPr>
          <w:rFonts w:ascii="Garamond" w:eastAsia="Times New Roman" w:hAnsi="Garamond" w:cs="Times New Roman"/>
          <w:spacing w:val="1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entrate</w:t>
      </w:r>
      <w:r w:rsidRPr="00896389">
        <w:rPr>
          <w:rFonts w:ascii="Garamond" w:eastAsia="Times New Roman" w:hAnsi="Garamond" w:cs="Times New Roman"/>
          <w:spacing w:val="2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tariffarie</w:t>
      </w:r>
      <w:r w:rsidRPr="00896389">
        <w:rPr>
          <w:rFonts w:ascii="Garamond" w:eastAsia="Times New Roman" w:hAnsi="Garamond" w:cs="Times New Roman"/>
          <w:spacing w:val="1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nell’ambito</w:t>
      </w:r>
      <w:r w:rsidR="007360E8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dell’intervallo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valori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determinati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dall’Autorità:</w:t>
      </w:r>
    </w:p>
    <w:p w:rsidR="00896389" w:rsidRPr="00896389" w:rsidRDefault="00896389" w:rsidP="00896389">
      <w:pPr>
        <w:widowControl w:val="0"/>
        <w:numPr>
          <w:ilvl w:val="1"/>
          <w:numId w:val="17"/>
        </w:numPr>
        <w:tabs>
          <w:tab w:val="left" w:pos="1553"/>
          <w:tab w:val="left" w:pos="1554"/>
        </w:tabs>
        <w:autoSpaceDE w:val="0"/>
        <w:autoSpaceDN w:val="0"/>
        <w:spacing w:before="19"/>
        <w:ind w:hanging="361"/>
        <w:rPr>
          <w:rFonts w:ascii="Garamond" w:eastAsia="Times New Roman" w:hAnsi="Garamond" w:cs="Times New Roman"/>
          <w:b/>
        </w:rPr>
      </w:pPr>
      <w:r w:rsidRPr="00896389">
        <w:rPr>
          <w:rFonts w:ascii="Garamond" w:eastAsia="Times New Roman" w:hAnsi="Garamond" w:cs="Times New Roman"/>
          <w:w w:val="95"/>
        </w:rPr>
        <w:t>coefficiente</w:t>
      </w:r>
      <w:r w:rsidRPr="00896389">
        <w:rPr>
          <w:rFonts w:ascii="Garamond" w:eastAsia="Times New Roman" w:hAnsi="Garamond" w:cs="Times New Roman"/>
          <w:spacing w:val="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1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recupero</w:t>
      </w:r>
      <w:r w:rsidRPr="00896389">
        <w:rPr>
          <w:rFonts w:ascii="Garamond" w:eastAsia="Times New Roman" w:hAnsi="Garamond" w:cs="Times New Roman"/>
          <w:spacing w:val="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produttività</w:t>
      </w:r>
      <w:r w:rsidRPr="00896389">
        <w:rPr>
          <w:rFonts w:ascii="Garamond" w:eastAsia="Times New Roman" w:hAnsi="Garamond" w:cs="Times New Roman"/>
          <w:spacing w:val="16"/>
          <w:w w:val="95"/>
        </w:rPr>
        <w:t xml:space="preserve"> </w:t>
      </w:r>
      <w:r w:rsidRPr="00896389">
        <w:rPr>
          <w:rFonts w:ascii="Garamond" w:eastAsia="Times New Roman" w:hAnsi="Garamond" w:cs="Times New Roman"/>
          <w:b/>
          <w:w w:val="95"/>
        </w:rPr>
        <w:t>(</w:t>
      </w:r>
      <w:r w:rsidRPr="00896389">
        <w:rPr>
          <w:rFonts w:ascii="Cambria Math" w:eastAsia="Cambria Math" w:hAnsi="Cambria Math" w:cs="Cambria Math"/>
          <w:w w:val="95"/>
        </w:rPr>
        <w:t>𝑋𝑎</w:t>
      </w:r>
      <w:r w:rsidRPr="00896389">
        <w:rPr>
          <w:rFonts w:ascii="Garamond" w:eastAsia="Times New Roman" w:hAnsi="Garamond" w:cs="Times New Roman"/>
          <w:b/>
          <w:w w:val="95"/>
        </w:rPr>
        <w:t>);</w:t>
      </w:r>
    </w:p>
    <w:p w:rsidR="00896389" w:rsidRPr="00896389" w:rsidRDefault="00896389" w:rsidP="007360E8">
      <w:pPr>
        <w:widowControl w:val="0"/>
        <w:numPr>
          <w:ilvl w:val="1"/>
          <w:numId w:val="17"/>
        </w:numPr>
        <w:tabs>
          <w:tab w:val="left" w:pos="1554"/>
        </w:tabs>
        <w:autoSpaceDE w:val="0"/>
        <w:autoSpaceDN w:val="0"/>
        <w:spacing w:before="34" w:line="285" w:lineRule="auto"/>
        <w:ind w:right="11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coefficiente</w:t>
      </w:r>
      <w:r w:rsidRPr="00896389">
        <w:rPr>
          <w:rFonts w:ascii="Garamond" w:eastAsia="Times New Roman" w:hAnsi="Garamond" w:cs="Times New Roman"/>
          <w:spacing w:val="30"/>
        </w:rPr>
        <w:t xml:space="preserve"> </w:t>
      </w:r>
      <w:r w:rsidRPr="00896389">
        <w:rPr>
          <w:rFonts w:ascii="Garamond" w:eastAsia="Times New Roman" w:hAnsi="Garamond" w:cs="Times New Roman"/>
        </w:rPr>
        <w:t>per</w:t>
      </w:r>
      <w:r w:rsidRPr="00896389">
        <w:rPr>
          <w:rFonts w:ascii="Garamond" w:eastAsia="Times New Roman" w:hAnsi="Garamond" w:cs="Times New Roman"/>
          <w:spacing w:val="32"/>
        </w:rPr>
        <w:t xml:space="preserve"> </w:t>
      </w: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32"/>
        </w:rPr>
        <w:t xml:space="preserve"> </w:t>
      </w:r>
      <w:r w:rsidRPr="00896389">
        <w:rPr>
          <w:rFonts w:ascii="Garamond" w:eastAsia="Times New Roman" w:hAnsi="Garamond" w:cs="Times New Roman"/>
        </w:rPr>
        <w:t>miglioramento</w:t>
      </w:r>
      <w:r w:rsidRPr="00896389">
        <w:rPr>
          <w:rFonts w:ascii="Garamond" w:eastAsia="Times New Roman" w:hAnsi="Garamond" w:cs="Times New Roman"/>
          <w:spacing w:val="31"/>
        </w:rPr>
        <w:t xml:space="preserve"> </w:t>
      </w:r>
      <w:r w:rsidRPr="00896389">
        <w:rPr>
          <w:rFonts w:ascii="Garamond" w:eastAsia="Times New Roman" w:hAnsi="Garamond" w:cs="Times New Roman"/>
        </w:rPr>
        <w:t>previsto</w:t>
      </w:r>
      <w:r w:rsidRPr="00896389">
        <w:rPr>
          <w:rFonts w:ascii="Garamond" w:eastAsia="Times New Roman" w:hAnsi="Garamond" w:cs="Times New Roman"/>
          <w:spacing w:val="31"/>
        </w:rPr>
        <w:t xml:space="preserve"> </w:t>
      </w:r>
      <w:r w:rsidRPr="00896389">
        <w:rPr>
          <w:rFonts w:ascii="Garamond" w:eastAsia="Times New Roman" w:hAnsi="Garamond" w:cs="Times New Roman"/>
        </w:rPr>
        <w:t>della</w:t>
      </w:r>
      <w:r w:rsidRPr="00896389">
        <w:rPr>
          <w:rFonts w:ascii="Garamond" w:eastAsia="Times New Roman" w:hAnsi="Garamond" w:cs="Times New Roman"/>
          <w:spacing w:val="30"/>
        </w:rPr>
        <w:t xml:space="preserve"> </w:t>
      </w:r>
      <w:r w:rsidRPr="00896389">
        <w:rPr>
          <w:rFonts w:ascii="Garamond" w:eastAsia="Times New Roman" w:hAnsi="Garamond" w:cs="Times New Roman"/>
        </w:rPr>
        <w:t>qualità</w:t>
      </w:r>
      <w:r w:rsidRPr="00896389">
        <w:rPr>
          <w:rFonts w:ascii="Garamond" w:eastAsia="Times New Roman" w:hAnsi="Garamond" w:cs="Times New Roman"/>
          <w:spacing w:val="32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30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Pr="00896389">
        <w:rPr>
          <w:rFonts w:ascii="Garamond" w:eastAsia="Times New Roman" w:hAnsi="Garamond" w:cs="Times New Roman"/>
          <w:spacing w:val="30"/>
        </w:rPr>
        <w:t xml:space="preserve"> </w:t>
      </w:r>
      <w:r w:rsidRPr="00896389">
        <w:rPr>
          <w:rFonts w:ascii="Garamond" w:eastAsia="Times New Roman" w:hAnsi="Garamond" w:cs="Times New Roman"/>
        </w:rPr>
        <w:t>caratteristiche</w:t>
      </w:r>
      <w:r w:rsidRPr="00896389">
        <w:rPr>
          <w:rFonts w:ascii="Garamond" w:eastAsia="Times New Roman" w:hAnsi="Garamond" w:cs="Times New Roman"/>
          <w:spacing w:val="32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="007360E8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prestazioni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erogate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agli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>utenti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  <w:b/>
        </w:rPr>
        <w:t>(</w:t>
      </w:r>
      <w:r w:rsidRPr="00896389">
        <w:rPr>
          <w:rFonts w:ascii="Cambria Math" w:eastAsia="Cambria Math" w:hAnsi="Cambria Math" w:cs="Cambria Math"/>
        </w:rPr>
        <w:t>𝑄𝐿𝑎</w:t>
      </w:r>
      <w:r w:rsidRPr="00896389">
        <w:rPr>
          <w:rFonts w:ascii="Garamond" w:eastAsia="Times New Roman" w:hAnsi="Garamond" w:cs="Times New Roman"/>
          <w:b/>
        </w:rPr>
        <w:t>)</w:t>
      </w:r>
      <w:r w:rsidRPr="00896389">
        <w:rPr>
          <w:rFonts w:ascii="Garamond" w:eastAsia="Times New Roman" w:hAnsi="Garamond" w:cs="Times New Roman"/>
        </w:rPr>
        <w:t>;</w:t>
      </w:r>
    </w:p>
    <w:p w:rsidR="00896389" w:rsidRPr="007360E8" w:rsidRDefault="00896389" w:rsidP="007360E8">
      <w:pPr>
        <w:widowControl w:val="0"/>
        <w:numPr>
          <w:ilvl w:val="1"/>
          <w:numId w:val="17"/>
        </w:numPr>
        <w:tabs>
          <w:tab w:val="left" w:pos="1545"/>
          <w:tab w:val="left" w:pos="1546"/>
        </w:tabs>
        <w:autoSpaceDE w:val="0"/>
        <w:autoSpaceDN w:val="0"/>
        <w:spacing w:line="258" w:lineRule="exact"/>
        <w:ind w:left="1546" w:right="89" w:hanging="35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coefficiente</w:t>
      </w:r>
      <w:r w:rsidRPr="00896389">
        <w:rPr>
          <w:rFonts w:ascii="Garamond" w:eastAsia="Times New Roman" w:hAnsi="Garamond" w:cs="Times New Roman"/>
          <w:spacing w:val="16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connesso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alle</w:t>
      </w:r>
      <w:r w:rsidRPr="00896389">
        <w:rPr>
          <w:rFonts w:ascii="Garamond" w:eastAsia="Times New Roman" w:hAnsi="Garamond" w:cs="Times New Roman"/>
          <w:spacing w:val="16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modifiche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perimetro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gestionale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riferimento</w:t>
      </w:r>
      <w:r w:rsidRPr="00896389">
        <w:rPr>
          <w:rFonts w:ascii="Garamond" w:eastAsia="Times New Roman" w:hAnsi="Garamond" w:cs="Times New Roman"/>
          <w:spacing w:val="1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ad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aspetti</w:t>
      </w:r>
      <w:r w:rsidR="007360E8">
        <w:rPr>
          <w:rFonts w:ascii="Garamond" w:eastAsia="Times New Roman" w:hAnsi="Garamond" w:cs="Times New Roman"/>
        </w:rPr>
        <w:t xml:space="preserve"> </w:t>
      </w:r>
      <w:r w:rsidRPr="007360E8">
        <w:rPr>
          <w:rFonts w:ascii="Garamond" w:eastAsia="Times New Roman" w:hAnsi="Garamond" w:cs="Times New Roman"/>
        </w:rPr>
        <w:t>tecnici</w:t>
      </w:r>
      <w:r w:rsidRPr="007360E8">
        <w:rPr>
          <w:rFonts w:ascii="Garamond" w:eastAsia="Times New Roman" w:hAnsi="Garamond" w:cs="Times New Roman"/>
          <w:spacing w:val="-9"/>
        </w:rPr>
        <w:t xml:space="preserve"> </w:t>
      </w:r>
      <w:r w:rsidRPr="007360E8">
        <w:rPr>
          <w:rFonts w:ascii="Garamond" w:eastAsia="Times New Roman" w:hAnsi="Garamond" w:cs="Times New Roman"/>
        </w:rPr>
        <w:t>e/o</w:t>
      </w:r>
      <w:r w:rsidRPr="007360E8">
        <w:rPr>
          <w:rFonts w:ascii="Garamond" w:eastAsia="Times New Roman" w:hAnsi="Garamond" w:cs="Times New Roman"/>
          <w:spacing w:val="-9"/>
        </w:rPr>
        <w:t xml:space="preserve"> </w:t>
      </w:r>
      <w:r w:rsidRPr="007360E8">
        <w:rPr>
          <w:rFonts w:ascii="Garamond" w:eastAsia="Times New Roman" w:hAnsi="Garamond" w:cs="Times New Roman"/>
        </w:rPr>
        <w:t>operativi</w:t>
      </w:r>
      <w:r w:rsidRPr="007360E8">
        <w:rPr>
          <w:rFonts w:ascii="Garamond" w:eastAsia="Times New Roman" w:hAnsi="Garamond" w:cs="Times New Roman"/>
          <w:spacing w:val="-7"/>
        </w:rPr>
        <w:t xml:space="preserve"> </w:t>
      </w:r>
      <w:r w:rsidRPr="007360E8">
        <w:rPr>
          <w:rFonts w:ascii="Garamond" w:eastAsia="Times New Roman" w:hAnsi="Garamond" w:cs="Times New Roman"/>
          <w:b/>
        </w:rPr>
        <w:t>(</w:t>
      </w:r>
      <w:r w:rsidRPr="007360E8">
        <w:rPr>
          <w:rFonts w:ascii="Cambria Math" w:eastAsia="Cambria Math" w:hAnsi="Cambria Math" w:cs="Cambria Math"/>
        </w:rPr>
        <w:t>𝑃𝐺𝑎</w:t>
      </w:r>
      <w:r w:rsidRPr="007360E8">
        <w:rPr>
          <w:rFonts w:ascii="Garamond" w:eastAsia="Times New Roman" w:hAnsi="Garamond" w:cs="Times New Roman"/>
          <w:b/>
        </w:rPr>
        <w:t>)</w:t>
      </w:r>
      <w:r w:rsidRPr="007360E8">
        <w:rPr>
          <w:rFonts w:ascii="Garamond" w:eastAsia="Times New Roman" w:hAnsi="Garamond" w:cs="Times New Roman"/>
        </w:rPr>
        <w:t>;</w:t>
      </w: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46" w:line="268" w:lineRule="auto"/>
        <w:ind w:left="826" w:right="115" w:hanging="35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 xml:space="preserve">determinare il fattore di </w:t>
      </w:r>
      <w:proofErr w:type="spellStart"/>
      <w:r w:rsidRPr="00896389">
        <w:rPr>
          <w:rFonts w:ascii="Garamond" w:eastAsia="Times New Roman" w:hAnsi="Garamond" w:cs="Times New Roman"/>
          <w:w w:val="95"/>
        </w:rPr>
        <w:t>sharing</w:t>
      </w:r>
      <w:proofErr w:type="spellEnd"/>
      <w:r w:rsidRPr="00896389">
        <w:rPr>
          <w:rFonts w:ascii="Garamond" w:eastAsia="Times New Roman" w:hAnsi="Garamond" w:cs="Times New Roman"/>
          <w:w w:val="95"/>
        </w:rPr>
        <w:t xml:space="preserve"> </w:t>
      </w:r>
      <w:r w:rsidRPr="00896389">
        <w:rPr>
          <w:rFonts w:ascii="Garamond" w:eastAsia="Times New Roman" w:hAnsi="Garamond" w:cs="Times New Roman"/>
          <w:b/>
          <w:i/>
          <w:w w:val="95"/>
        </w:rPr>
        <w:t xml:space="preserve">(b) </w:t>
      </w:r>
      <w:r w:rsidRPr="00896389">
        <w:rPr>
          <w:rFonts w:ascii="Garamond" w:eastAsia="Times New Roman" w:hAnsi="Garamond" w:cs="Times New Roman"/>
          <w:w w:val="95"/>
        </w:rPr>
        <w:t>dei proventi in ragione del potenziale contributo dell’output</w:t>
      </w:r>
      <w:r w:rsidR="007360E8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 xml:space="preserve">recuperato al raggiungimento dei target europei nell’ambito dei </w:t>
      </w:r>
      <w:proofErr w:type="spellStart"/>
      <w:r w:rsidRPr="00896389">
        <w:rPr>
          <w:rFonts w:ascii="Garamond" w:eastAsia="Times New Roman" w:hAnsi="Garamond" w:cs="Times New Roman"/>
          <w:w w:val="95"/>
        </w:rPr>
        <w:t>range</w:t>
      </w:r>
      <w:proofErr w:type="spellEnd"/>
      <w:r w:rsidRPr="00896389">
        <w:rPr>
          <w:rFonts w:ascii="Garamond" w:eastAsia="Times New Roman" w:hAnsi="Garamond" w:cs="Times New Roman"/>
          <w:w w:val="95"/>
        </w:rPr>
        <w:t xml:space="preserve"> individuati da ARERA per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la</w:t>
      </w:r>
      <w:r w:rsidR="007360E8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determinazione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tariffe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2022-2025;</w:t>
      </w: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20" w:line="266" w:lineRule="auto"/>
        <w:ind w:left="826" w:right="109" w:hanging="356"/>
        <w:jc w:val="both"/>
        <w:rPr>
          <w:rFonts w:ascii="Garamond" w:eastAsia="Times New Roman" w:hAnsi="Garamond" w:cs="Times New Roman"/>
          <w:b/>
          <w:i/>
        </w:rPr>
      </w:pPr>
      <w:r w:rsidRPr="00896389">
        <w:rPr>
          <w:rFonts w:ascii="Garamond" w:eastAsia="Times New Roman" w:hAnsi="Garamond" w:cs="Times New Roman"/>
        </w:rPr>
        <w:t xml:space="preserve">determinare l’ulteriore parametro che contribuisce a definire il fattore di </w:t>
      </w:r>
      <w:proofErr w:type="spellStart"/>
      <w:r w:rsidRPr="00896389">
        <w:rPr>
          <w:rFonts w:ascii="Garamond" w:eastAsia="Times New Roman" w:hAnsi="Garamond" w:cs="Times New Roman"/>
        </w:rPr>
        <w:t>sharing</w:t>
      </w:r>
      <w:proofErr w:type="spellEnd"/>
      <w:r w:rsidRPr="00896389">
        <w:rPr>
          <w:rFonts w:ascii="Garamond" w:eastAsia="Times New Roman" w:hAnsi="Garamond" w:cs="Times New Roman"/>
        </w:rPr>
        <w:t xml:space="preserve"> dei proventi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  <w:w w:val="90"/>
        </w:rPr>
        <w:t xml:space="preserve">derivanti dai corrispettivi riconosciuti ai sistemi collettivi di </w:t>
      </w:r>
      <w:proofErr w:type="spellStart"/>
      <w:r w:rsidRPr="00896389">
        <w:rPr>
          <w:rFonts w:ascii="Garamond" w:eastAsia="Times New Roman" w:hAnsi="Garamond" w:cs="Times New Roman"/>
          <w:i/>
          <w:w w:val="90"/>
        </w:rPr>
        <w:t>compliance</w:t>
      </w:r>
      <w:proofErr w:type="spellEnd"/>
      <w:r w:rsidRPr="00896389">
        <w:rPr>
          <w:rFonts w:ascii="Garamond" w:eastAsia="Times New Roman" w:hAnsi="Garamond" w:cs="Times New Roman"/>
          <w:w w:val="90"/>
        </w:rPr>
        <w:t xml:space="preserve">, sempre nei </w:t>
      </w:r>
      <w:proofErr w:type="spellStart"/>
      <w:r w:rsidRPr="00896389">
        <w:rPr>
          <w:rFonts w:ascii="Garamond" w:eastAsia="Times New Roman" w:hAnsi="Garamond" w:cs="Times New Roman"/>
          <w:w w:val="90"/>
        </w:rPr>
        <w:t>range</w:t>
      </w:r>
      <w:proofErr w:type="spellEnd"/>
      <w:r w:rsidRPr="00896389">
        <w:rPr>
          <w:rFonts w:ascii="Garamond" w:eastAsia="Times New Roman" w:hAnsi="Garamond" w:cs="Times New Roman"/>
          <w:w w:val="90"/>
        </w:rPr>
        <w:t xml:space="preserve"> individuati</w:t>
      </w:r>
      <w:r w:rsidRPr="00896389">
        <w:rPr>
          <w:rFonts w:ascii="Garamond" w:eastAsia="Times New Roman" w:hAnsi="Garamond" w:cs="Times New Roman"/>
          <w:spacing w:val="1"/>
          <w:w w:val="90"/>
        </w:rPr>
        <w:t xml:space="preserve"> </w:t>
      </w:r>
      <w:r w:rsidRPr="00896389">
        <w:rPr>
          <w:rFonts w:ascii="Garamond" w:eastAsia="Times New Roman" w:hAnsi="Garamond" w:cs="Times New Roman"/>
        </w:rPr>
        <w:t>da</w:t>
      </w:r>
      <w:r w:rsidRPr="00896389">
        <w:rPr>
          <w:rFonts w:ascii="Garamond" w:eastAsia="Times New Roman" w:hAnsi="Garamond" w:cs="Times New Roman"/>
          <w:spacing w:val="-1"/>
        </w:rPr>
        <w:t xml:space="preserve"> </w:t>
      </w:r>
      <w:r w:rsidRPr="00896389">
        <w:rPr>
          <w:rFonts w:ascii="Garamond" w:eastAsia="Times New Roman" w:hAnsi="Garamond" w:cs="Times New Roman"/>
        </w:rPr>
        <w:t xml:space="preserve">ARERA </w:t>
      </w:r>
      <w:r w:rsidRPr="00896389">
        <w:rPr>
          <w:rFonts w:ascii="Garamond" w:eastAsia="Times New Roman" w:hAnsi="Garamond" w:cs="Times New Roman"/>
          <w:b/>
          <w:i/>
        </w:rPr>
        <w:t>(</w:t>
      </w:r>
      <w:proofErr w:type="spellStart"/>
      <w:r w:rsidRPr="00896389">
        <w:rPr>
          <w:rFonts w:ascii="Cambria" w:eastAsia="Times New Roman" w:hAnsi="Cambria" w:cs="Cambria"/>
          <w:b/>
          <w:i/>
        </w:rPr>
        <w:t>ω</w:t>
      </w:r>
      <w:r w:rsidRPr="00896389">
        <w:rPr>
          <w:rFonts w:ascii="Garamond" w:eastAsia="Times New Roman" w:hAnsi="Garamond" w:cs="Times New Roman"/>
          <w:b/>
          <w:i/>
        </w:rPr>
        <w:t>a</w:t>
      </w:r>
      <w:proofErr w:type="spellEnd"/>
      <w:r w:rsidRPr="00896389">
        <w:rPr>
          <w:rFonts w:ascii="Garamond" w:eastAsia="Times New Roman" w:hAnsi="Garamond" w:cs="Times New Roman"/>
          <w:b/>
          <w:i/>
        </w:rPr>
        <w:t>);</w:t>
      </w: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20" w:line="268" w:lineRule="auto"/>
        <w:ind w:left="826" w:right="111" w:hanging="35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effettuare la valorizzazione della componente di gradualità nella determinazione dei conguagli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sulla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base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dei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proofErr w:type="spellStart"/>
      <w:r w:rsidRPr="00896389">
        <w:rPr>
          <w:rFonts w:ascii="Garamond" w:eastAsia="Times New Roman" w:hAnsi="Garamond" w:cs="Times New Roman"/>
        </w:rPr>
        <w:t>range</w:t>
      </w:r>
      <w:proofErr w:type="spellEnd"/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valori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individuati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da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delle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performance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gestore,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quali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gli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6"/>
        </w:rPr>
        <w:t>obi</w:t>
      </w:r>
      <w:r w:rsidRPr="00896389">
        <w:rPr>
          <w:rFonts w:ascii="Garamond" w:eastAsia="Times New Roman" w:hAnsi="Garamond" w:cs="Times New Roman"/>
          <w:w w:val="96"/>
        </w:rPr>
        <w:t>e</w:t>
      </w:r>
      <w:r w:rsidRPr="00896389">
        <w:rPr>
          <w:rFonts w:ascii="Garamond" w:eastAsia="Times New Roman" w:hAnsi="Garamond" w:cs="Times New Roman"/>
          <w:w w:val="104"/>
        </w:rPr>
        <w:t>t</w:t>
      </w:r>
      <w:r w:rsidRPr="00896389">
        <w:rPr>
          <w:rFonts w:ascii="Garamond" w:eastAsia="Times New Roman" w:hAnsi="Garamond" w:cs="Times New Roman"/>
          <w:spacing w:val="-1"/>
          <w:w w:val="104"/>
        </w:rPr>
        <w:t>t</w:t>
      </w:r>
      <w:r w:rsidRPr="00896389">
        <w:rPr>
          <w:rFonts w:ascii="Garamond" w:eastAsia="Times New Roman" w:hAnsi="Garamond" w:cs="Times New Roman"/>
          <w:w w:val="87"/>
        </w:rPr>
        <w:t>ivi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3"/>
        </w:rPr>
        <w:t>di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r</w:t>
      </w:r>
      <w:r w:rsidRPr="00896389">
        <w:rPr>
          <w:rFonts w:ascii="Garamond" w:eastAsia="Times New Roman" w:hAnsi="Garamond" w:cs="Times New Roman"/>
          <w:spacing w:val="-3"/>
          <w:w w:val="95"/>
        </w:rPr>
        <w:t>a</w:t>
      </w:r>
      <w:r w:rsidRPr="00896389">
        <w:rPr>
          <w:rFonts w:ascii="Garamond" w:eastAsia="Times New Roman" w:hAnsi="Garamond" w:cs="Times New Roman"/>
          <w:w w:val="93"/>
        </w:rPr>
        <w:t>c</w:t>
      </w:r>
      <w:r w:rsidRPr="00896389">
        <w:rPr>
          <w:rFonts w:ascii="Garamond" w:eastAsia="Times New Roman" w:hAnsi="Garamond" w:cs="Times New Roman"/>
          <w:spacing w:val="1"/>
          <w:w w:val="93"/>
        </w:rPr>
        <w:t>c</w:t>
      </w:r>
      <w:r w:rsidRPr="00896389">
        <w:rPr>
          <w:rFonts w:ascii="Garamond" w:eastAsia="Times New Roman" w:hAnsi="Garamond" w:cs="Times New Roman"/>
          <w:spacing w:val="-1"/>
          <w:w w:val="95"/>
        </w:rPr>
        <w:t>olt</w:t>
      </w:r>
      <w:r w:rsidRPr="00896389">
        <w:rPr>
          <w:rFonts w:ascii="Garamond" w:eastAsia="Times New Roman" w:hAnsi="Garamond" w:cs="Times New Roman"/>
          <w:w w:val="95"/>
        </w:rPr>
        <w:t>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dif</w:t>
      </w:r>
      <w:r w:rsidRPr="00896389">
        <w:rPr>
          <w:rFonts w:ascii="Garamond" w:eastAsia="Times New Roman" w:hAnsi="Garamond" w:cs="Times New Roman"/>
          <w:spacing w:val="-2"/>
          <w:w w:val="95"/>
        </w:rPr>
        <w:t>f</w:t>
      </w:r>
      <w:r w:rsidRPr="00896389">
        <w:rPr>
          <w:rFonts w:ascii="Garamond" w:eastAsia="Times New Roman" w:hAnsi="Garamond" w:cs="Times New Roman"/>
          <w:w w:val="97"/>
        </w:rPr>
        <w:t>eren</w:t>
      </w:r>
      <w:r w:rsidRPr="00896389">
        <w:rPr>
          <w:rFonts w:ascii="Garamond" w:eastAsia="Times New Roman" w:hAnsi="Garamond" w:cs="Times New Roman"/>
          <w:spacing w:val="1"/>
          <w:w w:val="97"/>
        </w:rPr>
        <w:t>z</w:t>
      </w:r>
      <w:r w:rsidRPr="00896389">
        <w:rPr>
          <w:rFonts w:ascii="Garamond" w:eastAsia="Times New Roman" w:hAnsi="Garamond" w:cs="Times New Roman"/>
          <w:w w:val="88"/>
        </w:rPr>
        <w:t>ia</w:t>
      </w:r>
      <w:r w:rsidRPr="00896389">
        <w:rPr>
          <w:rFonts w:ascii="Garamond" w:eastAsia="Times New Roman" w:hAnsi="Garamond" w:cs="Times New Roman"/>
          <w:w w:val="96"/>
        </w:rPr>
        <w:t>ta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9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3"/>
        </w:rPr>
        <w:t>ra</w:t>
      </w:r>
      <w:r w:rsidRPr="00896389">
        <w:rPr>
          <w:rFonts w:ascii="Garamond" w:eastAsia="Times New Roman" w:hAnsi="Garamond" w:cs="Times New Roman"/>
          <w:w w:val="93"/>
        </w:rPr>
        <w:t>g</w:t>
      </w:r>
      <w:r w:rsidRPr="00896389">
        <w:rPr>
          <w:rFonts w:ascii="Garamond" w:eastAsia="Times New Roman" w:hAnsi="Garamond" w:cs="Times New Roman"/>
          <w:w w:val="94"/>
        </w:rPr>
        <w:t>giunti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4"/>
        </w:rPr>
        <w:t xml:space="preserve"> </w:t>
      </w:r>
      <w:r w:rsidRPr="00896389">
        <w:rPr>
          <w:rFonts w:ascii="Garamond" w:eastAsia="Times New Roman" w:hAnsi="Garamond" w:cs="Times New Roman"/>
          <w:b/>
          <w:i/>
          <w:spacing w:val="-1"/>
          <w:w w:val="103"/>
        </w:rPr>
        <w:t>(</w:t>
      </w:r>
      <w:r w:rsidRPr="00896389">
        <w:rPr>
          <w:rFonts w:ascii="Cambria" w:eastAsia="Times New Roman" w:hAnsi="Cambria" w:cs="Cambria"/>
          <w:b/>
          <w:i/>
          <w:spacing w:val="-2"/>
          <w:w w:val="103"/>
        </w:rPr>
        <w:t>γ</w:t>
      </w:r>
      <w:r w:rsidRPr="00896389">
        <w:rPr>
          <w:rFonts w:ascii="Garamond" w:eastAsia="Times New Roman" w:hAnsi="Garamond" w:cs="Times New Roman"/>
          <w:b/>
          <w:i/>
          <w:w w:val="79"/>
        </w:rPr>
        <w:t>1</w:t>
      </w:r>
      <w:r w:rsidRPr="00896389">
        <w:rPr>
          <w:rFonts w:ascii="Garamond" w:eastAsia="Times New Roman" w:hAnsi="Garamond" w:cs="Times New Roman"/>
          <w:b/>
          <w:i/>
          <w:spacing w:val="-1"/>
          <w:w w:val="101"/>
        </w:rPr>
        <w:t>)</w:t>
      </w:r>
      <w:r w:rsidRPr="00896389">
        <w:rPr>
          <w:rFonts w:ascii="Garamond" w:eastAsia="Times New Roman" w:hAnsi="Garamond" w:cs="Times New Roman"/>
          <w:b/>
          <w:i/>
          <w:w w:val="101"/>
        </w:rPr>
        <w:t>,</w:t>
      </w:r>
      <w:r w:rsidRPr="00896389">
        <w:rPr>
          <w:rFonts w:ascii="Garamond" w:eastAsia="Times New Roman" w:hAnsi="Garamond" w:cs="Times New Roman"/>
          <w:b/>
          <w:i/>
        </w:rPr>
        <w:t xml:space="preserve"> </w:t>
      </w:r>
      <w:r w:rsidRPr="00896389">
        <w:rPr>
          <w:rFonts w:ascii="Garamond" w:eastAsia="Times New Roman" w:hAnsi="Garamond" w:cs="Times New Roman"/>
          <w:b/>
          <w:i/>
          <w:spacing w:val="4"/>
        </w:rPr>
        <w:t xml:space="preserve"> 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spacing w:val="-1"/>
          <w:w w:val="98"/>
        </w:rPr>
        <w:t>nch</w:t>
      </w:r>
      <w:r w:rsidRPr="00896389">
        <w:rPr>
          <w:rFonts w:ascii="Garamond" w:eastAsia="Times New Roman" w:hAnsi="Garamond" w:cs="Times New Roman"/>
          <w:w w:val="98"/>
        </w:rPr>
        <w:t>e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3"/>
          <w:w w:val="104"/>
        </w:rPr>
        <w:t>t</w:t>
      </w:r>
      <w:r w:rsidRPr="00896389">
        <w:rPr>
          <w:rFonts w:ascii="Garamond" w:eastAsia="Times New Roman" w:hAnsi="Garamond" w:cs="Times New Roman"/>
          <w:w w:val="99"/>
        </w:rPr>
        <w:t>enuto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 xml:space="preserve">conto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7"/>
        </w:rPr>
        <w:t>d</w:t>
      </w:r>
      <w:r w:rsidRPr="00896389">
        <w:rPr>
          <w:rFonts w:ascii="Garamond" w:eastAsia="Times New Roman" w:hAnsi="Garamond" w:cs="Times New Roman"/>
          <w:spacing w:val="-2"/>
          <w:w w:val="97"/>
        </w:rPr>
        <w:t>e</w:t>
      </w:r>
      <w:r w:rsidRPr="00896389">
        <w:rPr>
          <w:rFonts w:ascii="Garamond" w:eastAsia="Times New Roman" w:hAnsi="Garamond" w:cs="Times New Roman"/>
          <w:w w:val="82"/>
        </w:rPr>
        <w:t>l</w:t>
      </w:r>
      <w:r w:rsidRPr="00896389">
        <w:rPr>
          <w:rFonts w:ascii="Garamond" w:eastAsia="Times New Roman" w:hAnsi="Garamond" w:cs="Times New Roman"/>
          <w:spacing w:val="-2"/>
          <w:w w:val="82"/>
        </w:rPr>
        <w:t>l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6"/>
        </w:rPr>
        <w:t>co</w:t>
      </w:r>
      <w:r w:rsidRPr="00896389">
        <w:rPr>
          <w:rFonts w:ascii="Garamond" w:eastAsia="Times New Roman" w:hAnsi="Garamond" w:cs="Times New Roman"/>
          <w:spacing w:val="1"/>
          <w:w w:val="96"/>
        </w:rPr>
        <w:t>e</w:t>
      </w:r>
      <w:r w:rsidRPr="00896389">
        <w:rPr>
          <w:rFonts w:ascii="Garamond" w:eastAsia="Times New Roman" w:hAnsi="Garamond" w:cs="Times New Roman"/>
          <w:spacing w:val="-1"/>
          <w:w w:val="98"/>
        </w:rPr>
        <w:t>re</w:t>
      </w:r>
      <w:r w:rsidRPr="00896389">
        <w:rPr>
          <w:rFonts w:ascii="Garamond" w:eastAsia="Times New Roman" w:hAnsi="Garamond" w:cs="Times New Roman"/>
          <w:spacing w:val="-3"/>
          <w:w w:val="98"/>
        </w:rPr>
        <w:t>n</w:t>
      </w:r>
      <w:r w:rsidRPr="00896389">
        <w:rPr>
          <w:rFonts w:ascii="Garamond" w:eastAsia="Times New Roman" w:hAnsi="Garamond" w:cs="Times New Roman"/>
          <w:spacing w:val="-1"/>
          <w:w w:val="93"/>
        </w:rPr>
        <w:t>z</w:t>
      </w:r>
      <w:r w:rsidRPr="00896389">
        <w:rPr>
          <w:rFonts w:ascii="Garamond" w:eastAsia="Times New Roman" w:hAnsi="Garamond" w:cs="Times New Roman"/>
          <w:w w:val="93"/>
        </w:rPr>
        <w:t>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  <w:w w:val="102"/>
        </w:rPr>
        <w:t>t</w:t>
      </w:r>
      <w:r w:rsidRPr="00896389">
        <w:rPr>
          <w:rFonts w:ascii="Garamond" w:eastAsia="Times New Roman" w:hAnsi="Garamond" w:cs="Times New Roman"/>
          <w:spacing w:val="-2"/>
          <w:w w:val="102"/>
        </w:rPr>
        <w:t>r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  <w:w w:val="88"/>
        </w:rPr>
        <w:t xml:space="preserve">la </w:t>
      </w:r>
      <w:r w:rsidRPr="00896389">
        <w:rPr>
          <w:rFonts w:ascii="Garamond" w:eastAsia="Times New Roman" w:hAnsi="Garamond" w:cs="Times New Roman"/>
          <w:w w:val="95"/>
        </w:rPr>
        <w:t>percentuale conseguita e gli obiettivi ambientali comunitari, ed il livello di efficacia delle attività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3"/>
        </w:rPr>
        <w:t>di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8"/>
        </w:rPr>
        <w:t>prep</w:t>
      </w:r>
      <w:r w:rsidRPr="00896389">
        <w:rPr>
          <w:rFonts w:ascii="Garamond" w:eastAsia="Times New Roman" w:hAnsi="Garamond" w:cs="Times New Roman"/>
          <w:w w:val="98"/>
        </w:rPr>
        <w:t>a</w:t>
      </w:r>
      <w:r w:rsidRPr="00896389">
        <w:rPr>
          <w:rFonts w:ascii="Garamond" w:eastAsia="Times New Roman" w:hAnsi="Garamond" w:cs="Times New Roman"/>
          <w:spacing w:val="-1"/>
          <w:w w:val="95"/>
        </w:rPr>
        <w:t>ra</w:t>
      </w:r>
      <w:r w:rsidRPr="00896389">
        <w:rPr>
          <w:rFonts w:ascii="Garamond" w:eastAsia="Times New Roman" w:hAnsi="Garamond" w:cs="Times New Roman"/>
          <w:w w:val="95"/>
        </w:rPr>
        <w:t>z</w:t>
      </w:r>
      <w:r w:rsidRPr="00896389">
        <w:rPr>
          <w:rFonts w:ascii="Garamond" w:eastAsia="Times New Roman" w:hAnsi="Garamond" w:cs="Times New Roman"/>
          <w:w w:val="96"/>
        </w:rPr>
        <w:t>ione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8"/>
        </w:rPr>
        <w:t>pe</w:t>
      </w:r>
      <w:r w:rsidRPr="00896389">
        <w:rPr>
          <w:rFonts w:ascii="Garamond" w:eastAsia="Times New Roman" w:hAnsi="Garamond" w:cs="Times New Roman"/>
          <w:w w:val="98"/>
        </w:rPr>
        <w:t>r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  <w:w w:val="82"/>
        </w:rPr>
        <w:t>il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6"/>
        </w:rPr>
        <w:t>riu</w:t>
      </w:r>
      <w:r w:rsidRPr="00896389">
        <w:rPr>
          <w:rFonts w:ascii="Garamond" w:eastAsia="Times New Roman" w:hAnsi="Garamond" w:cs="Times New Roman"/>
          <w:spacing w:val="-2"/>
          <w:w w:val="96"/>
        </w:rPr>
        <w:t>t</w:t>
      </w:r>
      <w:r w:rsidRPr="00896389">
        <w:rPr>
          <w:rFonts w:ascii="Garamond" w:eastAsia="Times New Roman" w:hAnsi="Garamond" w:cs="Times New Roman"/>
          <w:spacing w:val="-3"/>
          <w:w w:val="82"/>
        </w:rPr>
        <w:t>i</w:t>
      </w:r>
      <w:r w:rsidRPr="00896389">
        <w:rPr>
          <w:rFonts w:ascii="Garamond" w:eastAsia="Times New Roman" w:hAnsi="Garamond" w:cs="Times New Roman"/>
          <w:w w:val="88"/>
        </w:rPr>
        <w:t>liz</w:t>
      </w:r>
      <w:r w:rsidRPr="00896389">
        <w:rPr>
          <w:rFonts w:ascii="Garamond" w:eastAsia="Times New Roman" w:hAnsi="Garamond" w:cs="Times New Roman"/>
          <w:spacing w:val="-1"/>
          <w:w w:val="99"/>
        </w:rPr>
        <w:t>z</w:t>
      </w:r>
      <w:r w:rsidRPr="00896389">
        <w:rPr>
          <w:rFonts w:ascii="Garamond" w:eastAsia="Times New Roman" w:hAnsi="Garamond" w:cs="Times New Roman"/>
          <w:w w:val="99"/>
        </w:rPr>
        <w:t>o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3"/>
        </w:rPr>
        <w:t>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82"/>
        </w:rPr>
        <w:t>il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0"/>
        </w:rPr>
        <w:t>ric</w:t>
      </w:r>
      <w:r w:rsidRPr="00896389">
        <w:rPr>
          <w:rFonts w:ascii="Garamond" w:eastAsia="Times New Roman" w:hAnsi="Garamond" w:cs="Times New Roman"/>
          <w:spacing w:val="-3"/>
          <w:w w:val="90"/>
        </w:rPr>
        <w:t>i</w:t>
      </w:r>
      <w:r w:rsidRPr="00896389">
        <w:rPr>
          <w:rFonts w:ascii="Garamond" w:eastAsia="Times New Roman" w:hAnsi="Garamond" w:cs="Times New Roman"/>
          <w:w w:val="89"/>
        </w:rPr>
        <w:t>cl</w:t>
      </w:r>
      <w:r w:rsidRPr="00896389">
        <w:rPr>
          <w:rFonts w:ascii="Garamond" w:eastAsia="Times New Roman" w:hAnsi="Garamond" w:cs="Times New Roman"/>
          <w:w w:val="102"/>
        </w:rPr>
        <w:t>o</w:t>
      </w:r>
      <w:r w:rsidRPr="00896389">
        <w:rPr>
          <w:rFonts w:ascii="Garamond" w:eastAsia="Times New Roman" w:hAnsi="Garamond" w:cs="Times New Roman"/>
          <w:spacing w:val="16"/>
        </w:rPr>
        <w:t xml:space="preserve"> </w:t>
      </w:r>
      <w:r w:rsidRPr="00896389">
        <w:rPr>
          <w:rFonts w:ascii="Garamond" w:eastAsia="Times New Roman" w:hAnsi="Garamond" w:cs="Times New Roman"/>
          <w:b/>
          <w:i/>
          <w:spacing w:val="-1"/>
          <w:w w:val="103"/>
        </w:rPr>
        <w:t>(</w:t>
      </w:r>
      <w:r w:rsidRPr="00896389">
        <w:rPr>
          <w:rFonts w:ascii="Cambria" w:eastAsia="Times New Roman" w:hAnsi="Cambria" w:cs="Cambria"/>
          <w:b/>
          <w:i/>
          <w:spacing w:val="-2"/>
          <w:w w:val="103"/>
        </w:rPr>
        <w:t>γ</w:t>
      </w:r>
      <w:r w:rsidRPr="00896389">
        <w:rPr>
          <w:rFonts w:ascii="Garamond" w:eastAsia="Times New Roman" w:hAnsi="Garamond" w:cs="Times New Roman"/>
          <w:b/>
          <w:i/>
          <w:spacing w:val="-2"/>
          <w:w w:val="93"/>
        </w:rPr>
        <w:t>2</w:t>
      </w:r>
      <w:r w:rsidRPr="00896389">
        <w:rPr>
          <w:rFonts w:ascii="Garamond" w:eastAsia="Times New Roman" w:hAnsi="Garamond" w:cs="Times New Roman"/>
          <w:b/>
          <w:i/>
          <w:spacing w:val="-1"/>
          <w:w w:val="101"/>
        </w:rPr>
        <w:t>)</w:t>
      </w:r>
      <w:r w:rsidRPr="00896389">
        <w:rPr>
          <w:rFonts w:ascii="Garamond" w:eastAsia="Times New Roman" w:hAnsi="Garamond" w:cs="Times New Roman"/>
          <w:b/>
          <w:i/>
          <w:w w:val="101"/>
        </w:rPr>
        <w:t>,</w:t>
      </w:r>
      <w:r w:rsidRPr="00896389">
        <w:rPr>
          <w:rFonts w:ascii="Garamond" w:eastAsia="Times New Roman" w:hAnsi="Garamond" w:cs="Times New Roman"/>
          <w:b/>
          <w:i/>
          <w:spacing w:val="9"/>
        </w:rPr>
        <w:t xml:space="preserve"> 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spacing w:val="-1"/>
          <w:w w:val="99"/>
        </w:rPr>
        <w:t>nc</w:t>
      </w:r>
      <w:r w:rsidRPr="00896389">
        <w:rPr>
          <w:rFonts w:ascii="Garamond" w:eastAsia="Times New Roman" w:hAnsi="Garamond" w:cs="Times New Roman"/>
          <w:spacing w:val="2"/>
          <w:w w:val="99"/>
        </w:rPr>
        <w:t>h</w:t>
      </w:r>
      <w:r w:rsidRPr="00896389">
        <w:rPr>
          <w:rFonts w:ascii="Garamond" w:eastAsia="Times New Roman" w:hAnsi="Garamond" w:cs="Times New Roman"/>
          <w:w w:val="93"/>
        </w:rPr>
        <w:t>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tenuto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conto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3"/>
        </w:rPr>
        <w:t>del</w:t>
      </w:r>
      <w:r w:rsidRPr="00896389">
        <w:rPr>
          <w:rFonts w:ascii="Garamond" w:eastAsia="Times New Roman" w:hAnsi="Garamond" w:cs="Times New Roman"/>
          <w:w w:val="88"/>
        </w:rPr>
        <w:t>la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7"/>
        </w:rPr>
        <w:t>per</w:t>
      </w:r>
      <w:r w:rsidRPr="00896389">
        <w:rPr>
          <w:rFonts w:ascii="Garamond" w:eastAsia="Times New Roman" w:hAnsi="Garamond" w:cs="Times New Roman"/>
          <w:spacing w:val="-2"/>
          <w:w w:val="97"/>
        </w:rPr>
        <w:t>c</w:t>
      </w:r>
      <w:r w:rsidRPr="00896389">
        <w:rPr>
          <w:rFonts w:ascii="Garamond" w:eastAsia="Times New Roman" w:hAnsi="Garamond" w:cs="Times New Roman"/>
          <w:w w:val="97"/>
        </w:rPr>
        <w:t>entu</w:t>
      </w:r>
      <w:r w:rsidRPr="00896389">
        <w:rPr>
          <w:rFonts w:ascii="Garamond" w:eastAsia="Times New Roman" w:hAnsi="Garamond" w:cs="Times New Roman"/>
          <w:spacing w:val="1"/>
          <w:w w:val="97"/>
        </w:rPr>
        <w:t>a</w:t>
      </w:r>
      <w:r w:rsidRPr="00896389">
        <w:rPr>
          <w:rFonts w:ascii="Garamond" w:eastAsia="Times New Roman" w:hAnsi="Garamond" w:cs="Times New Roman"/>
          <w:w w:val="89"/>
        </w:rPr>
        <w:t>le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3"/>
        </w:rPr>
        <w:t>di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  <w:w w:val="98"/>
        </w:rPr>
        <w:t>f</w:t>
      </w:r>
      <w:r w:rsidRPr="00896389">
        <w:rPr>
          <w:rFonts w:ascii="Garamond" w:eastAsia="Times New Roman" w:hAnsi="Garamond" w:cs="Times New Roman"/>
          <w:spacing w:val="-2"/>
          <w:w w:val="98"/>
        </w:rPr>
        <w:t>r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spacing w:val="-1"/>
          <w:w w:val="90"/>
        </w:rPr>
        <w:t>z</w:t>
      </w:r>
      <w:r w:rsidRPr="00896389">
        <w:rPr>
          <w:rFonts w:ascii="Garamond" w:eastAsia="Times New Roman" w:hAnsi="Garamond" w:cs="Times New Roman"/>
          <w:w w:val="90"/>
        </w:rPr>
        <w:t>i</w:t>
      </w:r>
      <w:r w:rsidRPr="00896389">
        <w:rPr>
          <w:rFonts w:ascii="Garamond" w:eastAsia="Times New Roman" w:hAnsi="Garamond" w:cs="Times New Roman"/>
          <w:spacing w:val="-1"/>
          <w:w w:val="97"/>
        </w:rPr>
        <w:t xml:space="preserve">oni </w:t>
      </w:r>
      <w:r w:rsidRPr="00896389">
        <w:rPr>
          <w:rFonts w:ascii="Garamond" w:eastAsia="Times New Roman" w:hAnsi="Garamond" w:cs="Times New Roman"/>
          <w:w w:val="95"/>
        </w:rPr>
        <w:t>estranee rilevata nella raccolta differenziata e della frazione effettivamente avviata a recupero e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contestualmente quantificandolo nell’ambito dell’intervallo [-0,15;0]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solo nel caso in cui risulti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  <w:position w:val="2"/>
        </w:rPr>
        <w:t>soddisfatta</w:t>
      </w:r>
      <w:r w:rsidRPr="00896389">
        <w:rPr>
          <w:rFonts w:ascii="Garamond" w:eastAsia="Times New Roman" w:hAnsi="Garamond" w:cs="Times New Roman"/>
          <w:spacing w:val="-4"/>
          <w:position w:val="2"/>
        </w:rPr>
        <w:t xml:space="preserve"> </w:t>
      </w:r>
      <w:r w:rsidRPr="00896389">
        <w:rPr>
          <w:rFonts w:ascii="Garamond" w:eastAsia="Times New Roman" w:hAnsi="Garamond" w:cs="Times New Roman"/>
          <w:position w:val="2"/>
        </w:rPr>
        <w:t>la</w:t>
      </w:r>
      <w:r w:rsidRPr="00896389">
        <w:rPr>
          <w:rFonts w:ascii="Garamond" w:eastAsia="Times New Roman" w:hAnsi="Garamond" w:cs="Times New Roman"/>
          <w:spacing w:val="-3"/>
          <w:position w:val="2"/>
        </w:rPr>
        <w:t xml:space="preserve"> </w:t>
      </w:r>
      <w:r w:rsidRPr="00896389">
        <w:rPr>
          <w:rFonts w:ascii="Garamond" w:eastAsia="Times New Roman" w:hAnsi="Garamond" w:cs="Times New Roman"/>
          <w:position w:val="2"/>
        </w:rPr>
        <w:t>seguente</w:t>
      </w:r>
      <w:r w:rsidRPr="00896389">
        <w:rPr>
          <w:rFonts w:ascii="Garamond" w:eastAsia="Times New Roman" w:hAnsi="Garamond" w:cs="Times New Roman"/>
          <w:spacing w:val="-5"/>
          <w:position w:val="2"/>
        </w:rPr>
        <w:t xml:space="preserve"> </w:t>
      </w:r>
      <w:r w:rsidRPr="00896389">
        <w:rPr>
          <w:rFonts w:ascii="Garamond" w:eastAsia="Times New Roman" w:hAnsi="Garamond" w:cs="Times New Roman"/>
          <w:position w:val="2"/>
        </w:rPr>
        <w:t>condizione:</w:t>
      </w:r>
      <w:r w:rsidRPr="00896389">
        <w:rPr>
          <w:rFonts w:ascii="Garamond" w:eastAsia="Times New Roman" w:hAnsi="Garamond" w:cs="Times New Roman"/>
          <w:spacing w:val="55"/>
          <w:position w:val="2"/>
        </w:rPr>
        <w:t xml:space="preserve"> </w:t>
      </w:r>
      <w:r w:rsidRPr="00896389">
        <w:rPr>
          <w:rFonts w:ascii="Cambria Math" w:eastAsia="Cambria Math" w:hAnsi="Cambria Math" w:cs="Cambria Math"/>
          <w:position w:val="2"/>
        </w:rPr>
        <w:t>𝐸𝑓𝑓𝑖𝑐𝑎𝑐𝑖𝑎</w:t>
      </w:r>
      <w:r w:rsidRPr="00896389">
        <w:rPr>
          <w:rFonts w:ascii="Cambria Math" w:eastAsia="Cambria Math" w:hAnsi="Cambria Math" w:cs="Cambria Math"/>
          <w:position w:val="1"/>
        </w:rPr>
        <w:t>𝐴𝑣𝑣</w:t>
      </w:r>
      <w:r w:rsidRPr="00896389">
        <w:rPr>
          <w:rFonts w:ascii="Garamond" w:eastAsia="Times New Roman" w:hAnsi="Garamond" w:cs="Times New Roman"/>
        </w:rPr>
        <w:t>_</w:t>
      </w:r>
      <w:r w:rsidRPr="00896389">
        <w:rPr>
          <w:rFonts w:ascii="Cambria Math" w:eastAsia="Cambria Math" w:hAnsi="Cambria Math" w:cs="Cambria Math"/>
          <w:position w:val="1"/>
        </w:rPr>
        <w:t>𝑅𝐼𝐶𝑅𝐷</w:t>
      </w:r>
      <w:r w:rsidRPr="00896389">
        <w:rPr>
          <w:rFonts w:ascii="Garamond" w:eastAsia="Times New Roman" w:hAnsi="Garamond" w:cs="Times New Roman"/>
        </w:rPr>
        <w:t>,</w:t>
      </w:r>
      <w:r w:rsidRPr="00896389">
        <w:rPr>
          <w:rFonts w:ascii="Cambria Math" w:eastAsia="Cambria Math" w:hAnsi="Cambria Math" w:cs="Cambria Math"/>
          <w:position w:val="1"/>
        </w:rPr>
        <w:t>𝑠𝑐</w:t>
      </w:r>
      <w:r w:rsidRPr="00896389">
        <w:rPr>
          <w:rFonts w:ascii="Garamond" w:eastAsia="Cambria Math" w:hAnsi="Garamond" w:cs="Times New Roman"/>
          <w:position w:val="1"/>
        </w:rPr>
        <w:t xml:space="preserve"> </w:t>
      </w:r>
      <w:r w:rsidRPr="00896389">
        <w:rPr>
          <w:rFonts w:ascii="Times New Roman" w:eastAsia="Times New Roman" w:hAnsi="Times New Roman" w:cs="Times New Roman"/>
          <w:position w:val="2"/>
        </w:rPr>
        <w:t>≥</w:t>
      </w:r>
      <w:r w:rsidRPr="00896389">
        <w:rPr>
          <w:rFonts w:ascii="Garamond" w:eastAsia="Times New Roman" w:hAnsi="Garamond" w:cs="Times New Roman"/>
          <w:position w:val="2"/>
        </w:rPr>
        <w:t>0,85</w:t>
      </w:r>
      <w:r w:rsidRPr="00896389">
        <w:rPr>
          <w:rFonts w:ascii="Garamond" w:eastAsia="Times New Roman" w:hAnsi="Garamond" w:cs="Garamond"/>
          <w:position w:val="2"/>
        </w:rPr>
        <w:t>”</w:t>
      </w:r>
      <w:r w:rsidRPr="00896389">
        <w:rPr>
          <w:rFonts w:ascii="Garamond" w:eastAsia="Times New Roman" w:hAnsi="Garamond" w:cs="Times New Roman"/>
          <w:position w:val="2"/>
        </w:rPr>
        <w:t>;</w:t>
      </w:r>
    </w:p>
    <w:p w:rsidR="00896389" w:rsidRPr="007360E8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14"/>
        <w:ind w:left="826" w:right="89" w:hanging="35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valorizzare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il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coefficiente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b/>
          <w:i/>
          <w:w w:val="95"/>
        </w:rPr>
        <w:t>C116a</w:t>
      </w:r>
      <w:r w:rsidRPr="00896389">
        <w:rPr>
          <w:rFonts w:ascii="Garamond" w:eastAsia="Times New Roman" w:hAnsi="Garamond" w:cs="Times New Roman"/>
          <w:b/>
          <w:i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che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tenga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conto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della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necessità</w:t>
      </w:r>
      <w:r w:rsidRPr="00896389">
        <w:rPr>
          <w:rFonts w:ascii="Garamond" w:eastAsia="Times New Roman" w:hAnsi="Garamond" w:cs="Times New Roman"/>
          <w:spacing w:val="2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18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copertura</w:t>
      </w:r>
      <w:r w:rsidRPr="00896389">
        <w:rPr>
          <w:rFonts w:ascii="Garamond" w:eastAsia="Times New Roman" w:hAnsi="Garamond" w:cs="Times New Roman"/>
          <w:spacing w:val="17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delle</w:t>
      </w:r>
      <w:r w:rsidRPr="00896389">
        <w:rPr>
          <w:rFonts w:ascii="Garamond" w:eastAsia="Times New Roman" w:hAnsi="Garamond" w:cs="Times New Roman"/>
          <w:spacing w:val="1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componenti</w:t>
      </w:r>
      <w:r w:rsidR="007360E8">
        <w:rPr>
          <w:rFonts w:ascii="Garamond" w:eastAsia="Times New Roman" w:hAnsi="Garamond" w:cs="Times New Roman"/>
        </w:rPr>
        <w:t xml:space="preserve"> </w:t>
      </w:r>
      <w:r w:rsidRPr="007360E8">
        <w:rPr>
          <w:rFonts w:ascii="Cambria Math" w:eastAsia="Cambria Math" w:hAnsi="Cambria Math" w:cs="Cambria Math"/>
          <w:w w:val="95"/>
        </w:rPr>
        <w:t>𝐶𝑂</w:t>
      </w:r>
      <w:r w:rsidRPr="007360E8">
        <w:rPr>
          <w:rFonts w:ascii="Garamond" w:eastAsia="Times New Roman" w:hAnsi="Garamond" w:cs="Times New Roman"/>
          <w:b/>
          <w:i/>
          <w:w w:val="95"/>
        </w:rPr>
        <w:t>116,</w:t>
      </w:r>
      <w:r w:rsidRPr="007360E8">
        <w:rPr>
          <w:rFonts w:ascii="Cambria Math" w:eastAsia="Cambria Math" w:hAnsi="Cambria Math" w:cs="Cambria Math"/>
          <w:w w:val="95"/>
        </w:rPr>
        <w:t>𝑇𝑉</w:t>
      </w:r>
      <w:r w:rsidRPr="007360E8">
        <w:rPr>
          <w:rFonts w:ascii="Garamond" w:eastAsia="Times New Roman" w:hAnsi="Garamond" w:cs="Times New Roman"/>
          <w:b/>
          <w:i/>
          <w:w w:val="95"/>
        </w:rPr>
        <w:t>,</w:t>
      </w:r>
      <w:r w:rsidRPr="007360E8">
        <w:rPr>
          <w:rFonts w:ascii="Cambria Math" w:eastAsia="Cambria Math" w:hAnsi="Cambria Math" w:cs="Cambria Math"/>
          <w:w w:val="95"/>
        </w:rPr>
        <w:t>𝑎</w:t>
      </w:r>
      <w:r w:rsidRPr="007360E8">
        <w:rPr>
          <w:rFonts w:ascii="Garamond" w:eastAsia="Cambria Math" w:hAnsi="Garamond" w:cs="Times New Roman"/>
          <w:w w:val="95"/>
        </w:rPr>
        <w:t xml:space="preserve"> </w:t>
      </w:r>
      <w:r w:rsidRPr="007360E8">
        <w:rPr>
          <w:rFonts w:ascii="Cambria Math" w:eastAsia="Cambria Math" w:hAnsi="Cambria Math" w:cs="Cambria Math"/>
          <w:w w:val="95"/>
        </w:rPr>
        <w:t>𝑒𝑥𝑝</w:t>
      </w:r>
      <w:r w:rsidRPr="007360E8">
        <w:rPr>
          <w:rFonts w:ascii="Garamond" w:eastAsia="Cambria Math" w:hAnsi="Garamond" w:cs="Times New Roman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 xml:space="preserve">e </w:t>
      </w:r>
      <w:r w:rsidRPr="007360E8">
        <w:rPr>
          <w:rFonts w:ascii="Cambria Math" w:eastAsia="Cambria Math" w:hAnsi="Cambria Math" w:cs="Cambria Math"/>
          <w:w w:val="95"/>
        </w:rPr>
        <w:t>𝐶𝑂</w:t>
      </w:r>
      <w:r w:rsidRPr="007360E8">
        <w:rPr>
          <w:rFonts w:ascii="Garamond" w:eastAsia="Times New Roman" w:hAnsi="Garamond" w:cs="Times New Roman"/>
          <w:b/>
          <w:i/>
          <w:w w:val="95"/>
        </w:rPr>
        <w:t>116,</w:t>
      </w:r>
      <w:r w:rsidRPr="007360E8">
        <w:rPr>
          <w:rFonts w:ascii="Cambria Math" w:eastAsia="Cambria Math" w:hAnsi="Cambria Math" w:cs="Cambria Math"/>
          <w:w w:val="95"/>
        </w:rPr>
        <w:t>𝑇𝐹</w:t>
      </w:r>
      <w:r w:rsidRPr="007360E8">
        <w:rPr>
          <w:rFonts w:ascii="Garamond" w:eastAsia="Times New Roman" w:hAnsi="Garamond" w:cs="Times New Roman"/>
          <w:b/>
          <w:i/>
          <w:w w:val="95"/>
        </w:rPr>
        <w:t>,</w:t>
      </w:r>
      <w:r w:rsidRPr="007360E8">
        <w:rPr>
          <w:rFonts w:ascii="Cambria Math" w:eastAsia="Cambria Math" w:hAnsi="Cambria Math" w:cs="Cambria Math"/>
          <w:w w:val="95"/>
        </w:rPr>
        <w:t>𝑎</w:t>
      </w:r>
      <w:r w:rsidRPr="007360E8">
        <w:rPr>
          <w:rFonts w:ascii="Garamond" w:eastAsia="Cambria Math" w:hAnsi="Garamond" w:cs="Times New Roman"/>
          <w:w w:val="95"/>
        </w:rPr>
        <w:t xml:space="preserve"> </w:t>
      </w:r>
      <w:r w:rsidRPr="007360E8">
        <w:rPr>
          <w:rFonts w:ascii="Cambria Math" w:eastAsia="Cambria Math" w:hAnsi="Cambria Math" w:cs="Cambria Math"/>
          <w:w w:val="95"/>
        </w:rPr>
        <w:t>𝑒𝑥</w:t>
      </w:r>
      <w:r w:rsidRPr="007360E8">
        <w:rPr>
          <w:rFonts w:ascii="Garamond" w:eastAsia="Times New Roman" w:hAnsi="Garamond" w:cs="Times New Roman"/>
          <w:b/>
          <w:i/>
          <w:w w:val="95"/>
        </w:rPr>
        <w:t xml:space="preserve">p, </w:t>
      </w:r>
      <w:r w:rsidRPr="007360E8">
        <w:rPr>
          <w:rFonts w:ascii="Garamond" w:eastAsia="Times New Roman" w:hAnsi="Garamond" w:cs="Times New Roman"/>
          <w:w w:val="95"/>
        </w:rPr>
        <w:t>di natura previsionale, connesse agli scostamenti attesi</w:t>
      </w:r>
      <w:r w:rsidRPr="007360E8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(rispetto ai valori di costo effettivi dell’anno di riferimento) riconducibili alle novità normative</w:t>
      </w:r>
      <w:r w:rsidRPr="007360E8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introdotte dal decreto legislativo n.116/2020 (in particolare, in materia di qualificazione dei rifiuti</w:t>
      </w:r>
      <w:r w:rsidRPr="007360E8">
        <w:rPr>
          <w:rFonts w:ascii="Garamond" w:eastAsia="Times New Roman" w:hAnsi="Garamond" w:cs="Times New Roman"/>
          <w:spacing w:val="-54"/>
          <w:w w:val="95"/>
        </w:rPr>
        <w:t xml:space="preserve"> </w:t>
      </w:r>
      <w:r w:rsidRPr="007360E8">
        <w:rPr>
          <w:rFonts w:ascii="Garamond" w:eastAsia="Times New Roman" w:hAnsi="Garamond" w:cs="Times New Roman"/>
          <w:w w:val="95"/>
        </w:rPr>
        <w:t>prodotti da utenze non domestiche e di possibilità per tale tipologia di utenza di conferire i rifiuti</w:t>
      </w:r>
      <w:r w:rsidRPr="007360E8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7360E8">
        <w:rPr>
          <w:rFonts w:ascii="Garamond" w:eastAsia="Times New Roman" w:hAnsi="Garamond" w:cs="Times New Roman"/>
        </w:rPr>
        <w:t>urbani</w:t>
      </w:r>
      <w:r w:rsidRPr="007360E8">
        <w:rPr>
          <w:rFonts w:ascii="Garamond" w:eastAsia="Times New Roman" w:hAnsi="Garamond" w:cs="Times New Roman"/>
          <w:spacing w:val="-3"/>
        </w:rPr>
        <w:t xml:space="preserve"> </w:t>
      </w:r>
      <w:r w:rsidRPr="007360E8">
        <w:rPr>
          <w:rFonts w:ascii="Garamond" w:eastAsia="Times New Roman" w:hAnsi="Garamond" w:cs="Times New Roman"/>
        </w:rPr>
        <w:t>al</w:t>
      </w:r>
      <w:r w:rsidRPr="007360E8">
        <w:rPr>
          <w:rFonts w:ascii="Garamond" w:eastAsia="Times New Roman" w:hAnsi="Garamond" w:cs="Times New Roman"/>
          <w:spacing w:val="-2"/>
        </w:rPr>
        <w:t xml:space="preserve"> </w:t>
      </w:r>
      <w:r w:rsidRPr="007360E8">
        <w:rPr>
          <w:rFonts w:ascii="Garamond" w:eastAsia="Times New Roman" w:hAnsi="Garamond" w:cs="Times New Roman"/>
        </w:rPr>
        <w:t>di</w:t>
      </w:r>
      <w:r w:rsidRPr="007360E8">
        <w:rPr>
          <w:rFonts w:ascii="Garamond" w:eastAsia="Times New Roman" w:hAnsi="Garamond" w:cs="Times New Roman"/>
          <w:spacing w:val="-3"/>
        </w:rPr>
        <w:t xml:space="preserve"> </w:t>
      </w:r>
      <w:r w:rsidRPr="007360E8">
        <w:rPr>
          <w:rFonts w:ascii="Garamond" w:eastAsia="Times New Roman" w:hAnsi="Garamond" w:cs="Times New Roman"/>
        </w:rPr>
        <w:t>fuori</w:t>
      </w:r>
      <w:r w:rsidRPr="007360E8">
        <w:rPr>
          <w:rFonts w:ascii="Garamond" w:eastAsia="Times New Roman" w:hAnsi="Garamond" w:cs="Times New Roman"/>
          <w:spacing w:val="-2"/>
        </w:rPr>
        <w:t xml:space="preserve"> </w:t>
      </w:r>
      <w:r w:rsidRPr="007360E8">
        <w:rPr>
          <w:rFonts w:ascii="Garamond" w:eastAsia="Times New Roman" w:hAnsi="Garamond" w:cs="Times New Roman"/>
        </w:rPr>
        <w:t>del</w:t>
      </w:r>
      <w:r w:rsidRPr="007360E8">
        <w:rPr>
          <w:rFonts w:ascii="Garamond" w:eastAsia="Times New Roman" w:hAnsi="Garamond" w:cs="Times New Roman"/>
          <w:spacing w:val="-2"/>
        </w:rPr>
        <w:t xml:space="preserve"> </w:t>
      </w:r>
      <w:r w:rsidRPr="007360E8">
        <w:rPr>
          <w:rFonts w:ascii="Garamond" w:eastAsia="Times New Roman" w:hAnsi="Garamond" w:cs="Times New Roman"/>
        </w:rPr>
        <w:t>servizio</w:t>
      </w:r>
      <w:r w:rsidRPr="007360E8">
        <w:rPr>
          <w:rFonts w:ascii="Garamond" w:eastAsia="Times New Roman" w:hAnsi="Garamond" w:cs="Times New Roman"/>
          <w:spacing w:val="-3"/>
        </w:rPr>
        <w:t xml:space="preserve"> </w:t>
      </w:r>
      <w:r w:rsidRPr="007360E8">
        <w:rPr>
          <w:rFonts w:ascii="Garamond" w:eastAsia="Times New Roman" w:hAnsi="Garamond" w:cs="Times New Roman"/>
        </w:rPr>
        <w:t>pubblico);</w:t>
      </w: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22" w:line="266" w:lineRule="auto"/>
        <w:ind w:left="826" w:right="112" w:hanging="35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valorizzare, ai sensi dell’art. 4.4bis dell’Allegato A alla Deliberazione ARERA n.389/2023, il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 xml:space="preserve">coefficiente </w:t>
      </w:r>
      <w:proofErr w:type="spellStart"/>
      <w:r w:rsidRPr="00896389">
        <w:rPr>
          <w:rFonts w:ascii="Garamond" w:eastAsia="Times New Roman" w:hAnsi="Garamond" w:cs="Times New Roman"/>
          <w:b/>
          <w:i/>
        </w:rPr>
        <w:t>CRIa</w:t>
      </w:r>
      <w:proofErr w:type="spellEnd"/>
      <w:r w:rsidRPr="00896389">
        <w:rPr>
          <w:rFonts w:ascii="Garamond" w:eastAsia="Times New Roman" w:hAnsi="Garamond" w:cs="Times New Roman"/>
          <w:b/>
        </w:rPr>
        <w:t xml:space="preserve">, </w:t>
      </w:r>
      <w:r w:rsidRPr="00896389">
        <w:rPr>
          <w:rFonts w:ascii="Garamond" w:eastAsia="Times New Roman" w:hAnsi="Garamond" w:cs="Times New Roman"/>
        </w:rPr>
        <w:t>che tenga conto dei maggiori oneri sostenuti per il servizio integrato di</w:t>
      </w:r>
      <w:r w:rsidRPr="00896389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gestione dei rifiuti negli anni 2022 e 2023 riconducibili alla dinamica dei prezzi dei fattori della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produzione;</w:t>
      </w:r>
    </w:p>
    <w:p w:rsidR="00896389" w:rsidRPr="00896389" w:rsidRDefault="00896389" w:rsidP="007360E8">
      <w:pPr>
        <w:widowControl w:val="0"/>
        <w:numPr>
          <w:ilvl w:val="0"/>
          <w:numId w:val="17"/>
        </w:numPr>
        <w:tabs>
          <w:tab w:val="left" w:pos="827"/>
        </w:tabs>
        <w:autoSpaceDE w:val="0"/>
        <w:autoSpaceDN w:val="0"/>
        <w:spacing w:before="125" w:line="268" w:lineRule="auto"/>
        <w:ind w:left="826" w:right="110" w:hanging="356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verificare e controllare l’equilibrio economico-finanziario con procedura partecipata con il</w:t>
      </w:r>
      <w:r w:rsidR="007360E8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</w:rPr>
        <w:t>gestore;</w:t>
      </w:r>
    </w:p>
    <w:p w:rsidR="00896389" w:rsidRPr="00896389" w:rsidRDefault="00896389" w:rsidP="00896389">
      <w:pPr>
        <w:widowControl w:val="0"/>
        <w:autoSpaceDE w:val="0"/>
        <w:autoSpaceDN w:val="0"/>
        <w:spacing w:before="5"/>
        <w:jc w:val="both"/>
        <w:rPr>
          <w:rFonts w:ascii="Garamond" w:eastAsia="Times New Roman" w:hAnsi="Garamond" w:cs="Times New Roman"/>
        </w:rPr>
      </w:pPr>
    </w:p>
    <w:p w:rsidR="00144E2A" w:rsidRDefault="00144E2A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CONSIDERATO</w:t>
      </w:r>
      <w:r w:rsidRPr="00896389">
        <w:rPr>
          <w:rFonts w:ascii="Garamond" w:eastAsia="Times New Roman" w:hAnsi="Garamond" w:cs="Times New Roman"/>
          <w:b/>
          <w:bCs/>
          <w:spacing w:val="7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CHE:</w:t>
      </w:r>
    </w:p>
    <w:p w:rsidR="00896389" w:rsidRPr="00144E2A" w:rsidRDefault="00896389" w:rsidP="00144E2A">
      <w:pPr>
        <w:widowControl w:val="0"/>
        <w:numPr>
          <w:ilvl w:val="0"/>
          <w:numId w:val="18"/>
        </w:numPr>
        <w:tabs>
          <w:tab w:val="left" w:pos="236"/>
        </w:tabs>
        <w:autoSpaceDE w:val="0"/>
        <w:autoSpaceDN w:val="0"/>
        <w:spacing w:before="110"/>
        <w:ind w:left="235" w:hanging="124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  <w:w w:val="95"/>
        </w:rPr>
        <w:t>è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necessario</w:t>
      </w:r>
      <w:r w:rsidRPr="00896389">
        <w:rPr>
          <w:rFonts w:ascii="Garamond" w:eastAsia="Times New Roman" w:hAnsi="Garamond" w:cs="Times New Roman"/>
          <w:spacing w:val="-8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aggiornare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la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relazione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già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5"/>
        </w:rPr>
        <w:t>approvata</w:t>
      </w:r>
      <w:r w:rsidRPr="00896389">
        <w:rPr>
          <w:rFonts w:ascii="Garamond" w:eastAsia="Times New Roman" w:hAnsi="Garamond" w:cs="Times New Roman"/>
          <w:spacing w:val="-1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con</w:t>
      </w:r>
      <w:r w:rsidRPr="00896389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richiamata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Deliberazione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-9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Consiglio</w:t>
      </w:r>
      <w:r w:rsidRPr="00144E2A">
        <w:rPr>
          <w:rFonts w:ascii="Garamond" w:eastAsia="Times New Roman" w:hAnsi="Garamond" w:cs="Times New Roman"/>
          <w:spacing w:val="-10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d’Ambito</w:t>
      </w:r>
      <w:r w:rsidR="00144E2A">
        <w:rPr>
          <w:rFonts w:ascii="Garamond" w:eastAsia="Times New Roman" w:hAnsi="Garamond" w:cs="Times New Roman"/>
        </w:rPr>
        <w:t xml:space="preserve"> </w:t>
      </w:r>
      <w:r w:rsidRPr="00144E2A">
        <w:rPr>
          <w:rFonts w:ascii="Garamond" w:eastAsia="Times New Roman" w:hAnsi="Garamond" w:cs="Times New Roman"/>
        </w:rPr>
        <w:t>n.</w:t>
      </w:r>
      <w:r w:rsidR="00144E2A" w:rsidRPr="00144E2A">
        <w:rPr>
          <w:rFonts w:ascii="Garamond" w:eastAsia="Times New Roman" w:hAnsi="Garamond" w:cs="Times New Roman"/>
        </w:rPr>
        <w:t xml:space="preserve"> 01</w:t>
      </w:r>
      <w:r w:rsidRPr="00144E2A">
        <w:rPr>
          <w:rFonts w:ascii="Garamond" w:eastAsia="Times New Roman" w:hAnsi="Garamond" w:cs="Times New Roman"/>
        </w:rPr>
        <w:t xml:space="preserve"> del </w:t>
      </w:r>
      <w:r w:rsidR="00144E2A" w:rsidRPr="00144E2A">
        <w:rPr>
          <w:rFonts w:ascii="Garamond" w:eastAsia="Times New Roman" w:hAnsi="Garamond" w:cs="Times New Roman"/>
        </w:rPr>
        <w:t>28.01.2022</w:t>
      </w:r>
      <w:r w:rsidRPr="00144E2A">
        <w:rPr>
          <w:rFonts w:ascii="Garamond" w:eastAsia="Times New Roman" w:hAnsi="Garamond" w:cs="Times New Roman"/>
        </w:rPr>
        <w:t>, approvando nuovi criteri oggettivi e generali in base ai quali definire i</w:t>
      </w:r>
      <w:r w:rsidRPr="00144E2A">
        <w:rPr>
          <w:rFonts w:ascii="Garamond" w:eastAsia="Times New Roman" w:hAnsi="Garamond" w:cs="Times New Roman"/>
          <w:spacing w:val="1"/>
        </w:rPr>
        <w:t xml:space="preserve"> </w:t>
      </w:r>
      <w:r w:rsidRPr="00144E2A">
        <w:rPr>
          <w:rFonts w:ascii="Garamond" w:eastAsia="Times New Roman" w:hAnsi="Garamond" w:cs="Times New Roman"/>
        </w:rPr>
        <w:t>coefficienti e i parametri da applicare nell’ambito degli intervalli indicati nel MTR-2 allegato alla</w:t>
      </w:r>
      <w:r w:rsidRPr="00144E2A">
        <w:rPr>
          <w:rFonts w:ascii="Garamond" w:eastAsia="Times New Roman" w:hAnsi="Garamond" w:cs="Times New Roman"/>
          <w:spacing w:val="1"/>
        </w:rPr>
        <w:t xml:space="preserve"> </w:t>
      </w:r>
      <w:r w:rsidRPr="00144E2A">
        <w:rPr>
          <w:rFonts w:ascii="Garamond" w:eastAsia="Times New Roman" w:hAnsi="Garamond" w:cs="Times New Roman"/>
        </w:rPr>
        <w:t>Deliberazione ARERA n. 389/2023, ai fini del completamento dei PEF e della definizione dei</w:t>
      </w:r>
      <w:r w:rsidRPr="00144E2A">
        <w:rPr>
          <w:rFonts w:ascii="Garamond" w:eastAsia="Times New Roman" w:hAnsi="Garamond" w:cs="Times New Roman"/>
          <w:spacing w:val="1"/>
        </w:rPr>
        <w:t xml:space="preserve"> </w:t>
      </w:r>
      <w:r w:rsidRPr="00144E2A">
        <w:rPr>
          <w:rFonts w:ascii="Garamond" w:eastAsia="Times New Roman" w:hAnsi="Garamond" w:cs="Times New Roman"/>
        </w:rPr>
        <w:t>corrispettivi</w:t>
      </w:r>
      <w:r w:rsidRPr="00144E2A">
        <w:rPr>
          <w:rFonts w:ascii="Garamond" w:eastAsia="Times New Roman" w:hAnsi="Garamond" w:cs="Times New Roman"/>
          <w:spacing w:val="-9"/>
        </w:rPr>
        <w:t xml:space="preserve"> </w:t>
      </w:r>
      <w:r w:rsidRPr="00144E2A">
        <w:rPr>
          <w:rFonts w:ascii="Garamond" w:eastAsia="Times New Roman" w:hAnsi="Garamond" w:cs="Times New Roman"/>
        </w:rPr>
        <w:t>massimi</w:t>
      </w:r>
      <w:r w:rsidRPr="00144E2A">
        <w:rPr>
          <w:rFonts w:ascii="Garamond" w:eastAsia="Times New Roman" w:hAnsi="Garamond" w:cs="Times New Roman"/>
          <w:spacing w:val="-8"/>
        </w:rPr>
        <w:t xml:space="preserve"> </w:t>
      </w:r>
      <w:r w:rsidRPr="00144E2A">
        <w:rPr>
          <w:rFonts w:ascii="Garamond" w:eastAsia="Times New Roman" w:hAnsi="Garamond" w:cs="Times New Roman"/>
        </w:rPr>
        <w:t>“provvisori”</w:t>
      </w:r>
      <w:r w:rsidRPr="00144E2A">
        <w:rPr>
          <w:rFonts w:ascii="Garamond" w:eastAsia="Times New Roman" w:hAnsi="Garamond" w:cs="Times New Roman"/>
          <w:spacing w:val="-8"/>
        </w:rPr>
        <w:t xml:space="preserve"> </w:t>
      </w:r>
      <w:r w:rsidRPr="00144E2A">
        <w:rPr>
          <w:rFonts w:ascii="Garamond" w:eastAsia="Times New Roman" w:hAnsi="Garamond" w:cs="Times New Roman"/>
        </w:rPr>
        <w:t>del</w:t>
      </w:r>
      <w:r w:rsidRPr="00144E2A">
        <w:rPr>
          <w:rFonts w:ascii="Garamond" w:eastAsia="Times New Roman" w:hAnsi="Garamond" w:cs="Times New Roman"/>
          <w:spacing w:val="-11"/>
        </w:rPr>
        <w:t xml:space="preserve"> </w:t>
      </w:r>
      <w:r w:rsidRPr="00144E2A">
        <w:rPr>
          <w:rFonts w:ascii="Garamond" w:eastAsia="Times New Roman" w:hAnsi="Garamond" w:cs="Times New Roman"/>
        </w:rPr>
        <w:t>servizio</w:t>
      </w:r>
      <w:r w:rsidRPr="00144E2A">
        <w:rPr>
          <w:rFonts w:ascii="Garamond" w:eastAsia="Times New Roman" w:hAnsi="Garamond" w:cs="Times New Roman"/>
          <w:spacing w:val="-7"/>
        </w:rPr>
        <w:t xml:space="preserve"> </w:t>
      </w:r>
      <w:r w:rsidRPr="00144E2A">
        <w:rPr>
          <w:rFonts w:ascii="Garamond" w:eastAsia="Times New Roman" w:hAnsi="Garamond" w:cs="Times New Roman"/>
        </w:rPr>
        <w:t>integrato</w:t>
      </w:r>
      <w:r w:rsidRPr="00144E2A">
        <w:rPr>
          <w:rFonts w:ascii="Garamond" w:eastAsia="Times New Roman" w:hAnsi="Garamond" w:cs="Times New Roman"/>
          <w:spacing w:val="-5"/>
        </w:rPr>
        <w:t xml:space="preserve"> </w:t>
      </w:r>
      <w:r w:rsidRPr="00144E2A">
        <w:rPr>
          <w:rFonts w:ascii="Garamond" w:eastAsia="Times New Roman" w:hAnsi="Garamond" w:cs="Times New Roman"/>
        </w:rPr>
        <w:t>(o</w:t>
      </w:r>
      <w:r w:rsidRPr="00144E2A">
        <w:rPr>
          <w:rFonts w:ascii="Garamond" w:eastAsia="Times New Roman" w:hAnsi="Garamond" w:cs="Times New Roman"/>
          <w:spacing w:val="-9"/>
        </w:rPr>
        <w:t xml:space="preserve"> </w:t>
      </w:r>
      <w:r w:rsidRPr="00144E2A">
        <w:rPr>
          <w:rFonts w:ascii="Garamond" w:eastAsia="Times New Roman" w:hAnsi="Garamond" w:cs="Times New Roman"/>
        </w:rPr>
        <w:t>dei</w:t>
      </w:r>
      <w:r w:rsidRPr="00144E2A">
        <w:rPr>
          <w:rFonts w:ascii="Garamond" w:eastAsia="Times New Roman" w:hAnsi="Garamond" w:cs="Times New Roman"/>
          <w:spacing w:val="-8"/>
        </w:rPr>
        <w:t xml:space="preserve"> </w:t>
      </w:r>
      <w:r w:rsidRPr="00144E2A">
        <w:rPr>
          <w:rFonts w:ascii="Garamond" w:eastAsia="Times New Roman" w:hAnsi="Garamond" w:cs="Times New Roman"/>
        </w:rPr>
        <w:t>singoli</w:t>
      </w:r>
      <w:r w:rsidRPr="00144E2A">
        <w:rPr>
          <w:rFonts w:ascii="Garamond" w:eastAsia="Times New Roman" w:hAnsi="Garamond" w:cs="Times New Roman"/>
          <w:spacing w:val="-10"/>
        </w:rPr>
        <w:t xml:space="preserve"> </w:t>
      </w:r>
      <w:r w:rsidRPr="00144E2A">
        <w:rPr>
          <w:rFonts w:ascii="Garamond" w:eastAsia="Times New Roman" w:hAnsi="Garamond" w:cs="Times New Roman"/>
        </w:rPr>
        <w:t>servizi);</w:t>
      </w:r>
    </w:p>
    <w:p w:rsidR="00896389" w:rsidRPr="00896389" w:rsidRDefault="00896389" w:rsidP="00896389">
      <w:pPr>
        <w:widowControl w:val="0"/>
        <w:autoSpaceDE w:val="0"/>
        <w:autoSpaceDN w:val="0"/>
        <w:spacing w:before="2"/>
        <w:jc w:val="both"/>
        <w:rPr>
          <w:rFonts w:ascii="Garamond" w:eastAsia="Times New Roman" w:hAnsi="Garamond" w:cs="Times New Roman"/>
        </w:rPr>
      </w:pPr>
    </w:p>
    <w:p w:rsidR="00144E2A" w:rsidRDefault="00144E2A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:rsidR="00144E2A" w:rsidRDefault="00144E2A" w:rsidP="00896389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:rsidR="00896389" w:rsidRDefault="00896389" w:rsidP="00144E2A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DATO</w:t>
      </w:r>
      <w:r w:rsidRPr="00896389">
        <w:rPr>
          <w:rFonts w:ascii="Garamond" w:eastAsia="Times New Roman" w:hAnsi="Garamond" w:cs="Times New Roman"/>
          <w:b/>
          <w:bCs/>
          <w:spacing w:val="-7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ATTO:</w:t>
      </w:r>
    </w:p>
    <w:p w:rsidR="00144E2A" w:rsidRPr="00F34D2A" w:rsidRDefault="00144E2A" w:rsidP="00F34D2A">
      <w:pPr>
        <w:pStyle w:val="Paragrafoelenco"/>
        <w:widowControl w:val="0"/>
        <w:numPr>
          <w:ilvl w:val="0"/>
          <w:numId w:val="18"/>
        </w:numPr>
        <w:tabs>
          <w:tab w:val="left" w:pos="250"/>
        </w:tabs>
        <w:autoSpaceDE w:val="0"/>
        <w:autoSpaceDN w:val="0"/>
        <w:spacing w:before="124" w:line="274" w:lineRule="exact"/>
        <w:jc w:val="both"/>
        <w:rPr>
          <w:rFonts w:ascii="Garamond" w:eastAsia="Times New Roman" w:hAnsi="Garamond" w:cs="Times New Roman"/>
        </w:rPr>
      </w:pPr>
      <w:r w:rsidRPr="00144E2A">
        <w:rPr>
          <w:rFonts w:ascii="Garamond" w:eastAsia="Times New Roman" w:hAnsi="Garamond" w:cs="Times New Roman"/>
          <w:w w:val="95"/>
        </w:rPr>
        <w:t>che</w:t>
      </w:r>
      <w:r w:rsidRPr="00144E2A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ai</w:t>
      </w:r>
      <w:r w:rsidRPr="00144E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sensi</w:t>
      </w:r>
      <w:r w:rsidRPr="00144E2A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dell’Art.</w:t>
      </w:r>
      <w:r w:rsidRPr="00144E2A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29 (Competenze del</w:t>
      </w:r>
      <w:r w:rsidRPr="00144E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Consiglio</w:t>
      </w:r>
      <w:r w:rsidRPr="00144E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d’Ambito)</w:t>
      </w:r>
      <w:r w:rsidRPr="00144E2A">
        <w:rPr>
          <w:rFonts w:ascii="Garamond" w:eastAsia="Times New Roman" w:hAnsi="Garamond" w:cs="Times New Roman"/>
          <w:spacing w:val="6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della LRC</w:t>
      </w:r>
      <w:r w:rsidRPr="00144E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n.</w:t>
      </w:r>
      <w:r w:rsidRPr="00144E2A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14/2016</w:t>
      </w:r>
      <w:r w:rsidRPr="00144E2A">
        <w:rPr>
          <w:rFonts w:ascii="Garamond" w:eastAsia="Times New Roman" w:hAnsi="Garamond" w:cs="Times New Roman"/>
          <w:spacing w:val="1"/>
          <w:w w:val="95"/>
        </w:rPr>
        <w:t xml:space="preserve"> </w:t>
      </w:r>
      <w:proofErr w:type="spellStart"/>
      <w:r w:rsidRPr="00144E2A">
        <w:rPr>
          <w:rFonts w:ascii="Garamond" w:eastAsia="Times New Roman" w:hAnsi="Garamond" w:cs="Times New Roman"/>
          <w:w w:val="95"/>
        </w:rPr>
        <w:t>s.m.i.</w:t>
      </w:r>
      <w:proofErr w:type="spellEnd"/>
      <w:r w:rsidRPr="00144E2A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il</w:t>
      </w:r>
      <w:r w:rsidRPr="00144E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Consiglio</w:t>
      </w:r>
      <w:r w:rsidR="00F34D2A">
        <w:rPr>
          <w:rFonts w:ascii="Garamond" w:eastAsia="Times New Roman" w:hAnsi="Garamond" w:cs="Times New Roman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d’Ambito</w:t>
      </w:r>
      <w:r w:rsidRPr="00F34D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approva, la tariffa</w:t>
      </w:r>
      <w:r w:rsidRPr="00F34D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di base, quale</w:t>
      </w:r>
      <w:r w:rsidRPr="00F34D2A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componente</w:t>
      </w:r>
      <w:r w:rsidRPr="00F34D2A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della</w:t>
      </w:r>
      <w:r w:rsidRPr="00F34D2A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tariffa da</w:t>
      </w:r>
      <w:r w:rsidRPr="00F34D2A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applicarsi</w:t>
      </w:r>
      <w:r w:rsidRPr="00F34D2A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all’utenza;</w:t>
      </w:r>
    </w:p>
    <w:p w:rsidR="00144E2A" w:rsidRPr="00F34D2A" w:rsidRDefault="00144E2A" w:rsidP="00F34D2A">
      <w:pPr>
        <w:pStyle w:val="Paragrafoelenco"/>
        <w:widowControl w:val="0"/>
        <w:numPr>
          <w:ilvl w:val="0"/>
          <w:numId w:val="18"/>
        </w:numPr>
        <w:tabs>
          <w:tab w:val="left" w:pos="296"/>
        </w:tabs>
        <w:autoSpaceDE w:val="0"/>
        <w:autoSpaceDN w:val="0"/>
        <w:spacing w:before="117" w:line="235" w:lineRule="auto"/>
        <w:ind w:right="-53"/>
        <w:jc w:val="both"/>
        <w:rPr>
          <w:rFonts w:ascii="Garamond" w:eastAsia="Times New Roman" w:hAnsi="Garamond" w:cs="Times New Roman"/>
        </w:rPr>
      </w:pPr>
      <w:r w:rsidRPr="00F34D2A">
        <w:rPr>
          <w:rFonts w:ascii="Garamond" w:eastAsia="Times New Roman" w:hAnsi="Garamond" w:cs="Times New Roman"/>
        </w:rPr>
        <w:t>la determinazione di coefficienti di competenza dell’Ente Territorialmente Competente (ETC) in</w:t>
      </w:r>
      <w:r w:rsidRPr="00F34D2A">
        <w:rPr>
          <w:rFonts w:ascii="Garamond" w:eastAsia="Times New Roman" w:hAnsi="Garamond" w:cs="Times New Roman"/>
          <w:spacing w:val="1"/>
        </w:rPr>
        <w:t xml:space="preserve"> </w:t>
      </w:r>
      <w:r w:rsidRPr="00F34D2A">
        <w:rPr>
          <w:rFonts w:ascii="Garamond" w:eastAsia="Times New Roman" w:hAnsi="Garamond" w:cs="Times New Roman"/>
          <w:w w:val="95"/>
        </w:rPr>
        <w:t>applicazione della Deliberazione ARERA n. 389/2023/R/</w:t>
      </w:r>
      <w:proofErr w:type="spellStart"/>
      <w:r w:rsidRPr="00F34D2A">
        <w:rPr>
          <w:rFonts w:ascii="Garamond" w:eastAsia="Times New Roman" w:hAnsi="Garamond" w:cs="Times New Roman"/>
          <w:w w:val="95"/>
        </w:rPr>
        <w:t>rif</w:t>
      </w:r>
      <w:proofErr w:type="spellEnd"/>
      <w:r w:rsidRPr="00F34D2A">
        <w:rPr>
          <w:rFonts w:ascii="Garamond" w:eastAsia="Times New Roman" w:hAnsi="Garamond" w:cs="Times New Roman"/>
          <w:w w:val="95"/>
        </w:rPr>
        <w:t>, impatta sulla tariffa, pertanto rientra nelle</w:t>
      </w:r>
      <w:r w:rsidRPr="00F34D2A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F34D2A">
        <w:rPr>
          <w:rFonts w:ascii="Garamond" w:eastAsia="Times New Roman" w:hAnsi="Garamond" w:cs="Times New Roman"/>
        </w:rPr>
        <w:t>competenze</w:t>
      </w:r>
      <w:r w:rsidRPr="00F34D2A">
        <w:rPr>
          <w:rFonts w:ascii="Garamond" w:eastAsia="Times New Roman" w:hAnsi="Garamond" w:cs="Times New Roman"/>
          <w:spacing w:val="-2"/>
        </w:rPr>
        <w:t xml:space="preserve"> </w:t>
      </w:r>
      <w:r w:rsidRPr="00F34D2A">
        <w:rPr>
          <w:rFonts w:ascii="Garamond" w:eastAsia="Times New Roman" w:hAnsi="Garamond" w:cs="Times New Roman"/>
        </w:rPr>
        <w:t>del</w:t>
      </w:r>
      <w:r w:rsidRPr="00F34D2A">
        <w:rPr>
          <w:rFonts w:ascii="Garamond" w:eastAsia="Times New Roman" w:hAnsi="Garamond" w:cs="Times New Roman"/>
          <w:spacing w:val="-1"/>
        </w:rPr>
        <w:t xml:space="preserve"> </w:t>
      </w:r>
      <w:r w:rsidRPr="00F34D2A">
        <w:rPr>
          <w:rFonts w:ascii="Garamond" w:eastAsia="Times New Roman" w:hAnsi="Garamond" w:cs="Times New Roman"/>
        </w:rPr>
        <w:t>Consiglio</w:t>
      </w:r>
      <w:r w:rsidRPr="00F34D2A">
        <w:rPr>
          <w:rFonts w:ascii="Garamond" w:eastAsia="Times New Roman" w:hAnsi="Garamond" w:cs="Times New Roman"/>
          <w:spacing w:val="-5"/>
        </w:rPr>
        <w:t xml:space="preserve"> </w:t>
      </w:r>
      <w:r w:rsidRPr="00F34D2A">
        <w:rPr>
          <w:rFonts w:ascii="Garamond" w:eastAsia="Times New Roman" w:hAnsi="Garamond" w:cs="Times New Roman"/>
        </w:rPr>
        <w:t>d’Ambito;</w:t>
      </w:r>
    </w:p>
    <w:p w:rsidR="00144E2A" w:rsidRDefault="00144E2A" w:rsidP="00144E2A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:rsidR="00144E2A" w:rsidRPr="00896389" w:rsidRDefault="00144E2A" w:rsidP="00144E2A">
      <w:pPr>
        <w:widowControl w:val="0"/>
        <w:autoSpaceDE w:val="0"/>
        <w:autoSpaceDN w:val="0"/>
        <w:spacing w:before="5"/>
        <w:jc w:val="both"/>
        <w:rPr>
          <w:rFonts w:ascii="Garamond" w:eastAsia="Times New Roman" w:hAnsi="Garamond" w:cs="Times New Roman"/>
        </w:rPr>
      </w:pPr>
    </w:p>
    <w:p w:rsidR="00144E2A" w:rsidRPr="00896389" w:rsidRDefault="00144E2A" w:rsidP="00144E2A">
      <w:pPr>
        <w:widowControl w:val="0"/>
        <w:autoSpaceDE w:val="0"/>
        <w:autoSpaceDN w:val="0"/>
        <w:spacing w:before="1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VISTA:</w:t>
      </w:r>
    </w:p>
    <w:p w:rsidR="00144E2A" w:rsidRPr="00896389" w:rsidRDefault="00144E2A" w:rsidP="00F34D2A">
      <w:pPr>
        <w:widowControl w:val="0"/>
        <w:numPr>
          <w:ilvl w:val="0"/>
          <w:numId w:val="18"/>
        </w:numPr>
        <w:tabs>
          <w:tab w:val="left" w:pos="272"/>
        </w:tabs>
        <w:autoSpaceDE w:val="0"/>
        <w:autoSpaceDN w:val="0"/>
        <w:spacing w:before="144" w:line="261" w:lineRule="auto"/>
        <w:ind w:right="-5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  <w:w w:val="85"/>
        </w:rPr>
        <w:t>la “</w:t>
      </w:r>
      <w:r w:rsidRPr="00896389">
        <w:rPr>
          <w:rFonts w:ascii="Garamond" w:eastAsia="Times New Roman" w:hAnsi="Garamond" w:cs="Times New Roman"/>
          <w:i/>
          <w:spacing w:val="-1"/>
          <w:w w:val="85"/>
        </w:rPr>
        <w:t xml:space="preserve">Relazione sulla rideterminazione dei coefficienti di competenza </w:t>
      </w:r>
      <w:r w:rsidRPr="00896389">
        <w:rPr>
          <w:rFonts w:ascii="Garamond" w:eastAsia="Times New Roman" w:hAnsi="Garamond" w:cs="Times New Roman"/>
          <w:i/>
          <w:w w:val="85"/>
        </w:rPr>
        <w:t>dell’Ente Territorialmente Competente (ETC) in</w:t>
      </w:r>
      <w:r w:rsidR="00F34D2A">
        <w:rPr>
          <w:rFonts w:ascii="Garamond" w:eastAsia="Times New Roman" w:hAnsi="Garamond" w:cs="Times New Roman"/>
          <w:i/>
          <w:spacing w:val="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95"/>
        </w:rPr>
        <w:t>applicazione della Deliberazione ARERA n. 389/2023/R/</w:t>
      </w:r>
      <w:proofErr w:type="spellStart"/>
      <w:r w:rsidRPr="00896389">
        <w:rPr>
          <w:rFonts w:ascii="Garamond" w:eastAsia="Times New Roman" w:hAnsi="Garamond" w:cs="Times New Roman"/>
          <w:i/>
          <w:w w:val="95"/>
        </w:rPr>
        <w:t>rif</w:t>
      </w:r>
      <w:proofErr w:type="spellEnd"/>
      <w:r w:rsidRPr="00896389">
        <w:rPr>
          <w:rFonts w:ascii="Garamond" w:eastAsia="Times New Roman" w:hAnsi="Garamond" w:cs="Times New Roman"/>
          <w:i/>
          <w:w w:val="95"/>
        </w:rPr>
        <w:t>”</w:t>
      </w:r>
      <w:r w:rsidRPr="00896389">
        <w:rPr>
          <w:rFonts w:ascii="Garamond" w:eastAsia="Times New Roman" w:hAnsi="Garamond" w:cs="Times New Roman"/>
          <w:w w:val="95"/>
        </w:rPr>
        <w:t>,</w:t>
      </w:r>
      <w:r w:rsidRPr="00896389">
        <w:rPr>
          <w:rFonts w:ascii="Garamond" w:eastAsia="Times New Roman" w:hAnsi="Garamond" w:cs="Times New Roman"/>
          <w:spacing w:val="1"/>
          <w:w w:val="95"/>
        </w:rPr>
        <w:t xml:space="preserve"> </w:t>
      </w:r>
      <w:r w:rsidRPr="00896389">
        <w:rPr>
          <w:rFonts w:ascii="Garamond" w:eastAsia="Times New Roman" w:hAnsi="Garamond" w:cs="Times New Roman"/>
        </w:rPr>
        <w:t>contenente i predetti criteri, allegata sub. “A” alla presente Deliberazione al fine di formarne parte</w:t>
      </w:r>
      <w:r w:rsidRPr="00896389">
        <w:rPr>
          <w:rFonts w:ascii="Garamond" w:eastAsia="Times New Roman" w:hAnsi="Garamond" w:cs="Times New Roman"/>
          <w:spacing w:val="1"/>
        </w:rPr>
        <w:t xml:space="preserve"> </w:t>
      </w:r>
      <w:r w:rsidRPr="00896389">
        <w:rPr>
          <w:rFonts w:ascii="Garamond" w:eastAsia="Times New Roman" w:hAnsi="Garamond" w:cs="Times New Roman"/>
        </w:rPr>
        <w:t>integrante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sostanziale;</w:t>
      </w:r>
    </w:p>
    <w:p w:rsidR="00144E2A" w:rsidRPr="00896389" w:rsidRDefault="00144E2A" w:rsidP="00F34D2A">
      <w:pPr>
        <w:widowControl w:val="0"/>
        <w:autoSpaceDE w:val="0"/>
        <w:autoSpaceDN w:val="0"/>
        <w:spacing w:before="3"/>
        <w:jc w:val="both"/>
        <w:rPr>
          <w:rFonts w:ascii="Garamond" w:eastAsia="Times New Roman" w:hAnsi="Garamond" w:cs="Times New Roman"/>
        </w:rPr>
      </w:pPr>
    </w:p>
    <w:p w:rsidR="00144E2A" w:rsidRPr="00896389" w:rsidRDefault="00144E2A" w:rsidP="00144E2A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  <w:w w:val="105"/>
        </w:rPr>
        <w:t>RITENUTO:</w:t>
      </w:r>
    </w:p>
    <w:p w:rsidR="00144E2A" w:rsidRPr="00F34D2A" w:rsidRDefault="00144E2A" w:rsidP="00F34D2A">
      <w:pPr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before="142"/>
        <w:ind w:left="283" w:hanging="172"/>
        <w:jc w:val="both"/>
        <w:rPr>
          <w:rFonts w:ascii="Garamond" w:eastAsia="Times New Roman" w:hAnsi="Garamond" w:cs="Times New Roman"/>
          <w:i/>
        </w:rPr>
      </w:pPr>
      <w:r w:rsidRPr="00896389">
        <w:rPr>
          <w:rFonts w:ascii="Garamond" w:eastAsia="Times New Roman" w:hAnsi="Garamond" w:cs="Times New Roman"/>
          <w:w w:val="85"/>
        </w:rPr>
        <w:t>di</w:t>
      </w:r>
      <w:r w:rsidRPr="00896389">
        <w:rPr>
          <w:rFonts w:ascii="Garamond" w:eastAsia="Times New Roman" w:hAnsi="Garamond" w:cs="Times New Roman"/>
          <w:spacing w:val="39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procedere</w:t>
      </w:r>
      <w:r w:rsidRPr="00896389">
        <w:rPr>
          <w:rFonts w:ascii="Garamond" w:eastAsia="Times New Roman" w:hAnsi="Garamond" w:cs="Times New Roman"/>
          <w:spacing w:val="40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all’approvazione</w:t>
      </w:r>
      <w:r w:rsidRPr="00896389">
        <w:rPr>
          <w:rFonts w:ascii="Garamond" w:eastAsia="Times New Roman" w:hAnsi="Garamond" w:cs="Times New Roman"/>
          <w:spacing w:val="39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della</w:t>
      </w:r>
      <w:r w:rsidRPr="00896389">
        <w:rPr>
          <w:rFonts w:ascii="Garamond" w:eastAsia="Times New Roman" w:hAnsi="Garamond" w:cs="Times New Roman"/>
          <w:spacing w:val="40"/>
          <w:w w:val="85"/>
        </w:rPr>
        <w:t xml:space="preserve"> </w:t>
      </w:r>
      <w:r w:rsidRPr="00896389">
        <w:rPr>
          <w:rFonts w:ascii="Garamond" w:eastAsia="Times New Roman" w:hAnsi="Garamond" w:cs="Times New Roman"/>
          <w:w w:val="85"/>
        </w:rPr>
        <w:t>“</w:t>
      </w:r>
      <w:r w:rsidRPr="00896389">
        <w:rPr>
          <w:rFonts w:ascii="Garamond" w:eastAsia="Times New Roman" w:hAnsi="Garamond" w:cs="Times New Roman"/>
          <w:i/>
          <w:w w:val="85"/>
        </w:rPr>
        <w:t>Relazione</w:t>
      </w:r>
      <w:r w:rsidRPr="00896389">
        <w:rPr>
          <w:rFonts w:ascii="Garamond" w:eastAsia="Times New Roman" w:hAnsi="Garamond" w:cs="Times New Roman"/>
          <w:i/>
          <w:spacing w:val="38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sulla</w:t>
      </w:r>
      <w:r w:rsidRPr="00896389">
        <w:rPr>
          <w:rFonts w:ascii="Garamond" w:eastAsia="Times New Roman" w:hAnsi="Garamond" w:cs="Times New Roman"/>
          <w:i/>
          <w:spacing w:val="41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rideterminazione</w:t>
      </w:r>
      <w:r w:rsidRPr="00896389">
        <w:rPr>
          <w:rFonts w:ascii="Garamond" w:eastAsia="Times New Roman" w:hAnsi="Garamond" w:cs="Times New Roman"/>
          <w:i/>
          <w:spacing w:val="38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dei</w:t>
      </w:r>
      <w:r w:rsidRPr="00896389">
        <w:rPr>
          <w:rFonts w:ascii="Garamond" w:eastAsia="Times New Roman" w:hAnsi="Garamond" w:cs="Times New Roman"/>
          <w:i/>
          <w:spacing w:val="39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coefficienti</w:t>
      </w:r>
      <w:r w:rsidRPr="00896389">
        <w:rPr>
          <w:rFonts w:ascii="Garamond" w:eastAsia="Times New Roman" w:hAnsi="Garamond" w:cs="Times New Roman"/>
          <w:i/>
          <w:spacing w:val="39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di</w:t>
      </w:r>
      <w:r w:rsidRPr="00896389">
        <w:rPr>
          <w:rFonts w:ascii="Garamond" w:eastAsia="Times New Roman" w:hAnsi="Garamond" w:cs="Times New Roman"/>
          <w:i/>
          <w:spacing w:val="40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competenza</w:t>
      </w:r>
      <w:r w:rsidRPr="00896389">
        <w:rPr>
          <w:rFonts w:ascii="Garamond" w:eastAsia="Times New Roman" w:hAnsi="Garamond" w:cs="Times New Roman"/>
          <w:i/>
          <w:spacing w:val="40"/>
          <w:w w:val="85"/>
        </w:rPr>
        <w:t xml:space="preserve"> </w:t>
      </w:r>
      <w:r w:rsidRPr="00896389">
        <w:rPr>
          <w:rFonts w:ascii="Garamond" w:eastAsia="Times New Roman" w:hAnsi="Garamond" w:cs="Times New Roman"/>
          <w:i/>
          <w:w w:val="85"/>
        </w:rPr>
        <w:t>dell’Ente</w:t>
      </w:r>
      <w:r w:rsid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-1"/>
          <w:w w:val="104"/>
        </w:rPr>
        <w:t>T</w:t>
      </w:r>
      <w:r w:rsidRPr="00F34D2A">
        <w:rPr>
          <w:rFonts w:ascii="Garamond" w:eastAsia="Times New Roman" w:hAnsi="Garamond" w:cs="Times New Roman"/>
          <w:i/>
          <w:w w:val="71"/>
        </w:rPr>
        <w:t>e</w:t>
      </w:r>
      <w:r w:rsidRPr="00F34D2A">
        <w:rPr>
          <w:rFonts w:ascii="Garamond" w:eastAsia="Times New Roman" w:hAnsi="Garamond" w:cs="Times New Roman"/>
          <w:i/>
          <w:spacing w:val="-1"/>
          <w:w w:val="71"/>
        </w:rPr>
        <w:t>r</w:t>
      </w:r>
      <w:r w:rsidRPr="00F34D2A">
        <w:rPr>
          <w:rFonts w:ascii="Garamond" w:eastAsia="Times New Roman" w:hAnsi="Garamond" w:cs="Times New Roman"/>
          <w:i/>
          <w:spacing w:val="-1"/>
          <w:w w:val="78"/>
        </w:rPr>
        <w:t>rit</w:t>
      </w:r>
      <w:r w:rsidRPr="00F34D2A">
        <w:rPr>
          <w:rFonts w:ascii="Garamond" w:eastAsia="Times New Roman" w:hAnsi="Garamond" w:cs="Times New Roman"/>
          <w:i/>
          <w:spacing w:val="-2"/>
          <w:w w:val="78"/>
        </w:rPr>
        <w:t>o</w:t>
      </w:r>
      <w:r w:rsidRPr="00F34D2A">
        <w:rPr>
          <w:rFonts w:ascii="Garamond" w:eastAsia="Times New Roman" w:hAnsi="Garamond" w:cs="Times New Roman"/>
          <w:i/>
          <w:spacing w:val="-1"/>
          <w:w w:val="80"/>
        </w:rPr>
        <w:t>ri</w:t>
      </w:r>
      <w:r w:rsidRPr="00F34D2A">
        <w:rPr>
          <w:rFonts w:ascii="Garamond" w:eastAsia="Times New Roman" w:hAnsi="Garamond" w:cs="Times New Roman"/>
          <w:i/>
          <w:w w:val="80"/>
        </w:rPr>
        <w:t>a</w:t>
      </w:r>
      <w:r w:rsidRPr="00F34D2A">
        <w:rPr>
          <w:rFonts w:ascii="Garamond" w:eastAsia="Times New Roman" w:hAnsi="Garamond" w:cs="Times New Roman"/>
          <w:i/>
          <w:w w:val="84"/>
        </w:rPr>
        <w:t>l</w:t>
      </w:r>
      <w:r w:rsidRPr="00F34D2A">
        <w:rPr>
          <w:rFonts w:ascii="Garamond" w:eastAsia="Times New Roman" w:hAnsi="Garamond" w:cs="Times New Roman"/>
          <w:i/>
          <w:spacing w:val="1"/>
          <w:w w:val="84"/>
        </w:rPr>
        <w:t>m</w:t>
      </w:r>
      <w:r w:rsidRPr="00F34D2A">
        <w:rPr>
          <w:rFonts w:ascii="Garamond" w:eastAsia="Times New Roman" w:hAnsi="Garamond" w:cs="Times New Roman"/>
          <w:i/>
          <w:w w:val="75"/>
        </w:rPr>
        <w:t>ente</w:t>
      </w:r>
      <w:r w:rsidRP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w w:val="93"/>
        </w:rPr>
        <w:t>C</w:t>
      </w:r>
      <w:r w:rsidRPr="00F34D2A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F34D2A">
        <w:rPr>
          <w:rFonts w:ascii="Garamond" w:eastAsia="Times New Roman" w:hAnsi="Garamond" w:cs="Times New Roman"/>
          <w:i/>
          <w:w w:val="86"/>
        </w:rPr>
        <w:t>m</w:t>
      </w:r>
      <w:r w:rsidRPr="00F34D2A">
        <w:rPr>
          <w:rFonts w:ascii="Garamond" w:eastAsia="Times New Roman" w:hAnsi="Garamond" w:cs="Times New Roman"/>
          <w:i/>
          <w:w w:val="81"/>
        </w:rPr>
        <w:t>p</w:t>
      </w:r>
      <w:r w:rsidRPr="00F34D2A">
        <w:rPr>
          <w:rFonts w:ascii="Garamond" w:eastAsia="Times New Roman" w:hAnsi="Garamond" w:cs="Times New Roman"/>
          <w:i/>
          <w:w w:val="71"/>
        </w:rPr>
        <w:t>et</w:t>
      </w:r>
      <w:r w:rsidRPr="00F34D2A">
        <w:rPr>
          <w:rFonts w:ascii="Garamond" w:eastAsia="Times New Roman" w:hAnsi="Garamond" w:cs="Times New Roman"/>
          <w:i/>
          <w:spacing w:val="-1"/>
          <w:w w:val="71"/>
        </w:rPr>
        <w:t>e</w:t>
      </w:r>
      <w:r w:rsidRPr="00F34D2A">
        <w:rPr>
          <w:rFonts w:ascii="Garamond" w:eastAsia="Times New Roman" w:hAnsi="Garamond" w:cs="Times New Roman"/>
          <w:i/>
          <w:spacing w:val="-1"/>
          <w:w w:val="79"/>
        </w:rPr>
        <w:t>nt</w:t>
      </w:r>
      <w:r w:rsidRPr="00F34D2A">
        <w:rPr>
          <w:rFonts w:ascii="Garamond" w:eastAsia="Times New Roman" w:hAnsi="Garamond" w:cs="Times New Roman"/>
          <w:i/>
          <w:w w:val="79"/>
        </w:rPr>
        <w:t>e</w:t>
      </w:r>
      <w:r w:rsidRPr="00F34D2A">
        <w:rPr>
          <w:rFonts w:ascii="Garamond" w:eastAsia="Times New Roman" w:hAnsi="Garamond" w:cs="Times New Roman"/>
          <w:i/>
          <w:spacing w:val="-1"/>
        </w:rPr>
        <w:t xml:space="preserve"> </w:t>
      </w:r>
      <w:r w:rsidRPr="00F34D2A">
        <w:rPr>
          <w:rFonts w:ascii="Garamond" w:eastAsia="Times New Roman" w:hAnsi="Garamond" w:cs="Times New Roman"/>
          <w:i/>
        </w:rPr>
        <w:t>(ETC</w:t>
      </w:r>
      <w:r w:rsidRPr="00F34D2A">
        <w:rPr>
          <w:rFonts w:ascii="Garamond" w:eastAsia="Times New Roman" w:hAnsi="Garamond" w:cs="Times New Roman"/>
          <w:i/>
          <w:w w:val="81"/>
        </w:rPr>
        <w:t>)</w:t>
      </w:r>
      <w:r w:rsidRP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w w:val="84"/>
        </w:rPr>
        <w:t>in</w:t>
      </w:r>
      <w:r w:rsidRP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1"/>
          <w:w w:val="81"/>
        </w:rPr>
        <w:t>a</w:t>
      </w:r>
      <w:r w:rsidRPr="00F34D2A">
        <w:rPr>
          <w:rFonts w:ascii="Garamond" w:eastAsia="Times New Roman" w:hAnsi="Garamond" w:cs="Times New Roman"/>
          <w:i/>
          <w:spacing w:val="-2"/>
          <w:w w:val="81"/>
        </w:rPr>
        <w:t>p</w:t>
      </w:r>
      <w:r w:rsidRPr="00F34D2A">
        <w:rPr>
          <w:rFonts w:ascii="Garamond" w:eastAsia="Times New Roman" w:hAnsi="Garamond" w:cs="Times New Roman"/>
          <w:i/>
          <w:w w:val="81"/>
        </w:rPr>
        <w:t>p</w:t>
      </w:r>
      <w:r w:rsidRPr="00F34D2A">
        <w:rPr>
          <w:rFonts w:ascii="Garamond" w:eastAsia="Times New Roman" w:hAnsi="Garamond" w:cs="Times New Roman"/>
          <w:i/>
          <w:w w:val="75"/>
        </w:rPr>
        <w:t>lic</w:t>
      </w:r>
      <w:r w:rsidRPr="00F34D2A">
        <w:rPr>
          <w:rFonts w:ascii="Garamond" w:eastAsia="Times New Roman" w:hAnsi="Garamond" w:cs="Times New Roman"/>
          <w:i/>
          <w:spacing w:val="-2"/>
          <w:w w:val="75"/>
        </w:rPr>
        <w:t>a</w:t>
      </w:r>
      <w:r w:rsidRPr="00F34D2A">
        <w:rPr>
          <w:rFonts w:ascii="Garamond" w:eastAsia="Times New Roman" w:hAnsi="Garamond" w:cs="Times New Roman"/>
          <w:i/>
          <w:w w:val="96"/>
        </w:rPr>
        <w:t>zi</w:t>
      </w:r>
      <w:r w:rsidRPr="00F34D2A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F34D2A">
        <w:rPr>
          <w:rFonts w:ascii="Garamond" w:eastAsia="Times New Roman" w:hAnsi="Garamond" w:cs="Times New Roman"/>
          <w:i/>
          <w:spacing w:val="-1"/>
          <w:w w:val="76"/>
        </w:rPr>
        <w:t>n</w:t>
      </w:r>
      <w:r w:rsidRPr="00F34D2A">
        <w:rPr>
          <w:rFonts w:ascii="Garamond" w:eastAsia="Times New Roman" w:hAnsi="Garamond" w:cs="Times New Roman"/>
          <w:i/>
          <w:w w:val="76"/>
        </w:rPr>
        <w:t>e</w:t>
      </w:r>
      <w:r w:rsidRPr="00F34D2A">
        <w:rPr>
          <w:rFonts w:ascii="Garamond" w:eastAsia="Times New Roman" w:hAnsi="Garamond" w:cs="Times New Roman"/>
          <w:i/>
          <w:spacing w:val="-1"/>
        </w:rPr>
        <w:t xml:space="preserve"> </w:t>
      </w:r>
      <w:r w:rsidRPr="00F34D2A">
        <w:rPr>
          <w:rFonts w:ascii="Garamond" w:eastAsia="Times New Roman" w:hAnsi="Garamond" w:cs="Times New Roman"/>
          <w:i/>
          <w:w w:val="81"/>
        </w:rPr>
        <w:t>d</w:t>
      </w:r>
      <w:r w:rsidRPr="00F34D2A">
        <w:rPr>
          <w:rFonts w:ascii="Garamond" w:eastAsia="Times New Roman" w:hAnsi="Garamond" w:cs="Times New Roman"/>
          <w:i/>
          <w:w w:val="75"/>
        </w:rPr>
        <w:t>ella</w:t>
      </w:r>
      <w:r w:rsidRP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-3"/>
        </w:rPr>
        <w:t>D</w:t>
      </w:r>
      <w:r w:rsidRPr="00F34D2A">
        <w:rPr>
          <w:rFonts w:ascii="Garamond" w:eastAsia="Times New Roman" w:hAnsi="Garamond" w:cs="Times New Roman"/>
          <w:i/>
          <w:w w:val="76"/>
        </w:rPr>
        <w:t>elib</w:t>
      </w:r>
      <w:r w:rsidRPr="00F34D2A">
        <w:rPr>
          <w:rFonts w:ascii="Garamond" w:eastAsia="Times New Roman" w:hAnsi="Garamond" w:cs="Times New Roman"/>
          <w:i/>
          <w:w w:val="71"/>
        </w:rPr>
        <w:t>e</w:t>
      </w:r>
      <w:r w:rsidRPr="00F34D2A">
        <w:rPr>
          <w:rFonts w:ascii="Garamond" w:eastAsia="Times New Roman" w:hAnsi="Garamond" w:cs="Times New Roman"/>
          <w:i/>
          <w:spacing w:val="-1"/>
          <w:w w:val="71"/>
        </w:rPr>
        <w:t>r</w:t>
      </w:r>
      <w:r w:rsidRPr="00F34D2A">
        <w:rPr>
          <w:rFonts w:ascii="Garamond" w:eastAsia="Times New Roman" w:hAnsi="Garamond" w:cs="Times New Roman"/>
          <w:i/>
          <w:w w:val="81"/>
        </w:rPr>
        <w:t>a</w:t>
      </w:r>
      <w:r w:rsidRPr="00F34D2A">
        <w:rPr>
          <w:rFonts w:ascii="Garamond" w:eastAsia="Times New Roman" w:hAnsi="Garamond" w:cs="Times New Roman"/>
          <w:i/>
          <w:w w:val="96"/>
        </w:rPr>
        <w:t>zi</w:t>
      </w:r>
      <w:r w:rsidRPr="00F34D2A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F34D2A">
        <w:rPr>
          <w:rFonts w:ascii="Garamond" w:eastAsia="Times New Roman" w:hAnsi="Garamond" w:cs="Times New Roman"/>
          <w:i/>
          <w:spacing w:val="-1"/>
          <w:w w:val="76"/>
        </w:rPr>
        <w:t>n</w:t>
      </w:r>
      <w:r w:rsidRPr="00F34D2A">
        <w:rPr>
          <w:rFonts w:ascii="Garamond" w:eastAsia="Times New Roman" w:hAnsi="Garamond" w:cs="Times New Roman"/>
          <w:i/>
          <w:w w:val="76"/>
        </w:rPr>
        <w:t>e</w:t>
      </w:r>
      <w:r w:rsidRPr="00F34D2A">
        <w:rPr>
          <w:rFonts w:ascii="Garamond" w:eastAsia="Times New Roman" w:hAnsi="Garamond" w:cs="Times New Roman"/>
          <w:i/>
          <w:spacing w:val="-1"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-1"/>
          <w:w w:val="113"/>
        </w:rPr>
        <w:t>A</w:t>
      </w:r>
      <w:r w:rsidRPr="00F34D2A">
        <w:rPr>
          <w:rFonts w:ascii="Garamond" w:eastAsia="Times New Roman" w:hAnsi="Garamond" w:cs="Times New Roman"/>
          <w:i/>
          <w:spacing w:val="1"/>
          <w:w w:val="113"/>
        </w:rPr>
        <w:t>R</w:t>
      </w:r>
      <w:r w:rsidRPr="00F34D2A">
        <w:rPr>
          <w:rFonts w:ascii="Garamond" w:eastAsia="Times New Roman" w:hAnsi="Garamond" w:cs="Times New Roman"/>
          <w:i/>
          <w:spacing w:val="-2"/>
          <w:w w:val="112"/>
        </w:rPr>
        <w:t>E</w:t>
      </w:r>
      <w:r w:rsidRPr="00F34D2A">
        <w:rPr>
          <w:rFonts w:ascii="Garamond" w:eastAsia="Times New Roman" w:hAnsi="Garamond" w:cs="Times New Roman"/>
          <w:i/>
          <w:w w:val="102"/>
        </w:rPr>
        <w:t>R</w:t>
      </w:r>
      <w:r w:rsidRPr="00F34D2A">
        <w:rPr>
          <w:rFonts w:ascii="Garamond" w:eastAsia="Times New Roman" w:hAnsi="Garamond" w:cs="Times New Roman"/>
          <w:i/>
          <w:w w:val="124"/>
        </w:rPr>
        <w:t>A</w:t>
      </w:r>
      <w:r w:rsidRPr="00F34D2A">
        <w:rPr>
          <w:rFonts w:ascii="Garamond" w:eastAsia="Times New Roman" w:hAnsi="Garamond" w:cs="Times New Roman"/>
          <w:i/>
          <w:spacing w:val="-1"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-1"/>
          <w:w w:val="86"/>
        </w:rPr>
        <w:t>n</w:t>
      </w:r>
      <w:r w:rsidRPr="00F34D2A">
        <w:rPr>
          <w:rFonts w:ascii="Garamond" w:eastAsia="Times New Roman" w:hAnsi="Garamond" w:cs="Times New Roman"/>
          <w:i/>
          <w:w w:val="86"/>
        </w:rPr>
        <w:t>.</w:t>
      </w:r>
      <w:r w:rsidRPr="00F34D2A">
        <w:rPr>
          <w:rFonts w:ascii="Garamond" w:eastAsia="Times New Roman" w:hAnsi="Garamond" w:cs="Times New Roman"/>
          <w:i/>
        </w:rPr>
        <w:t xml:space="preserve"> </w:t>
      </w:r>
      <w:r w:rsidRPr="00F34D2A">
        <w:rPr>
          <w:rFonts w:ascii="Garamond" w:eastAsia="Times New Roman" w:hAnsi="Garamond" w:cs="Times New Roman"/>
          <w:i/>
          <w:spacing w:val="4"/>
          <w:w w:val="93"/>
        </w:rPr>
        <w:t>3</w:t>
      </w:r>
      <w:r w:rsidRPr="00F34D2A">
        <w:rPr>
          <w:rFonts w:ascii="Garamond" w:eastAsia="Times New Roman" w:hAnsi="Garamond" w:cs="Times New Roman"/>
          <w:i/>
          <w:spacing w:val="-3"/>
          <w:w w:val="93"/>
        </w:rPr>
        <w:t>89</w:t>
      </w:r>
      <w:r w:rsidRPr="00F34D2A">
        <w:rPr>
          <w:rFonts w:ascii="Garamond" w:eastAsia="Times New Roman" w:hAnsi="Garamond" w:cs="Times New Roman"/>
          <w:i/>
          <w:w w:val="107"/>
        </w:rPr>
        <w:t>/202</w:t>
      </w:r>
      <w:r w:rsidRPr="00F34D2A">
        <w:rPr>
          <w:rFonts w:ascii="Garamond" w:eastAsia="Times New Roman" w:hAnsi="Garamond" w:cs="Times New Roman"/>
          <w:i/>
          <w:w w:val="93"/>
        </w:rPr>
        <w:t>3</w:t>
      </w:r>
      <w:r w:rsidRPr="00F34D2A">
        <w:rPr>
          <w:rFonts w:ascii="Garamond" w:eastAsia="Times New Roman" w:hAnsi="Garamond" w:cs="Times New Roman"/>
          <w:i/>
          <w:w w:val="126"/>
        </w:rPr>
        <w:t>/R</w:t>
      </w:r>
      <w:r w:rsidRPr="00F34D2A">
        <w:rPr>
          <w:rFonts w:ascii="Garamond" w:eastAsia="Times New Roman" w:hAnsi="Garamond" w:cs="Times New Roman"/>
          <w:i/>
          <w:w w:val="179"/>
        </w:rPr>
        <w:t>/</w:t>
      </w:r>
      <w:proofErr w:type="spellStart"/>
      <w:r w:rsidRPr="00F34D2A">
        <w:rPr>
          <w:rFonts w:ascii="Garamond" w:eastAsia="Times New Roman" w:hAnsi="Garamond" w:cs="Times New Roman"/>
          <w:i/>
          <w:spacing w:val="-1"/>
          <w:w w:val="79"/>
        </w:rPr>
        <w:t>ri</w:t>
      </w:r>
      <w:r w:rsidRPr="00F34D2A">
        <w:rPr>
          <w:rFonts w:ascii="Garamond" w:eastAsia="Times New Roman" w:hAnsi="Garamond" w:cs="Times New Roman"/>
          <w:i/>
          <w:w w:val="79"/>
        </w:rPr>
        <w:t>f</w:t>
      </w:r>
      <w:proofErr w:type="spellEnd"/>
      <w:r w:rsidRPr="00F34D2A">
        <w:rPr>
          <w:rFonts w:ascii="Garamond" w:eastAsia="Times New Roman" w:hAnsi="Garamond" w:cs="Times New Roman"/>
          <w:w w:val="92"/>
        </w:rPr>
        <w:t>”;</w:t>
      </w:r>
    </w:p>
    <w:p w:rsidR="00144E2A" w:rsidRPr="00896389" w:rsidRDefault="00144E2A" w:rsidP="00144E2A">
      <w:pPr>
        <w:widowControl w:val="0"/>
        <w:autoSpaceDE w:val="0"/>
        <w:autoSpaceDN w:val="0"/>
        <w:spacing w:before="5"/>
        <w:jc w:val="both"/>
        <w:rPr>
          <w:rFonts w:ascii="Garamond" w:eastAsia="Times New Roman" w:hAnsi="Garamond" w:cs="Times New Roman"/>
        </w:rPr>
      </w:pPr>
    </w:p>
    <w:p w:rsidR="00144E2A" w:rsidRPr="00896389" w:rsidRDefault="00144E2A" w:rsidP="00144E2A">
      <w:pPr>
        <w:widowControl w:val="0"/>
        <w:autoSpaceDE w:val="0"/>
        <w:autoSpaceDN w:val="0"/>
        <w:spacing w:before="1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VISTO:</w:t>
      </w:r>
    </w:p>
    <w:p w:rsidR="00144E2A" w:rsidRPr="00F34D2A" w:rsidRDefault="00144E2A" w:rsidP="00F34D2A">
      <w:pPr>
        <w:widowControl w:val="0"/>
        <w:numPr>
          <w:ilvl w:val="0"/>
          <w:numId w:val="18"/>
        </w:numPr>
        <w:tabs>
          <w:tab w:val="left" w:pos="291"/>
        </w:tabs>
        <w:autoSpaceDE w:val="0"/>
        <w:autoSpaceDN w:val="0"/>
        <w:spacing w:before="144"/>
        <w:ind w:left="290" w:hanging="179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parere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favorevole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in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ordine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alla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regolarità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tecnica,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ai</w:t>
      </w:r>
      <w:r w:rsidRPr="00896389">
        <w:rPr>
          <w:rFonts w:ascii="Garamond" w:eastAsia="Times New Roman" w:hAnsi="Garamond" w:cs="Times New Roman"/>
          <w:spacing w:val="10"/>
        </w:rPr>
        <w:t xml:space="preserve"> </w:t>
      </w:r>
      <w:r w:rsidRPr="00896389">
        <w:rPr>
          <w:rFonts w:ascii="Garamond" w:eastAsia="Times New Roman" w:hAnsi="Garamond" w:cs="Times New Roman"/>
        </w:rPr>
        <w:t>sensi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dell’art.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49,</w:t>
      </w:r>
      <w:r w:rsidRPr="00896389">
        <w:rPr>
          <w:rFonts w:ascii="Garamond" w:eastAsia="Times New Roman" w:hAnsi="Garamond" w:cs="Times New Roman"/>
          <w:spacing w:val="11"/>
        </w:rPr>
        <w:t xml:space="preserve"> </w:t>
      </w:r>
      <w:r w:rsidRPr="00896389">
        <w:rPr>
          <w:rFonts w:ascii="Garamond" w:eastAsia="Times New Roman" w:hAnsi="Garamond" w:cs="Times New Roman"/>
        </w:rPr>
        <w:t>comma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1,</w:t>
      </w:r>
      <w:r w:rsidRPr="00896389">
        <w:rPr>
          <w:rFonts w:ascii="Garamond" w:eastAsia="Times New Roman" w:hAnsi="Garamond" w:cs="Times New Roman"/>
          <w:spacing w:val="13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12"/>
        </w:rPr>
        <w:t xml:space="preserve"> </w:t>
      </w:r>
      <w:proofErr w:type="spellStart"/>
      <w:proofErr w:type="gramStart"/>
      <w:r w:rsidRPr="00896389">
        <w:rPr>
          <w:rFonts w:ascii="Garamond" w:eastAsia="Times New Roman" w:hAnsi="Garamond" w:cs="Times New Roman"/>
        </w:rPr>
        <w:t>D.Lgs</w:t>
      </w:r>
      <w:proofErr w:type="gramEnd"/>
      <w:r w:rsidRPr="00896389">
        <w:rPr>
          <w:rFonts w:ascii="Garamond" w:eastAsia="Times New Roman" w:hAnsi="Garamond" w:cs="Times New Roman"/>
        </w:rPr>
        <w:t>.</w:t>
      </w:r>
      <w:proofErr w:type="spellEnd"/>
      <w:r w:rsidRPr="00896389">
        <w:rPr>
          <w:rFonts w:ascii="Garamond" w:eastAsia="Times New Roman" w:hAnsi="Garamond" w:cs="Times New Roman"/>
          <w:spacing w:val="12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="00F34D2A">
        <w:rPr>
          <w:rFonts w:ascii="Garamond" w:eastAsia="Times New Roman" w:hAnsi="Garamond" w:cs="Times New Roman"/>
        </w:rPr>
        <w:t xml:space="preserve"> </w:t>
      </w:r>
      <w:r w:rsidRPr="00F34D2A">
        <w:rPr>
          <w:rFonts w:ascii="Garamond" w:eastAsia="Times New Roman" w:hAnsi="Garamond" w:cs="Times New Roman"/>
        </w:rPr>
        <w:t>267/2000;</w:t>
      </w:r>
    </w:p>
    <w:p w:rsidR="00144E2A" w:rsidRPr="00896389" w:rsidRDefault="00144E2A" w:rsidP="00144E2A">
      <w:pPr>
        <w:widowControl w:val="0"/>
        <w:autoSpaceDE w:val="0"/>
        <w:autoSpaceDN w:val="0"/>
        <w:spacing w:before="232"/>
        <w:jc w:val="both"/>
        <w:outlineLvl w:val="1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DATO ATTO CHE:</w:t>
      </w:r>
    </w:p>
    <w:p w:rsidR="00144E2A" w:rsidRPr="00896389" w:rsidRDefault="00144E2A" w:rsidP="007360E8">
      <w:pPr>
        <w:widowControl w:val="0"/>
        <w:numPr>
          <w:ilvl w:val="0"/>
          <w:numId w:val="18"/>
        </w:numPr>
        <w:tabs>
          <w:tab w:val="left" w:pos="257"/>
        </w:tabs>
        <w:autoSpaceDE w:val="0"/>
        <w:autoSpaceDN w:val="0"/>
        <w:spacing w:before="34" w:line="271" w:lineRule="auto"/>
        <w:ind w:right="-5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</w:rPr>
        <w:t>la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presente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Deliberazione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non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comporta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</w:rPr>
        <w:t>impegno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di</w:t>
      </w:r>
      <w:r w:rsidRPr="00896389">
        <w:rPr>
          <w:rFonts w:ascii="Garamond" w:eastAsia="Times New Roman" w:hAnsi="Garamond" w:cs="Times New Roman"/>
          <w:spacing w:val="-13"/>
        </w:rPr>
        <w:t xml:space="preserve"> </w:t>
      </w:r>
      <w:r w:rsidRPr="00896389">
        <w:rPr>
          <w:rFonts w:ascii="Garamond" w:eastAsia="Times New Roman" w:hAnsi="Garamond" w:cs="Times New Roman"/>
        </w:rPr>
        <w:t>spesa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</w:rPr>
        <w:t>o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diminuzione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</w:rPr>
        <w:t>dell’entrata</w:t>
      </w:r>
      <w:r w:rsidRPr="00896389">
        <w:rPr>
          <w:rFonts w:ascii="Garamond" w:eastAsia="Times New Roman" w:hAnsi="Garamond" w:cs="Times New Roman"/>
          <w:spacing w:val="-14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</w:rPr>
        <w:t>che,</w:t>
      </w:r>
      <w:r w:rsidRPr="00896389">
        <w:rPr>
          <w:rFonts w:ascii="Garamond" w:eastAsia="Times New Roman" w:hAnsi="Garamond" w:cs="Times New Roman"/>
          <w:spacing w:val="-12"/>
        </w:rPr>
        <w:t xml:space="preserve"> </w:t>
      </w:r>
      <w:r w:rsidRPr="00896389">
        <w:rPr>
          <w:rFonts w:ascii="Garamond" w:eastAsia="Times New Roman" w:hAnsi="Garamond" w:cs="Times New Roman"/>
        </w:rPr>
        <w:t>pertanto,</w:t>
      </w:r>
      <w:r w:rsidRPr="00896389">
        <w:rPr>
          <w:rFonts w:ascii="Garamond" w:eastAsia="Times New Roman" w:hAnsi="Garamond" w:cs="Times New Roman"/>
          <w:spacing w:val="-58"/>
        </w:rPr>
        <w:t xml:space="preserve"> </w:t>
      </w:r>
      <w:r w:rsidRPr="00896389">
        <w:rPr>
          <w:rFonts w:ascii="Garamond" w:eastAsia="Times New Roman" w:hAnsi="Garamond" w:cs="Times New Roman"/>
        </w:rPr>
        <w:t>non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richiesto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il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parere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in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ordine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alla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regolarità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contabile,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a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sensi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r w:rsidRPr="00896389">
        <w:rPr>
          <w:rFonts w:ascii="Garamond" w:eastAsia="Times New Roman" w:hAnsi="Garamond" w:cs="Times New Roman"/>
        </w:rPr>
        <w:t>dell’art.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49,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comma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1,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del</w:t>
      </w:r>
      <w:r w:rsidRPr="00896389">
        <w:rPr>
          <w:rFonts w:ascii="Garamond" w:eastAsia="Times New Roman" w:hAnsi="Garamond" w:cs="Times New Roman"/>
          <w:spacing w:val="-9"/>
        </w:rPr>
        <w:t xml:space="preserve"> </w:t>
      </w:r>
      <w:proofErr w:type="spellStart"/>
      <w:proofErr w:type="gramStart"/>
      <w:r w:rsidRPr="00896389">
        <w:rPr>
          <w:rFonts w:ascii="Garamond" w:eastAsia="Times New Roman" w:hAnsi="Garamond" w:cs="Times New Roman"/>
        </w:rPr>
        <w:t>D.Lgs</w:t>
      </w:r>
      <w:proofErr w:type="gramEnd"/>
      <w:r w:rsidRPr="00896389">
        <w:rPr>
          <w:rFonts w:ascii="Garamond" w:eastAsia="Times New Roman" w:hAnsi="Garamond" w:cs="Times New Roman"/>
        </w:rPr>
        <w:t>.</w:t>
      </w:r>
      <w:proofErr w:type="spellEnd"/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267/2000;</w:t>
      </w:r>
    </w:p>
    <w:p w:rsidR="00144E2A" w:rsidRPr="00896389" w:rsidRDefault="00144E2A" w:rsidP="00144E2A">
      <w:pPr>
        <w:widowControl w:val="0"/>
        <w:autoSpaceDE w:val="0"/>
        <w:autoSpaceDN w:val="0"/>
        <w:spacing w:before="8"/>
        <w:jc w:val="both"/>
        <w:rPr>
          <w:rFonts w:ascii="Garamond" w:eastAsia="Times New Roman" w:hAnsi="Garamond" w:cs="Times New Roman"/>
        </w:rPr>
      </w:pPr>
    </w:p>
    <w:p w:rsidR="00144E2A" w:rsidRDefault="00144E2A" w:rsidP="00144E2A">
      <w:pPr>
        <w:widowControl w:val="0"/>
        <w:autoSpaceDE w:val="0"/>
        <w:autoSpaceDN w:val="0"/>
        <w:spacing w:before="1" w:line="272" w:lineRule="exact"/>
        <w:jc w:val="both"/>
        <w:outlineLvl w:val="1"/>
        <w:rPr>
          <w:rFonts w:ascii="Garamond" w:eastAsia="Times New Roman" w:hAnsi="Garamond" w:cs="Times New Roman"/>
          <w:b/>
          <w:bCs/>
          <w:spacing w:val="-1"/>
        </w:rPr>
      </w:pPr>
      <w:r w:rsidRPr="00896389">
        <w:rPr>
          <w:rFonts w:ascii="Garamond" w:eastAsia="Times New Roman" w:hAnsi="Garamond" w:cs="Times New Roman"/>
          <w:b/>
          <w:bCs/>
          <w:spacing w:val="-1"/>
        </w:rPr>
        <w:t>VISTI</w:t>
      </w:r>
      <w:r w:rsidRPr="00896389">
        <w:rPr>
          <w:rFonts w:ascii="Garamond" w:eastAsia="Times New Roman" w:hAnsi="Garamond" w:cs="Times New Roman"/>
          <w:b/>
          <w:bCs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  <w:spacing w:val="-1"/>
        </w:rPr>
        <w:t>E</w:t>
      </w:r>
      <w:r w:rsidRPr="00896389">
        <w:rPr>
          <w:rFonts w:ascii="Garamond" w:eastAsia="Times New Roman" w:hAnsi="Garamond" w:cs="Times New Roman"/>
          <w:b/>
          <w:bCs/>
          <w:spacing w:val="-14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  <w:spacing w:val="-1"/>
        </w:rPr>
        <w:t>RICHIAMATI:</w:t>
      </w:r>
    </w:p>
    <w:p w:rsidR="00F34D2A" w:rsidRPr="00896389" w:rsidRDefault="00F34D2A" w:rsidP="00144E2A">
      <w:pPr>
        <w:widowControl w:val="0"/>
        <w:autoSpaceDE w:val="0"/>
        <w:autoSpaceDN w:val="0"/>
        <w:spacing w:before="1" w:line="272" w:lineRule="exact"/>
        <w:jc w:val="both"/>
        <w:outlineLvl w:val="1"/>
        <w:rPr>
          <w:rFonts w:ascii="Garamond" w:eastAsia="Times New Roman" w:hAnsi="Garamond" w:cs="Times New Roman"/>
          <w:b/>
          <w:bCs/>
        </w:rPr>
      </w:pPr>
    </w:p>
    <w:p w:rsidR="00144E2A" w:rsidRPr="00896389" w:rsidRDefault="00144E2A" w:rsidP="00144E2A">
      <w:pPr>
        <w:widowControl w:val="0"/>
        <w:autoSpaceDE w:val="0"/>
        <w:autoSpaceDN w:val="0"/>
        <w:spacing w:line="272" w:lineRule="exact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il</w:t>
      </w:r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proofErr w:type="spellStart"/>
      <w:proofErr w:type="gramStart"/>
      <w:r w:rsidRPr="00896389">
        <w:rPr>
          <w:rFonts w:ascii="Garamond" w:eastAsia="Times New Roman" w:hAnsi="Garamond" w:cs="Times New Roman"/>
          <w:w w:val="95"/>
        </w:rPr>
        <w:t>D.Lgs</w:t>
      </w:r>
      <w:proofErr w:type="gramEnd"/>
      <w:r w:rsidRPr="00896389">
        <w:rPr>
          <w:rFonts w:ascii="Garamond" w:eastAsia="Times New Roman" w:hAnsi="Garamond" w:cs="Times New Roman"/>
          <w:w w:val="95"/>
        </w:rPr>
        <w:t>.</w:t>
      </w:r>
      <w:proofErr w:type="spellEnd"/>
      <w:r w:rsidRPr="00896389">
        <w:rPr>
          <w:rFonts w:ascii="Garamond" w:eastAsia="Times New Roman" w:hAnsi="Garamond" w:cs="Times New Roman"/>
          <w:spacing w:val="9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267/2000;</w:t>
      </w:r>
    </w:p>
    <w:p w:rsidR="007360E8" w:rsidRDefault="00144E2A" w:rsidP="00144E2A">
      <w:pPr>
        <w:widowControl w:val="0"/>
        <w:autoSpaceDE w:val="0"/>
        <w:autoSpaceDN w:val="0"/>
        <w:spacing w:before="33" w:line="268" w:lineRule="auto"/>
        <w:ind w:right="5888"/>
        <w:jc w:val="both"/>
        <w:rPr>
          <w:rFonts w:ascii="Garamond" w:eastAsia="Times New Roman" w:hAnsi="Garamond" w:cs="Times New Roman"/>
          <w:spacing w:val="-54"/>
          <w:w w:val="95"/>
        </w:rPr>
      </w:pPr>
      <w:r w:rsidRPr="00896389">
        <w:rPr>
          <w:rFonts w:ascii="Garamond" w:eastAsia="Times New Roman" w:hAnsi="Garamond" w:cs="Times New Roman"/>
          <w:w w:val="95"/>
        </w:rPr>
        <w:t>la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Legge</w:t>
      </w:r>
      <w:r w:rsidRPr="00896389">
        <w:rPr>
          <w:rFonts w:ascii="Garamond" w:eastAsia="Times New Roman" w:hAnsi="Garamond" w:cs="Times New Roman"/>
          <w:spacing w:val="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Regione</w:t>
      </w:r>
      <w:r w:rsidRPr="00896389">
        <w:rPr>
          <w:rFonts w:ascii="Garamond" w:eastAsia="Times New Roman" w:hAnsi="Garamond" w:cs="Times New Roman"/>
          <w:spacing w:val="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Campania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n.</w:t>
      </w:r>
      <w:r w:rsidRPr="00896389">
        <w:rPr>
          <w:rFonts w:ascii="Garamond" w:eastAsia="Times New Roman" w:hAnsi="Garamond" w:cs="Times New Roman"/>
          <w:spacing w:val="3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14/2016;</w:t>
      </w:r>
      <w:r w:rsidRPr="00896389">
        <w:rPr>
          <w:rFonts w:ascii="Garamond" w:eastAsia="Times New Roman" w:hAnsi="Garamond" w:cs="Times New Roman"/>
          <w:spacing w:val="-54"/>
          <w:w w:val="95"/>
        </w:rPr>
        <w:t xml:space="preserve"> </w:t>
      </w:r>
    </w:p>
    <w:p w:rsidR="00144E2A" w:rsidRPr="00896389" w:rsidRDefault="00144E2A" w:rsidP="00144E2A">
      <w:pPr>
        <w:widowControl w:val="0"/>
        <w:autoSpaceDE w:val="0"/>
        <w:autoSpaceDN w:val="0"/>
        <w:spacing w:before="33" w:line="268" w:lineRule="auto"/>
        <w:ind w:right="5888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lo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Statuto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dell’EDA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Caserta;</w:t>
      </w:r>
    </w:p>
    <w:p w:rsidR="00144E2A" w:rsidRPr="00896389" w:rsidRDefault="00144E2A" w:rsidP="00144E2A">
      <w:pPr>
        <w:widowControl w:val="0"/>
        <w:autoSpaceDE w:val="0"/>
        <w:autoSpaceDN w:val="0"/>
        <w:spacing w:before="4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</w:rPr>
        <w:t>la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delibera</w:t>
      </w:r>
      <w:r w:rsidRPr="00896389">
        <w:rPr>
          <w:rFonts w:ascii="Garamond" w:eastAsia="Times New Roman" w:hAnsi="Garamond" w:cs="Times New Roman"/>
          <w:spacing w:val="-10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8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443/2019/R/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</w:rPr>
        <w:t>;</w:t>
      </w:r>
    </w:p>
    <w:p w:rsidR="00144E2A" w:rsidRPr="00896389" w:rsidRDefault="00144E2A" w:rsidP="00144E2A">
      <w:pPr>
        <w:widowControl w:val="0"/>
        <w:autoSpaceDE w:val="0"/>
        <w:autoSpaceDN w:val="0"/>
        <w:spacing w:before="33" w:line="268" w:lineRule="auto"/>
        <w:ind w:right="5627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spacing w:val="-1"/>
        </w:rPr>
        <w:t xml:space="preserve">la deliberazione </w:t>
      </w:r>
      <w:r w:rsidRPr="00896389">
        <w:rPr>
          <w:rFonts w:ascii="Garamond" w:eastAsia="Times New Roman" w:hAnsi="Garamond" w:cs="Times New Roman"/>
        </w:rPr>
        <w:t>ARERA n.363/2021/R/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</w:rPr>
        <w:t>;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la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determinazione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n.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4/2021/R/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</w:rPr>
        <w:t>;</w:t>
      </w:r>
      <w:r w:rsidRPr="00896389">
        <w:rPr>
          <w:rFonts w:ascii="Garamond" w:eastAsia="Times New Roman" w:hAnsi="Garamond" w:cs="Times New Roman"/>
          <w:spacing w:val="-58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 xml:space="preserve">la deliberazione </w:t>
      </w:r>
      <w:r w:rsidRPr="00896389">
        <w:rPr>
          <w:rFonts w:ascii="Garamond" w:eastAsia="Times New Roman" w:hAnsi="Garamond" w:cs="Times New Roman"/>
        </w:rPr>
        <w:t>ARERA n.389/2023/R/</w:t>
      </w:r>
      <w:proofErr w:type="spellStart"/>
      <w:r w:rsidRPr="00896389">
        <w:rPr>
          <w:rFonts w:ascii="Garamond" w:eastAsia="Times New Roman" w:hAnsi="Garamond" w:cs="Times New Roman"/>
        </w:rPr>
        <w:t>rif</w:t>
      </w:r>
      <w:proofErr w:type="spellEnd"/>
      <w:r w:rsidRPr="00896389">
        <w:rPr>
          <w:rFonts w:ascii="Garamond" w:eastAsia="Times New Roman" w:hAnsi="Garamond" w:cs="Times New Roman"/>
        </w:rPr>
        <w:t>;</w:t>
      </w:r>
      <w:r w:rsidRPr="00896389">
        <w:rPr>
          <w:rFonts w:ascii="Garamond" w:eastAsia="Times New Roman" w:hAnsi="Garamond" w:cs="Times New Roman"/>
          <w:spacing w:val="-57"/>
        </w:rPr>
        <w:t xml:space="preserve"> </w:t>
      </w:r>
      <w:r w:rsidRPr="00896389">
        <w:rPr>
          <w:rFonts w:ascii="Garamond" w:eastAsia="Times New Roman" w:hAnsi="Garamond" w:cs="Times New Roman"/>
        </w:rPr>
        <w:t>la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determinazione</w:t>
      </w:r>
      <w:r w:rsidRPr="00896389">
        <w:rPr>
          <w:rFonts w:ascii="Garamond" w:eastAsia="Times New Roman" w:hAnsi="Garamond" w:cs="Times New Roman"/>
          <w:spacing w:val="-7"/>
        </w:rPr>
        <w:t xml:space="preserve"> </w:t>
      </w:r>
      <w:r w:rsidRPr="00896389">
        <w:rPr>
          <w:rFonts w:ascii="Garamond" w:eastAsia="Times New Roman" w:hAnsi="Garamond" w:cs="Times New Roman"/>
        </w:rPr>
        <w:t>ARERA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n.1/2023/R/</w:t>
      </w:r>
      <w:proofErr w:type="spellStart"/>
      <w:r w:rsidRPr="00896389">
        <w:rPr>
          <w:rFonts w:ascii="Garamond" w:eastAsia="Times New Roman" w:hAnsi="Garamond" w:cs="Times New Roman"/>
        </w:rPr>
        <w:t>rif.</w:t>
      </w:r>
      <w:proofErr w:type="spellEnd"/>
    </w:p>
    <w:p w:rsidR="00144E2A" w:rsidRPr="00144E2A" w:rsidRDefault="00144E2A" w:rsidP="00144E2A">
      <w:pPr>
        <w:widowControl w:val="0"/>
        <w:autoSpaceDE w:val="0"/>
        <w:autoSpaceDN w:val="0"/>
        <w:jc w:val="both"/>
        <w:outlineLvl w:val="1"/>
        <w:rPr>
          <w:rFonts w:ascii="Garamond" w:eastAsia="Times New Roman" w:hAnsi="Garamond" w:cs="Times New Roman"/>
          <w:b/>
          <w:bCs/>
        </w:rPr>
        <w:sectPr w:rsidR="00144E2A" w:rsidRPr="00144E2A">
          <w:pgSz w:w="11910" w:h="16840"/>
          <w:pgMar w:top="1560" w:right="1020" w:bottom="1140" w:left="1020" w:header="755" w:footer="957" w:gutter="0"/>
          <w:cols w:space="720"/>
        </w:sectPr>
      </w:pPr>
    </w:p>
    <w:p w:rsidR="00896389" w:rsidRPr="00896389" w:rsidRDefault="00896389" w:rsidP="00896389">
      <w:pPr>
        <w:widowControl w:val="0"/>
        <w:autoSpaceDE w:val="0"/>
        <w:autoSpaceDN w:val="0"/>
        <w:spacing w:before="2"/>
        <w:jc w:val="both"/>
        <w:rPr>
          <w:rFonts w:ascii="Garamond" w:eastAsia="Times New Roman" w:hAnsi="Garamond" w:cs="Times New Roman"/>
        </w:rPr>
      </w:pPr>
    </w:p>
    <w:p w:rsidR="00144E2A" w:rsidRPr="00896389" w:rsidRDefault="00144E2A" w:rsidP="00144E2A">
      <w:pPr>
        <w:widowControl w:val="0"/>
        <w:autoSpaceDE w:val="0"/>
        <w:autoSpaceDN w:val="0"/>
        <w:ind w:right="1"/>
        <w:jc w:val="both"/>
        <w:outlineLvl w:val="0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/>
          <w:bCs/>
        </w:rPr>
        <w:t>IL</w:t>
      </w:r>
      <w:r w:rsidRPr="00896389">
        <w:rPr>
          <w:rFonts w:ascii="Garamond" w:eastAsia="Times New Roman" w:hAnsi="Garamond" w:cs="Times New Roman"/>
          <w:b/>
          <w:bCs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CONSIGLIO</w:t>
      </w:r>
      <w:r w:rsidRPr="00896389">
        <w:rPr>
          <w:rFonts w:ascii="Garamond" w:eastAsia="Times New Roman" w:hAnsi="Garamond" w:cs="Times New Roman"/>
          <w:b/>
          <w:bCs/>
          <w:spacing w:val="-11"/>
        </w:rPr>
        <w:t xml:space="preserve"> </w:t>
      </w:r>
      <w:r w:rsidRPr="00896389">
        <w:rPr>
          <w:rFonts w:ascii="Garamond" w:eastAsia="Times New Roman" w:hAnsi="Garamond" w:cs="Times New Roman"/>
          <w:b/>
          <w:bCs/>
        </w:rPr>
        <w:t>D’AMBITO</w:t>
      </w:r>
    </w:p>
    <w:p w:rsidR="00144E2A" w:rsidRPr="00896389" w:rsidRDefault="00144E2A" w:rsidP="00144E2A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</w:rPr>
        <w:sectPr w:rsidR="00144E2A" w:rsidRPr="00896389" w:rsidSect="00144E2A">
          <w:type w:val="continuous"/>
          <w:pgSz w:w="11910" w:h="16840"/>
          <w:pgMar w:top="1560" w:right="1020" w:bottom="1140" w:left="1020" w:header="755" w:footer="957" w:gutter="0"/>
          <w:cols w:space="720"/>
        </w:sectPr>
      </w:pPr>
    </w:p>
    <w:p w:rsidR="00144E2A" w:rsidRPr="00896389" w:rsidRDefault="00144E2A" w:rsidP="00144E2A">
      <w:pPr>
        <w:widowControl w:val="0"/>
        <w:autoSpaceDE w:val="0"/>
        <w:autoSpaceDN w:val="0"/>
        <w:spacing w:line="272" w:lineRule="exact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w w:val="95"/>
        </w:rPr>
        <w:t>a</w:t>
      </w:r>
      <w:r w:rsidRPr="00896389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voti</w:t>
      </w:r>
      <w:r w:rsidRPr="00896389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unanimi</w:t>
      </w:r>
      <w:r w:rsidRPr="00896389">
        <w:rPr>
          <w:rFonts w:ascii="Garamond" w:eastAsia="Times New Roman" w:hAnsi="Garamond" w:cs="Times New Roman"/>
          <w:spacing w:val="-2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e</w:t>
      </w:r>
      <w:r w:rsidRPr="00896389">
        <w:rPr>
          <w:rFonts w:ascii="Garamond" w:eastAsia="Times New Roman" w:hAnsi="Garamond" w:cs="Times New Roman"/>
          <w:spacing w:val="-1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palesi,</w:t>
      </w:r>
    </w:p>
    <w:p w:rsidR="00144E2A" w:rsidRPr="00896389" w:rsidRDefault="00144E2A" w:rsidP="00144E2A">
      <w:pPr>
        <w:widowControl w:val="0"/>
        <w:autoSpaceDE w:val="0"/>
        <w:autoSpaceDN w:val="0"/>
        <w:spacing w:before="261"/>
        <w:jc w:val="both"/>
        <w:outlineLvl w:val="0"/>
        <w:rPr>
          <w:rFonts w:ascii="Garamond" w:eastAsia="Times New Roman" w:hAnsi="Garamond" w:cs="Times New Roman"/>
          <w:b/>
          <w:bCs/>
        </w:rPr>
      </w:pPr>
      <w:r w:rsidRPr="00896389">
        <w:rPr>
          <w:rFonts w:ascii="Garamond" w:eastAsia="Times New Roman" w:hAnsi="Garamond" w:cs="Times New Roman"/>
          <w:bCs/>
        </w:rPr>
        <w:br w:type="column"/>
      </w:r>
      <w:r w:rsidRPr="00896389">
        <w:rPr>
          <w:rFonts w:ascii="Garamond" w:eastAsia="Times New Roman" w:hAnsi="Garamond" w:cs="Times New Roman"/>
          <w:b/>
          <w:bCs/>
        </w:rPr>
        <w:t>DELIBERA</w:t>
      </w:r>
    </w:p>
    <w:p w:rsidR="00144E2A" w:rsidRPr="00896389" w:rsidRDefault="00144E2A" w:rsidP="00144E2A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</w:rPr>
        <w:sectPr w:rsidR="00144E2A" w:rsidRPr="00896389">
          <w:type w:val="continuous"/>
          <w:pgSz w:w="11910" w:h="16840"/>
          <w:pgMar w:top="1560" w:right="1020" w:bottom="1140" w:left="1020" w:header="720" w:footer="720" w:gutter="0"/>
          <w:cols w:num="2" w:space="720" w:equalWidth="0">
            <w:col w:w="2276" w:space="1808"/>
            <w:col w:w="5786"/>
          </w:cols>
        </w:sectPr>
      </w:pPr>
    </w:p>
    <w:p w:rsidR="00144E2A" w:rsidRPr="00896389" w:rsidRDefault="00144E2A" w:rsidP="00144E2A">
      <w:pPr>
        <w:widowControl w:val="0"/>
        <w:autoSpaceDE w:val="0"/>
        <w:autoSpaceDN w:val="0"/>
        <w:spacing w:before="3"/>
        <w:jc w:val="both"/>
        <w:rPr>
          <w:rFonts w:ascii="Garamond" w:eastAsia="Times New Roman" w:hAnsi="Garamond" w:cs="Times New Roman"/>
          <w:b/>
        </w:rPr>
      </w:pPr>
    </w:p>
    <w:p w:rsidR="00144E2A" w:rsidRPr="00896389" w:rsidRDefault="00144E2A" w:rsidP="00144E2A">
      <w:pPr>
        <w:widowControl w:val="0"/>
        <w:numPr>
          <w:ilvl w:val="0"/>
          <w:numId w:val="16"/>
        </w:numPr>
        <w:tabs>
          <w:tab w:val="left" w:pos="344"/>
        </w:tabs>
        <w:autoSpaceDE w:val="0"/>
        <w:autoSpaceDN w:val="0"/>
        <w:spacing w:before="88" w:line="235" w:lineRule="auto"/>
        <w:ind w:right="113" w:firstLine="0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b/>
          <w:w w:val="80"/>
        </w:rPr>
        <w:t xml:space="preserve">di approvare </w:t>
      </w:r>
      <w:r w:rsidRPr="00896389">
        <w:rPr>
          <w:rFonts w:ascii="Garamond" w:eastAsia="Times New Roman" w:hAnsi="Garamond" w:cs="Times New Roman"/>
          <w:w w:val="80"/>
        </w:rPr>
        <w:t>la “</w:t>
      </w:r>
      <w:r w:rsidRPr="00896389">
        <w:rPr>
          <w:rFonts w:ascii="Garamond" w:eastAsia="Times New Roman" w:hAnsi="Garamond" w:cs="Times New Roman"/>
          <w:i/>
          <w:w w:val="80"/>
        </w:rPr>
        <w:t>Relazione sulla determinazione dei coefficienti di competenza dell’Ente Territorialmente Competente</w:t>
      </w:r>
      <w:r w:rsidRPr="00896389">
        <w:rPr>
          <w:rFonts w:ascii="Garamond" w:eastAsia="Times New Roman" w:hAnsi="Garamond" w:cs="Times New Roman"/>
          <w:i/>
          <w:spacing w:val="1"/>
          <w:w w:val="80"/>
        </w:rPr>
        <w:t xml:space="preserve"> </w:t>
      </w:r>
      <w:r w:rsidRPr="00896389">
        <w:rPr>
          <w:rFonts w:ascii="Garamond" w:eastAsia="Times New Roman" w:hAnsi="Garamond" w:cs="Times New Roman"/>
          <w:i/>
        </w:rPr>
        <w:t>(ETC</w:t>
      </w:r>
      <w:r w:rsidRPr="00896389">
        <w:rPr>
          <w:rFonts w:ascii="Garamond" w:eastAsia="Times New Roman" w:hAnsi="Garamond" w:cs="Times New Roman"/>
          <w:i/>
          <w:w w:val="81"/>
        </w:rPr>
        <w:t>)</w:t>
      </w:r>
      <w:r w:rsidRPr="00896389">
        <w:rPr>
          <w:rFonts w:ascii="Garamond" w:eastAsia="Times New Roman" w:hAnsi="Garamond" w:cs="Times New Roman"/>
          <w:i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i/>
          <w:w w:val="84"/>
        </w:rPr>
        <w:t>in</w:t>
      </w:r>
      <w:r w:rsidRPr="00896389">
        <w:rPr>
          <w:rFonts w:ascii="Garamond" w:eastAsia="Times New Roman" w:hAnsi="Garamond" w:cs="Times New Roman"/>
          <w:i/>
        </w:rPr>
        <w:t xml:space="preserve"> </w:t>
      </w:r>
      <w:r w:rsidRPr="00896389">
        <w:rPr>
          <w:rFonts w:ascii="Garamond" w:eastAsia="Times New Roman" w:hAnsi="Garamond" w:cs="Times New Roman"/>
          <w:i/>
          <w:w w:val="81"/>
        </w:rPr>
        <w:t>app</w:t>
      </w:r>
      <w:r w:rsidRPr="00896389">
        <w:rPr>
          <w:rFonts w:ascii="Garamond" w:eastAsia="Times New Roman" w:hAnsi="Garamond" w:cs="Times New Roman"/>
          <w:i/>
          <w:spacing w:val="-3"/>
          <w:w w:val="78"/>
        </w:rPr>
        <w:t>l</w:t>
      </w:r>
      <w:r w:rsidRPr="00896389">
        <w:rPr>
          <w:rFonts w:ascii="Garamond" w:eastAsia="Times New Roman" w:hAnsi="Garamond" w:cs="Times New Roman"/>
          <w:i/>
          <w:w w:val="74"/>
        </w:rPr>
        <w:t>ica</w:t>
      </w:r>
      <w:r w:rsidRPr="00896389">
        <w:rPr>
          <w:rFonts w:ascii="Garamond" w:eastAsia="Times New Roman" w:hAnsi="Garamond" w:cs="Times New Roman"/>
          <w:i/>
          <w:w w:val="96"/>
        </w:rPr>
        <w:t>zi</w:t>
      </w:r>
      <w:r w:rsidRPr="00896389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896389">
        <w:rPr>
          <w:rFonts w:ascii="Garamond" w:eastAsia="Times New Roman" w:hAnsi="Garamond" w:cs="Times New Roman"/>
          <w:i/>
          <w:spacing w:val="-1"/>
          <w:w w:val="76"/>
        </w:rPr>
        <w:t>n</w:t>
      </w:r>
      <w:r w:rsidRPr="00896389">
        <w:rPr>
          <w:rFonts w:ascii="Garamond" w:eastAsia="Times New Roman" w:hAnsi="Garamond" w:cs="Times New Roman"/>
          <w:i/>
          <w:w w:val="76"/>
        </w:rPr>
        <w:t>e</w:t>
      </w:r>
      <w:r w:rsidRPr="00896389">
        <w:rPr>
          <w:rFonts w:ascii="Garamond" w:eastAsia="Times New Roman" w:hAnsi="Garamond" w:cs="Times New Roman"/>
          <w:i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i/>
          <w:w w:val="81"/>
        </w:rPr>
        <w:t>d</w:t>
      </w:r>
      <w:r w:rsidRPr="00896389">
        <w:rPr>
          <w:rFonts w:ascii="Garamond" w:eastAsia="Times New Roman" w:hAnsi="Garamond" w:cs="Times New Roman"/>
          <w:i/>
          <w:w w:val="72"/>
        </w:rPr>
        <w:t>el</w:t>
      </w:r>
      <w:r w:rsidRPr="00896389">
        <w:rPr>
          <w:rFonts w:ascii="Garamond" w:eastAsia="Times New Roman" w:hAnsi="Garamond" w:cs="Times New Roman"/>
          <w:i/>
          <w:spacing w:val="-3"/>
          <w:w w:val="72"/>
        </w:rPr>
        <w:t>l</w:t>
      </w:r>
      <w:r w:rsidRPr="00896389">
        <w:rPr>
          <w:rFonts w:ascii="Garamond" w:eastAsia="Times New Roman" w:hAnsi="Garamond" w:cs="Times New Roman"/>
          <w:i/>
          <w:w w:val="81"/>
        </w:rPr>
        <w:t>a</w:t>
      </w:r>
      <w:r w:rsidRPr="00896389">
        <w:rPr>
          <w:rFonts w:ascii="Garamond" w:eastAsia="Times New Roman" w:hAnsi="Garamond" w:cs="Times New Roman"/>
          <w:i/>
          <w:spacing w:val="-14"/>
        </w:rPr>
        <w:t xml:space="preserve"> </w:t>
      </w:r>
      <w:r w:rsidRPr="00896389">
        <w:rPr>
          <w:rFonts w:ascii="Garamond" w:eastAsia="Times New Roman" w:hAnsi="Garamond" w:cs="Times New Roman"/>
          <w:i/>
          <w:w w:val="84"/>
        </w:rPr>
        <w:t>Delib</w:t>
      </w:r>
      <w:r w:rsidRPr="00896389">
        <w:rPr>
          <w:rFonts w:ascii="Garamond" w:eastAsia="Times New Roman" w:hAnsi="Garamond" w:cs="Times New Roman"/>
          <w:i/>
          <w:w w:val="71"/>
        </w:rPr>
        <w:t>e</w:t>
      </w:r>
      <w:r w:rsidRPr="00896389">
        <w:rPr>
          <w:rFonts w:ascii="Garamond" w:eastAsia="Times New Roman" w:hAnsi="Garamond" w:cs="Times New Roman"/>
          <w:i/>
          <w:spacing w:val="-1"/>
          <w:w w:val="71"/>
        </w:rPr>
        <w:t>r</w:t>
      </w:r>
      <w:r w:rsidRPr="00896389">
        <w:rPr>
          <w:rFonts w:ascii="Garamond" w:eastAsia="Times New Roman" w:hAnsi="Garamond" w:cs="Times New Roman"/>
          <w:i/>
          <w:w w:val="81"/>
        </w:rPr>
        <w:t>a</w:t>
      </w:r>
      <w:r w:rsidRPr="00896389">
        <w:rPr>
          <w:rFonts w:ascii="Garamond" w:eastAsia="Times New Roman" w:hAnsi="Garamond" w:cs="Times New Roman"/>
          <w:i/>
          <w:w w:val="96"/>
        </w:rPr>
        <w:t>zi</w:t>
      </w:r>
      <w:r w:rsidRPr="00896389">
        <w:rPr>
          <w:rFonts w:ascii="Garamond" w:eastAsia="Times New Roman" w:hAnsi="Garamond" w:cs="Times New Roman"/>
          <w:i/>
          <w:spacing w:val="-1"/>
          <w:w w:val="70"/>
        </w:rPr>
        <w:t>o</w:t>
      </w:r>
      <w:r w:rsidRPr="00896389">
        <w:rPr>
          <w:rFonts w:ascii="Garamond" w:eastAsia="Times New Roman" w:hAnsi="Garamond" w:cs="Times New Roman"/>
          <w:i/>
          <w:spacing w:val="-1"/>
          <w:w w:val="76"/>
        </w:rPr>
        <w:t>n</w:t>
      </w:r>
      <w:r w:rsidRPr="00896389">
        <w:rPr>
          <w:rFonts w:ascii="Garamond" w:eastAsia="Times New Roman" w:hAnsi="Garamond" w:cs="Times New Roman"/>
          <w:i/>
          <w:w w:val="76"/>
        </w:rPr>
        <w:t>e</w:t>
      </w:r>
      <w:r w:rsidRPr="00896389">
        <w:rPr>
          <w:rFonts w:ascii="Garamond" w:eastAsia="Times New Roman" w:hAnsi="Garamond" w:cs="Times New Roman"/>
          <w:i/>
          <w:spacing w:val="-13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113"/>
        </w:rPr>
        <w:t>A</w:t>
      </w:r>
      <w:r w:rsidRPr="00896389">
        <w:rPr>
          <w:rFonts w:ascii="Garamond" w:eastAsia="Times New Roman" w:hAnsi="Garamond" w:cs="Times New Roman"/>
          <w:i/>
          <w:w w:val="113"/>
        </w:rPr>
        <w:t>R</w:t>
      </w:r>
      <w:r w:rsidRPr="00896389">
        <w:rPr>
          <w:rFonts w:ascii="Garamond" w:eastAsia="Times New Roman" w:hAnsi="Garamond" w:cs="Times New Roman"/>
          <w:i/>
          <w:spacing w:val="-2"/>
          <w:w w:val="112"/>
        </w:rPr>
        <w:t>E</w:t>
      </w:r>
      <w:r w:rsidRPr="00896389">
        <w:rPr>
          <w:rFonts w:ascii="Garamond" w:eastAsia="Times New Roman" w:hAnsi="Garamond" w:cs="Times New Roman"/>
          <w:i/>
          <w:w w:val="102"/>
        </w:rPr>
        <w:t>R</w:t>
      </w:r>
      <w:r w:rsidRPr="00896389">
        <w:rPr>
          <w:rFonts w:ascii="Garamond" w:eastAsia="Times New Roman" w:hAnsi="Garamond" w:cs="Times New Roman"/>
          <w:i/>
          <w:w w:val="124"/>
        </w:rPr>
        <w:t>A</w:t>
      </w:r>
      <w:r w:rsidRPr="00896389">
        <w:rPr>
          <w:rFonts w:ascii="Garamond" w:eastAsia="Times New Roman" w:hAnsi="Garamond" w:cs="Times New Roman"/>
          <w:i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"/>
          <w:w w:val="86"/>
        </w:rPr>
        <w:t>n</w:t>
      </w:r>
      <w:r w:rsidRPr="00896389">
        <w:rPr>
          <w:rFonts w:ascii="Garamond" w:eastAsia="Times New Roman" w:hAnsi="Garamond" w:cs="Times New Roman"/>
          <w:i/>
          <w:w w:val="86"/>
        </w:rPr>
        <w:t>.</w:t>
      </w:r>
      <w:r w:rsidRPr="00896389">
        <w:rPr>
          <w:rFonts w:ascii="Garamond" w:eastAsia="Times New Roman" w:hAnsi="Garamond" w:cs="Times New Roman"/>
          <w:i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-14"/>
        </w:rPr>
        <w:t xml:space="preserve"> </w:t>
      </w:r>
      <w:r w:rsidRPr="00896389">
        <w:rPr>
          <w:rFonts w:ascii="Garamond" w:eastAsia="Times New Roman" w:hAnsi="Garamond" w:cs="Times New Roman"/>
          <w:i/>
          <w:spacing w:val="5"/>
          <w:w w:val="93"/>
        </w:rPr>
        <w:t>3</w:t>
      </w:r>
      <w:r w:rsidRPr="00896389">
        <w:rPr>
          <w:rFonts w:ascii="Garamond" w:eastAsia="Times New Roman" w:hAnsi="Garamond" w:cs="Times New Roman"/>
          <w:i/>
          <w:w w:val="93"/>
        </w:rPr>
        <w:t>89</w:t>
      </w:r>
      <w:r w:rsidRPr="00896389">
        <w:rPr>
          <w:rFonts w:ascii="Garamond" w:eastAsia="Times New Roman" w:hAnsi="Garamond" w:cs="Times New Roman"/>
          <w:i/>
          <w:w w:val="107"/>
        </w:rPr>
        <w:t>/20</w:t>
      </w:r>
      <w:r w:rsidRPr="00896389">
        <w:rPr>
          <w:rFonts w:ascii="Garamond" w:eastAsia="Times New Roman" w:hAnsi="Garamond" w:cs="Times New Roman"/>
          <w:i/>
          <w:spacing w:val="1"/>
          <w:w w:val="107"/>
        </w:rPr>
        <w:t>2</w:t>
      </w:r>
      <w:r w:rsidRPr="00896389">
        <w:rPr>
          <w:rFonts w:ascii="Garamond" w:eastAsia="Times New Roman" w:hAnsi="Garamond" w:cs="Times New Roman"/>
          <w:i/>
          <w:w w:val="93"/>
        </w:rPr>
        <w:t>3</w:t>
      </w:r>
      <w:r w:rsidRPr="00896389">
        <w:rPr>
          <w:rFonts w:ascii="Garamond" w:eastAsia="Times New Roman" w:hAnsi="Garamond" w:cs="Times New Roman"/>
          <w:i/>
          <w:w w:val="126"/>
        </w:rPr>
        <w:t>/R</w:t>
      </w:r>
      <w:r w:rsidRPr="00896389">
        <w:rPr>
          <w:rFonts w:ascii="Garamond" w:eastAsia="Times New Roman" w:hAnsi="Garamond" w:cs="Times New Roman"/>
          <w:i/>
          <w:w w:val="179"/>
        </w:rPr>
        <w:t>/</w:t>
      </w:r>
      <w:proofErr w:type="spellStart"/>
      <w:r w:rsidRPr="00896389">
        <w:rPr>
          <w:rFonts w:ascii="Garamond" w:eastAsia="Times New Roman" w:hAnsi="Garamond" w:cs="Times New Roman"/>
          <w:i/>
          <w:spacing w:val="-1"/>
          <w:w w:val="79"/>
        </w:rPr>
        <w:t>ri</w:t>
      </w:r>
      <w:r w:rsidRPr="00896389">
        <w:rPr>
          <w:rFonts w:ascii="Garamond" w:eastAsia="Times New Roman" w:hAnsi="Garamond" w:cs="Times New Roman"/>
          <w:i/>
          <w:w w:val="79"/>
        </w:rPr>
        <w:t>f</w:t>
      </w:r>
      <w:proofErr w:type="spellEnd"/>
      <w:r w:rsidRPr="00896389">
        <w:rPr>
          <w:rFonts w:ascii="Garamond" w:eastAsia="Times New Roman" w:hAnsi="Garamond" w:cs="Times New Roman"/>
        </w:rPr>
        <w:t>”</w:t>
      </w:r>
      <w:r w:rsidRPr="00896389">
        <w:rPr>
          <w:rFonts w:ascii="Garamond" w:eastAsia="Times New Roman" w:hAnsi="Garamond" w:cs="Times New Roman"/>
          <w:w w:val="87"/>
        </w:rPr>
        <w:t>,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w w:val="87"/>
        </w:rPr>
        <w:t>lle</w:t>
      </w:r>
      <w:r w:rsidRPr="00896389">
        <w:rPr>
          <w:rFonts w:ascii="Garamond" w:eastAsia="Times New Roman" w:hAnsi="Garamond" w:cs="Times New Roman"/>
          <w:spacing w:val="-2"/>
          <w:w w:val="89"/>
        </w:rPr>
        <w:t>g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spacing w:val="-3"/>
          <w:w w:val="104"/>
        </w:rPr>
        <w:t>t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1"/>
          <w:w w:val="93"/>
        </w:rPr>
        <w:t>s</w:t>
      </w:r>
      <w:r w:rsidRPr="00896389">
        <w:rPr>
          <w:rFonts w:ascii="Garamond" w:eastAsia="Times New Roman" w:hAnsi="Garamond" w:cs="Times New Roman"/>
          <w:w w:val="97"/>
        </w:rPr>
        <w:t>ub.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w w:val="96"/>
        </w:rPr>
        <w:t>“</w:t>
      </w:r>
      <w:r w:rsidRPr="00896389">
        <w:rPr>
          <w:rFonts w:ascii="Garamond" w:eastAsia="Times New Roman" w:hAnsi="Garamond" w:cs="Times New Roman"/>
          <w:spacing w:val="1"/>
          <w:w w:val="96"/>
        </w:rPr>
        <w:t>A</w:t>
      </w:r>
      <w:r w:rsidRPr="00896389">
        <w:rPr>
          <w:rFonts w:ascii="Garamond" w:eastAsia="Times New Roman" w:hAnsi="Garamond" w:cs="Times New Roman"/>
        </w:rPr>
        <w:t>”</w:t>
      </w:r>
      <w:r w:rsidRPr="00896389">
        <w:rPr>
          <w:rFonts w:ascii="Garamond" w:eastAsia="Times New Roman" w:hAnsi="Garamond" w:cs="Times New Roman"/>
          <w:spacing w:val="-15"/>
        </w:rPr>
        <w:t xml:space="preserve"> </w:t>
      </w:r>
      <w:r w:rsidRPr="00896389">
        <w:rPr>
          <w:rFonts w:ascii="Garamond" w:eastAsia="Times New Roman" w:hAnsi="Garamond" w:cs="Times New Roman"/>
          <w:w w:val="91"/>
        </w:rPr>
        <w:t>a</w:t>
      </w:r>
      <w:r w:rsidRPr="00896389">
        <w:rPr>
          <w:rFonts w:ascii="Garamond" w:eastAsia="Times New Roman" w:hAnsi="Garamond" w:cs="Times New Roman"/>
          <w:w w:val="86"/>
        </w:rPr>
        <w:t>lla</w:t>
      </w:r>
      <w:r w:rsidRPr="00896389">
        <w:rPr>
          <w:rFonts w:ascii="Garamond" w:eastAsia="Times New Roman" w:hAnsi="Garamond" w:cs="Times New Roman"/>
        </w:rPr>
        <w:t xml:space="preserve"> </w:t>
      </w:r>
      <w:r w:rsidRPr="00896389">
        <w:rPr>
          <w:rFonts w:ascii="Garamond" w:eastAsia="Times New Roman" w:hAnsi="Garamond" w:cs="Times New Roman"/>
          <w:spacing w:val="-1"/>
          <w:w w:val="97"/>
        </w:rPr>
        <w:t>pre</w:t>
      </w:r>
      <w:r w:rsidRPr="00896389">
        <w:rPr>
          <w:rFonts w:ascii="Garamond" w:eastAsia="Times New Roman" w:hAnsi="Garamond" w:cs="Times New Roman"/>
          <w:spacing w:val="-2"/>
          <w:w w:val="97"/>
        </w:rPr>
        <w:t>s</w:t>
      </w:r>
      <w:r>
        <w:rPr>
          <w:rFonts w:ascii="Garamond" w:eastAsia="Times New Roman" w:hAnsi="Garamond" w:cs="Times New Roman"/>
          <w:w w:val="98"/>
        </w:rPr>
        <w:t xml:space="preserve">ente </w:t>
      </w:r>
      <w:r w:rsidRPr="00896389">
        <w:rPr>
          <w:rFonts w:ascii="Garamond" w:eastAsia="Times New Roman" w:hAnsi="Garamond" w:cs="Times New Roman"/>
        </w:rPr>
        <w:t>Deliberazione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per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formarne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parte</w:t>
      </w:r>
      <w:r w:rsidRPr="00896389">
        <w:rPr>
          <w:rFonts w:ascii="Garamond" w:eastAsia="Times New Roman" w:hAnsi="Garamond" w:cs="Times New Roman"/>
          <w:spacing w:val="-2"/>
        </w:rPr>
        <w:t xml:space="preserve"> </w:t>
      </w:r>
      <w:r w:rsidRPr="00896389">
        <w:rPr>
          <w:rFonts w:ascii="Garamond" w:eastAsia="Times New Roman" w:hAnsi="Garamond" w:cs="Times New Roman"/>
        </w:rPr>
        <w:t>integrante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sostanziale;</w:t>
      </w:r>
    </w:p>
    <w:p w:rsidR="00144E2A" w:rsidRPr="00896389" w:rsidRDefault="00144E2A" w:rsidP="00144E2A">
      <w:pPr>
        <w:widowControl w:val="0"/>
        <w:autoSpaceDE w:val="0"/>
        <w:autoSpaceDN w:val="0"/>
        <w:spacing w:before="11"/>
        <w:jc w:val="both"/>
        <w:rPr>
          <w:rFonts w:ascii="Garamond" w:eastAsia="Times New Roman" w:hAnsi="Garamond" w:cs="Times New Roman"/>
        </w:rPr>
      </w:pPr>
    </w:p>
    <w:p w:rsidR="00144E2A" w:rsidRPr="00896389" w:rsidRDefault="00144E2A" w:rsidP="00144E2A">
      <w:pPr>
        <w:widowControl w:val="0"/>
        <w:numPr>
          <w:ilvl w:val="0"/>
          <w:numId w:val="16"/>
        </w:numPr>
        <w:tabs>
          <w:tab w:val="left" w:pos="371"/>
        </w:tabs>
        <w:autoSpaceDE w:val="0"/>
        <w:autoSpaceDN w:val="0"/>
        <w:ind w:left="370" w:hanging="259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b/>
          <w:w w:val="95"/>
        </w:rPr>
        <w:t>di</w:t>
      </w:r>
      <w:r w:rsidRPr="00896389">
        <w:rPr>
          <w:rFonts w:ascii="Garamond" w:eastAsia="Times New Roman" w:hAnsi="Garamond" w:cs="Times New Roman"/>
          <w:b/>
          <w:spacing w:val="2"/>
          <w:w w:val="95"/>
        </w:rPr>
        <w:t xml:space="preserve"> </w:t>
      </w:r>
      <w:r w:rsidRPr="00896389">
        <w:rPr>
          <w:rFonts w:ascii="Garamond" w:eastAsia="Times New Roman" w:hAnsi="Garamond" w:cs="Times New Roman"/>
          <w:b/>
          <w:w w:val="95"/>
        </w:rPr>
        <w:t>trasmettere</w:t>
      </w:r>
      <w:r w:rsidRPr="00896389">
        <w:rPr>
          <w:rFonts w:ascii="Garamond" w:eastAsia="Times New Roman" w:hAnsi="Garamond" w:cs="Times New Roman"/>
          <w:b/>
          <w:spacing w:val="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il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presente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atto</w:t>
      </w:r>
      <w:r w:rsidRPr="00896389">
        <w:rPr>
          <w:rFonts w:ascii="Garamond" w:eastAsia="Times New Roman" w:hAnsi="Garamond" w:cs="Times New Roman"/>
          <w:spacing w:val="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agli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uffici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dell’Ente</w:t>
      </w:r>
      <w:r w:rsidRPr="00896389">
        <w:rPr>
          <w:rFonts w:ascii="Garamond" w:eastAsia="Times New Roman" w:hAnsi="Garamond" w:cs="Times New Roman"/>
          <w:spacing w:val="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per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gli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adempimenti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di</w:t>
      </w:r>
      <w:r w:rsidRPr="00896389">
        <w:rPr>
          <w:rFonts w:ascii="Garamond" w:eastAsia="Times New Roman" w:hAnsi="Garamond" w:cs="Times New Roman"/>
          <w:spacing w:val="4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rispettiva</w:t>
      </w:r>
      <w:r w:rsidRPr="00896389">
        <w:rPr>
          <w:rFonts w:ascii="Garamond" w:eastAsia="Times New Roman" w:hAnsi="Garamond" w:cs="Times New Roman"/>
          <w:spacing w:val="5"/>
          <w:w w:val="95"/>
        </w:rPr>
        <w:t xml:space="preserve"> </w:t>
      </w:r>
      <w:r w:rsidRPr="00896389">
        <w:rPr>
          <w:rFonts w:ascii="Garamond" w:eastAsia="Times New Roman" w:hAnsi="Garamond" w:cs="Times New Roman"/>
          <w:w w:val="95"/>
        </w:rPr>
        <w:t>competenza;</w:t>
      </w:r>
    </w:p>
    <w:p w:rsidR="00896389" w:rsidRDefault="00896389" w:rsidP="00896389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</w:rPr>
      </w:pPr>
    </w:p>
    <w:p w:rsidR="00144E2A" w:rsidRPr="00144E2A" w:rsidRDefault="00144E2A" w:rsidP="00144E2A">
      <w:pPr>
        <w:widowControl w:val="0"/>
        <w:numPr>
          <w:ilvl w:val="0"/>
          <w:numId w:val="16"/>
        </w:numPr>
        <w:tabs>
          <w:tab w:val="left" w:pos="395"/>
        </w:tabs>
        <w:autoSpaceDE w:val="0"/>
        <w:autoSpaceDN w:val="0"/>
        <w:spacing w:before="124" w:line="274" w:lineRule="exact"/>
        <w:ind w:right="-53"/>
        <w:jc w:val="both"/>
        <w:rPr>
          <w:rFonts w:ascii="Garamond" w:eastAsia="Times New Roman" w:hAnsi="Garamond" w:cs="Times New Roman"/>
        </w:rPr>
      </w:pPr>
      <w:r w:rsidRPr="00896389">
        <w:rPr>
          <w:rFonts w:ascii="Garamond" w:eastAsia="Times New Roman" w:hAnsi="Garamond" w:cs="Times New Roman"/>
          <w:b/>
          <w:spacing w:val="-1"/>
        </w:rPr>
        <w:t>di</w:t>
      </w:r>
      <w:r w:rsidRPr="00896389">
        <w:rPr>
          <w:rFonts w:ascii="Garamond" w:eastAsia="Times New Roman" w:hAnsi="Garamond" w:cs="Times New Roman"/>
          <w:b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b/>
          <w:spacing w:val="-1"/>
        </w:rPr>
        <w:t>pubblicare</w:t>
      </w:r>
      <w:r w:rsidRPr="00896389">
        <w:rPr>
          <w:rFonts w:ascii="Garamond" w:eastAsia="Times New Roman" w:hAnsi="Garamond" w:cs="Times New Roman"/>
          <w:b/>
          <w:spacing w:val="-4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la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presente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deliberazione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all’Albo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  <w:spacing w:val="-1"/>
        </w:rPr>
        <w:t>Pretorio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e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sul</w:t>
      </w:r>
      <w:r w:rsidRPr="00896389">
        <w:rPr>
          <w:rFonts w:ascii="Garamond" w:eastAsia="Times New Roman" w:hAnsi="Garamond" w:cs="Times New Roman"/>
          <w:spacing w:val="-5"/>
        </w:rPr>
        <w:t xml:space="preserve"> </w:t>
      </w:r>
      <w:r w:rsidRPr="00896389">
        <w:rPr>
          <w:rFonts w:ascii="Garamond" w:eastAsia="Times New Roman" w:hAnsi="Garamond" w:cs="Times New Roman"/>
        </w:rPr>
        <w:t>sito</w:t>
      </w:r>
      <w:r w:rsidRPr="00896389">
        <w:rPr>
          <w:rFonts w:ascii="Garamond" w:eastAsia="Times New Roman" w:hAnsi="Garamond" w:cs="Times New Roman"/>
          <w:spacing w:val="-6"/>
        </w:rPr>
        <w:t xml:space="preserve"> </w:t>
      </w:r>
      <w:r w:rsidRPr="00896389">
        <w:rPr>
          <w:rFonts w:ascii="Garamond" w:eastAsia="Times New Roman" w:hAnsi="Garamond" w:cs="Times New Roman"/>
        </w:rPr>
        <w:t>istituzionale</w:t>
      </w:r>
      <w:r w:rsidRPr="00896389">
        <w:rPr>
          <w:rFonts w:ascii="Garamond" w:eastAsia="Times New Roman" w:hAnsi="Garamond" w:cs="Times New Roman"/>
          <w:spacing w:val="-3"/>
        </w:rPr>
        <w:t xml:space="preserve"> </w:t>
      </w:r>
      <w:r w:rsidRPr="00896389">
        <w:rPr>
          <w:rFonts w:ascii="Garamond" w:eastAsia="Times New Roman" w:hAnsi="Garamond" w:cs="Times New Roman"/>
        </w:rPr>
        <w:t>dell’Ente</w:t>
      </w:r>
      <w:r w:rsidRPr="00896389">
        <w:rPr>
          <w:rFonts w:ascii="Garamond" w:eastAsia="Times New Roman" w:hAnsi="Garamond" w:cs="Times New Roman"/>
          <w:spacing w:val="-4"/>
        </w:rPr>
        <w:t xml:space="preserve"> </w:t>
      </w:r>
      <w:r w:rsidRPr="00896389">
        <w:rPr>
          <w:rFonts w:ascii="Garamond" w:eastAsia="Times New Roman" w:hAnsi="Garamond" w:cs="Times New Roman"/>
        </w:rPr>
        <w:t>(sezione</w:t>
      </w:r>
      <w:r>
        <w:rPr>
          <w:rFonts w:ascii="Garamond" w:eastAsia="Times New Roman" w:hAnsi="Garamond" w:cs="Times New Roman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“Amministrazione</w:t>
      </w:r>
      <w:r w:rsidRPr="00144E2A">
        <w:rPr>
          <w:rFonts w:ascii="Garamond" w:eastAsia="Times New Roman" w:hAnsi="Garamond" w:cs="Times New Roman"/>
          <w:spacing w:val="17"/>
          <w:w w:val="95"/>
        </w:rPr>
        <w:t xml:space="preserve"> </w:t>
      </w:r>
      <w:r w:rsidRPr="00144E2A">
        <w:rPr>
          <w:rFonts w:ascii="Garamond" w:eastAsia="Times New Roman" w:hAnsi="Garamond" w:cs="Times New Roman"/>
          <w:w w:val="95"/>
        </w:rPr>
        <w:t>Trasparente”);</w:t>
      </w:r>
    </w:p>
    <w:p w:rsidR="00144E2A" w:rsidRPr="0093286E" w:rsidRDefault="00144E2A" w:rsidP="00144E2A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w w:val="95"/>
        </w:rPr>
      </w:pPr>
      <w:r w:rsidRPr="0093286E">
        <w:rPr>
          <w:rFonts w:ascii="Garamond" w:hAnsi="Garamond" w:cs="TimesNewRomanPSMT"/>
          <w:b/>
        </w:rPr>
        <w:t>di dichiarare l’immediata eseguibilità</w:t>
      </w:r>
      <w:r w:rsidRPr="0093286E">
        <w:rPr>
          <w:rFonts w:ascii="Garamond" w:hAnsi="Garamond" w:cs="TimesNewRomanPSMT"/>
        </w:rPr>
        <w:t xml:space="preserve"> della presente deliberazione ai sensi dell’art. 134, comma 4, del D.lgs. n. 267/2000, stante l’urgenza di provvedere.</w:t>
      </w:r>
    </w:p>
    <w:p w:rsidR="00144E2A" w:rsidRDefault="00144E2A" w:rsidP="00144E2A">
      <w:pPr>
        <w:widowControl w:val="0"/>
        <w:autoSpaceDE w:val="0"/>
        <w:autoSpaceDN w:val="0"/>
        <w:spacing w:line="274" w:lineRule="exact"/>
        <w:jc w:val="both"/>
        <w:rPr>
          <w:rFonts w:ascii="Garamond" w:eastAsia="Times New Roman" w:hAnsi="Garamond" w:cs="Times New Roman"/>
          <w:w w:val="95"/>
        </w:rPr>
      </w:pPr>
    </w:p>
    <w:p w:rsidR="00144E2A" w:rsidRPr="00896389" w:rsidRDefault="00144E2A" w:rsidP="00896389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</w:rPr>
        <w:sectPr w:rsidR="00144E2A" w:rsidRPr="00896389">
          <w:type w:val="continuous"/>
          <w:pgSz w:w="11910" w:h="16840"/>
          <w:pgMar w:top="1560" w:right="1020" w:bottom="1140" w:left="1020" w:header="720" w:footer="720" w:gutter="0"/>
          <w:cols w:space="720"/>
        </w:sectPr>
      </w:pP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  <w:b/>
        </w:rPr>
      </w:pPr>
      <w:r w:rsidRPr="00C2076B">
        <w:rPr>
          <w:rFonts w:ascii="Garamond" w:hAnsi="Garamond" w:cstheme="minorHAnsi"/>
          <w:b/>
        </w:rPr>
        <w:lastRenderedPageBreak/>
        <w:t xml:space="preserve">Allegato alla deliberazione del Consiglio d’Ambito n. </w:t>
      </w:r>
      <w:r w:rsidR="00DA1D22">
        <w:rPr>
          <w:rFonts w:ascii="Garamond" w:hAnsi="Garamond" w:cstheme="minorHAnsi"/>
          <w:b/>
        </w:rPr>
        <w:t xml:space="preserve"> </w:t>
      </w:r>
      <w:r w:rsidRPr="00C2076B">
        <w:rPr>
          <w:rFonts w:ascii="Garamond" w:hAnsi="Garamond" w:cstheme="minorHAnsi"/>
          <w:b/>
        </w:rPr>
        <w:t xml:space="preserve"> del </w:t>
      </w:r>
      <w:bookmarkStart w:id="0" w:name="_GoBack"/>
      <w:bookmarkEnd w:id="0"/>
      <w:r>
        <w:rPr>
          <w:rFonts w:ascii="Garamond" w:hAnsi="Garamond" w:cstheme="minorHAnsi"/>
          <w:b/>
        </w:rPr>
        <w:t>16.01.2024</w:t>
      </w: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896389" w:rsidRDefault="00144E2A" w:rsidP="00144E2A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hAnsi="Garamond"/>
          <w:bCs w:val="0"/>
          <w:sz w:val="24"/>
          <w:szCs w:val="24"/>
          <w:u w:val="none"/>
        </w:rPr>
      </w:pPr>
      <w:r w:rsidRPr="006D7630">
        <w:rPr>
          <w:rFonts w:ascii="Garamond" w:hAnsi="Garamond" w:cs="TimesNewRomanPS-BoldMT"/>
        </w:rPr>
        <w:t>OGGETTO:</w:t>
      </w:r>
      <w:r w:rsidRPr="00144E2A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>Determinazione dei coefficienti di competenza</w:t>
      </w:r>
      <w:r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 </w:t>
      </w:r>
      <w:r w:rsidRPr="00896389"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  <w:t xml:space="preserve">dell’Ente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Territorialmente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Competente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(ETC)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in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applicazione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della</w:t>
      </w:r>
      <w:r w:rsidRPr="00896389">
        <w:rPr>
          <w:rFonts w:ascii="Garamond" w:eastAsia="Times New Roman" w:hAnsi="Garamond" w:cs="Times New Roman"/>
          <w:b w:val="0"/>
          <w:spacing w:val="-9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>Deliberazione</w:t>
      </w:r>
      <w:r w:rsidRPr="00896389">
        <w:rPr>
          <w:rFonts w:ascii="Garamond" w:eastAsia="Times New Roman" w:hAnsi="Garamond" w:cs="Times New Roman"/>
          <w:b w:val="0"/>
          <w:spacing w:val="-8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ARERA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104"/>
          <w:sz w:val="24"/>
          <w:szCs w:val="24"/>
          <w:u w:val="none"/>
        </w:rPr>
        <w:t>.</w:t>
      </w:r>
      <w:r w:rsidRPr="00896389">
        <w:rPr>
          <w:rFonts w:ascii="Garamond" w:eastAsia="Times New Roman" w:hAnsi="Garamond" w:cs="Times New Roman"/>
          <w:b w:val="0"/>
          <w:spacing w:val="-1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38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9</w:t>
      </w:r>
      <w:r w:rsidRPr="00896389">
        <w:rPr>
          <w:rFonts w:ascii="Garamond" w:eastAsia="Times New Roman" w:hAnsi="Garamond" w:cs="Times New Roman"/>
          <w:b w:val="0"/>
          <w:w w:val="199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20</w:t>
      </w:r>
      <w:r w:rsidRPr="00896389">
        <w:rPr>
          <w:rFonts w:ascii="Garamond" w:eastAsia="Times New Roman" w:hAnsi="Garamond" w:cs="Times New Roman"/>
          <w:b w:val="0"/>
          <w:spacing w:val="-2"/>
          <w:w w:val="94"/>
          <w:sz w:val="24"/>
          <w:szCs w:val="24"/>
          <w:u w:val="none"/>
        </w:rPr>
        <w:t>2</w:t>
      </w:r>
      <w:r w:rsidRPr="00896389">
        <w:rPr>
          <w:rFonts w:ascii="Garamond" w:eastAsia="Times New Roman" w:hAnsi="Garamond" w:cs="Times New Roman"/>
          <w:b w:val="0"/>
          <w:w w:val="131"/>
          <w:sz w:val="24"/>
          <w:szCs w:val="24"/>
          <w:u w:val="none"/>
        </w:rPr>
        <w:t>3</w:t>
      </w:r>
      <w:r w:rsidRPr="00896389">
        <w:rPr>
          <w:rFonts w:ascii="Garamond" w:eastAsia="Times New Roman" w:hAnsi="Garamond" w:cs="Times New Roman"/>
          <w:b w:val="0"/>
          <w:spacing w:val="-2"/>
          <w:w w:val="131"/>
          <w:sz w:val="24"/>
          <w:szCs w:val="24"/>
          <w:u w:val="none"/>
        </w:rPr>
        <w:t>/</w:t>
      </w:r>
      <w:r w:rsidRPr="00896389">
        <w:rPr>
          <w:rFonts w:ascii="Garamond" w:eastAsia="Times New Roman" w:hAnsi="Garamond" w:cs="Times New Roman"/>
          <w:b w:val="0"/>
          <w:w w:val="125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1"/>
          <w:w w:val="125"/>
          <w:sz w:val="24"/>
          <w:szCs w:val="24"/>
          <w:u w:val="none"/>
        </w:rPr>
        <w:t>/</w:t>
      </w:r>
      <w:proofErr w:type="spellStart"/>
      <w:r w:rsidRPr="00896389">
        <w:rPr>
          <w:rFonts w:ascii="Garamond" w:eastAsia="Times New Roman" w:hAnsi="Garamond" w:cs="Times New Roman"/>
          <w:b w:val="0"/>
          <w:spacing w:val="-4"/>
          <w:w w:val="77"/>
          <w:sz w:val="24"/>
          <w:szCs w:val="24"/>
          <w:u w:val="none"/>
        </w:rPr>
        <w:t>r</w:t>
      </w:r>
      <w:r w:rsidRPr="00896389">
        <w:rPr>
          <w:rFonts w:ascii="Garamond" w:eastAsia="Times New Roman" w:hAnsi="Garamond" w:cs="Times New Roman"/>
          <w:b w:val="0"/>
          <w:spacing w:val="-1"/>
          <w:w w:val="98"/>
          <w:sz w:val="24"/>
          <w:szCs w:val="24"/>
          <w:u w:val="none"/>
        </w:rPr>
        <w:t>if</w:t>
      </w:r>
      <w:r w:rsidRPr="00896389">
        <w:rPr>
          <w:rFonts w:ascii="Garamond" w:eastAsia="Times New Roman" w:hAnsi="Garamond" w:cs="Times New Roman"/>
          <w:b w:val="0"/>
          <w:spacing w:val="-2"/>
          <w:w w:val="98"/>
          <w:sz w:val="24"/>
          <w:szCs w:val="24"/>
          <w:u w:val="none"/>
        </w:rPr>
        <w:t>.</w:t>
      </w:r>
      <w:proofErr w:type="spellEnd"/>
      <w:r w:rsidRPr="00896389">
        <w:rPr>
          <w:rFonts w:ascii="Garamond" w:eastAsia="Times New Roman" w:hAnsi="Garamond" w:cs="Times New Roman"/>
          <w:b w:val="0"/>
          <w:w w:val="78"/>
          <w:sz w:val="24"/>
          <w:szCs w:val="24"/>
          <w:u w:val="none"/>
        </w:rPr>
        <w:t>:</w:t>
      </w:r>
      <w:r w:rsidRPr="00896389">
        <w:rPr>
          <w:rFonts w:ascii="Garamond" w:eastAsia="Times New Roman" w:hAnsi="Garamond" w:cs="Times New Roman"/>
          <w:b w:val="0"/>
          <w:sz w:val="24"/>
          <w:szCs w:val="24"/>
          <w:u w:val="none"/>
        </w:rPr>
        <w:t xml:space="preserve"> 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p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ro</w:t>
      </w:r>
      <w:r w:rsidRPr="00896389">
        <w:rPr>
          <w:rFonts w:ascii="Garamond" w:eastAsia="Times New Roman" w:hAnsi="Garamond" w:cs="Times New Roman"/>
          <w:b w:val="0"/>
          <w:spacing w:val="-2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w w:val="91"/>
          <w:sz w:val="24"/>
          <w:szCs w:val="24"/>
          <w:u w:val="none"/>
        </w:rPr>
        <w:t>v</w:t>
      </w:r>
      <w:r w:rsidRPr="00896389">
        <w:rPr>
          <w:rFonts w:ascii="Garamond" w:eastAsia="Times New Roman" w:hAnsi="Garamond" w:cs="Times New Roman"/>
          <w:b w:val="0"/>
          <w:spacing w:val="-2"/>
          <w:w w:val="105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w w:val="99"/>
          <w:sz w:val="24"/>
          <w:szCs w:val="24"/>
          <w:u w:val="none"/>
        </w:rPr>
        <w:t>d</w:t>
      </w:r>
      <w:r w:rsidRPr="00896389">
        <w:rPr>
          <w:rFonts w:ascii="Garamond" w:eastAsia="Times New Roman" w:hAnsi="Garamond" w:cs="Times New Roman"/>
          <w:b w:val="0"/>
          <w:spacing w:val="-1"/>
          <w:w w:val="101"/>
          <w:sz w:val="24"/>
          <w:szCs w:val="24"/>
          <w:u w:val="none"/>
        </w:rPr>
        <w:t>i</w:t>
      </w:r>
      <w:r w:rsidRPr="00896389">
        <w:rPr>
          <w:rFonts w:ascii="Garamond" w:eastAsia="Times New Roman" w:hAnsi="Garamond" w:cs="Times New Roman"/>
          <w:b w:val="0"/>
          <w:spacing w:val="-2"/>
          <w:w w:val="101"/>
          <w:sz w:val="24"/>
          <w:szCs w:val="24"/>
          <w:u w:val="none"/>
        </w:rPr>
        <w:t>m</w:t>
      </w:r>
      <w:r w:rsidRPr="00896389">
        <w:rPr>
          <w:rFonts w:ascii="Garamond" w:eastAsia="Times New Roman" w:hAnsi="Garamond" w:cs="Times New Roman"/>
          <w:b w:val="0"/>
          <w:w w:val="102"/>
          <w:sz w:val="24"/>
          <w:szCs w:val="24"/>
          <w:u w:val="none"/>
        </w:rPr>
        <w:t>e</w:t>
      </w:r>
      <w:r w:rsidRPr="00896389">
        <w:rPr>
          <w:rFonts w:ascii="Garamond" w:eastAsia="Times New Roman" w:hAnsi="Garamond" w:cs="Times New Roman"/>
          <w:b w:val="0"/>
          <w:spacing w:val="-2"/>
          <w:w w:val="102"/>
          <w:sz w:val="24"/>
          <w:szCs w:val="24"/>
          <w:u w:val="none"/>
        </w:rPr>
        <w:t>n</w:t>
      </w:r>
      <w:r w:rsidRPr="00896389">
        <w:rPr>
          <w:rFonts w:ascii="Garamond" w:eastAsia="Times New Roman" w:hAnsi="Garamond" w:cs="Times New Roman"/>
          <w:b w:val="0"/>
          <w:w w:val="94"/>
          <w:sz w:val="24"/>
          <w:szCs w:val="24"/>
          <w:u w:val="none"/>
        </w:rPr>
        <w:t>t</w:t>
      </w:r>
      <w:r w:rsidRPr="00896389"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  <w:t>i</w:t>
      </w:r>
    </w:p>
    <w:p w:rsidR="00144E2A" w:rsidRDefault="00144E2A" w:rsidP="00144E2A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spacing w:val="2"/>
          <w:w w:val="101"/>
          <w:sz w:val="24"/>
          <w:szCs w:val="24"/>
          <w:u w:val="none"/>
        </w:rPr>
      </w:pPr>
    </w:p>
    <w:p w:rsidR="00144E2A" w:rsidRPr="006D7630" w:rsidRDefault="00144E2A" w:rsidP="00144E2A">
      <w:pPr>
        <w:pStyle w:val="Default"/>
        <w:jc w:val="both"/>
        <w:rPr>
          <w:rFonts w:ascii="Garamond" w:eastAsiaTheme="minorHAnsi" w:hAnsi="Garamond" w:cs="Times New Roman PS"/>
          <w:lang w:eastAsia="en-US"/>
        </w:rPr>
      </w:pPr>
      <w:r w:rsidRPr="006D7630">
        <w:rPr>
          <w:rFonts w:ascii="Garamond" w:hAnsi="Garamond" w:cs="TimesNewRomanPS-BoldMT"/>
          <w:b/>
          <w:bCs/>
        </w:rPr>
        <w:t xml:space="preserve"> </w:t>
      </w:r>
    </w:p>
    <w:p w:rsidR="00144E2A" w:rsidRDefault="00144E2A" w:rsidP="00144E2A">
      <w:pPr>
        <w:autoSpaceDE w:val="0"/>
        <w:autoSpaceDN w:val="0"/>
        <w:adjustRightInd w:val="0"/>
        <w:spacing w:line="280" w:lineRule="exact"/>
        <w:rPr>
          <w:rFonts w:ascii="Garamond" w:hAnsi="Garamond" w:cstheme="minorHAnsi"/>
        </w:rPr>
      </w:pPr>
    </w:p>
    <w:p w:rsidR="00144E2A" w:rsidRDefault="00144E2A" w:rsidP="00144E2A">
      <w:pPr>
        <w:autoSpaceDE w:val="0"/>
        <w:autoSpaceDN w:val="0"/>
        <w:adjustRightInd w:val="0"/>
        <w:spacing w:line="280" w:lineRule="exact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spacing w:line="280" w:lineRule="exact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ind w:right="126"/>
        <w:jc w:val="both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Si esprime parere favorevole in ordine alla regolarità tecnica attestante la regolarità e la correttezza dell’azione amministrativa, della presente deliberazione, ai sensi dell’articolo 49 del D.lgs.18 agosto 2000 n. 267. </w:t>
      </w: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center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                                                                                                       Il Direttore Generale</w:t>
      </w:r>
    </w:p>
    <w:p w:rsidR="00144E2A" w:rsidRPr="00C2076B" w:rsidRDefault="00144E2A" w:rsidP="00144E2A">
      <w:pPr>
        <w:autoSpaceDE w:val="0"/>
        <w:autoSpaceDN w:val="0"/>
        <w:adjustRightInd w:val="0"/>
        <w:jc w:val="right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>in qualità di Responsabile dell’Area Amministrazione</w:t>
      </w:r>
    </w:p>
    <w:p w:rsidR="00144E2A" w:rsidRPr="00C2076B" w:rsidRDefault="00144E2A" w:rsidP="00144E2A">
      <w:pPr>
        <w:autoSpaceDE w:val="0"/>
        <w:autoSpaceDN w:val="0"/>
        <w:adjustRightInd w:val="0"/>
        <w:jc w:val="right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e Supporto alla Regolazione ad interim </w:t>
      </w:r>
    </w:p>
    <w:p w:rsidR="00144E2A" w:rsidRPr="00C2076B" w:rsidRDefault="00144E2A" w:rsidP="00144E2A">
      <w:pPr>
        <w:autoSpaceDE w:val="0"/>
        <w:autoSpaceDN w:val="0"/>
        <w:adjustRightInd w:val="0"/>
        <w:jc w:val="right"/>
        <w:rPr>
          <w:rFonts w:ascii="Garamond" w:hAnsi="Garamond" w:cstheme="minorHAnsi"/>
        </w:rPr>
      </w:pPr>
    </w:p>
    <w:p w:rsidR="00144E2A" w:rsidRPr="00C2076B" w:rsidRDefault="00144E2A" w:rsidP="00144E2A">
      <w:pPr>
        <w:autoSpaceDE w:val="0"/>
        <w:autoSpaceDN w:val="0"/>
        <w:adjustRightInd w:val="0"/>
        <w:jc w:val="center"/>
        <w:rPr>
          <w:rFonts w:ascii="Garamond" w:hAnsi="Garamond" w:cstheme="minorHAnsi"/>
        </w:rPr>
      </w:pPr>
      <w:r w:rsidRPr="00C2076B">
        <w:rPr>
          <w:rFonts w:ascii="Garamond" w:hAnsi="Garamond" w:cstheme="minorHAnsi"/>
        </w:rPr>
        <w:t xml:space="preserve">                                                                                              Agostino Sorà</w:t>
      </w:r>
    </w:p>
    <w:p w:rsidR="00144E2A" w:rsidRPr="00C2076B" w:rsidRDefault="00144E2A" w:rsidP="00144E2A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 w:rsidRPr="00C2076B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       (Firma omessa ai sensi dell’art. 3 D.L. 39/93)</w:t>
      </w:r>
    </w:p>
    <w:p w:rsidR="0093286E" w:rsidRPr="00896389" w:rsidRDefault="0093286E" w:rsidP="00896389">
      <w:pPr>
        <w:widowControl w:val="0"/>
        <w:autoSpaceDE w:val="0"/>
        <w:autoSpaceDN w:val="0"/>
        <w:spacing w:line="274" w:lineRule="exact"/>
        <w:jc w:val="both"/>
        <w:rPr>
          <w:rFonts w:ascii="Garamond" w:eastAsia="Times New Roman" w:hAnsi="Garamond" w:cs="Times New Roman"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  <w:i/>
        </w:rPr>
      </w:pPr>
    </w:p>
    <w:p w:rsidR="00896389" w:rsidRPr="00896389" w:rsidRDefault="00896389" w:rsidP="00896389">
      <w:pPr>
        <w:widowControl w:val="0"/>
        <w:autoSpaceDE w:val="0"/>
        <w:autoSpaceDN w:val="0"/>
        <w:jc w:val="both"/>
        <w:rPr>
          <w:rFonts w:ascii="Garamond" w:eastAsia="Times New Roman" w:hAnsi="Garamond" w:cs="Times New Roman"/>
          <w:i/>
        </w:rPr>
      </w:pPr>
    </w:p>
    <w:p w:rsidR="00896389" w:rsidRPr="00896389" w:rsidRDefault="00896389" w:rsidP="00896389">
      <w:pPr>
        <w:pStyle w:val="Titolo1"/>
        <w:tabs>
          <w:tab w:val="left" w:pos="1899"/>
          <w:tab w:val="left" w:pos="4221"/>
          <w:tab w:val="left" w:pos="4862"/>
          <w:tab w:val="left" w:pos="6457"/>
          <w:tab w:val="left" w:pos="6965"/>
          <w:tab w:val="left" w:pos="8679"/>
        </w:tabs>
        <w:spacing w:line="301" w:lineRule="exact"/>
        <w:jc w:val="both"/>
        <w:rPr>
          <w:rFonts w:ascii="Garamond" w:eastAsia="Times New Roman" w:hAnsi="Garamond" w:cs="Times New Roman"/>
          <w:b w:val="0"/>
          <w:i w:val="0"/>
          <w:sz w:val="24"/>
          <w:szCs w:val="24"/>
          <w:u w:val="none"/>
          <w:lang w:eastAsia="en-US" w:bidi="ar-SA"/>
        </w:rPr>
      </w:pPr>
    </w:p>
    <w:sectPr w:rsidR="00896389" w:rsidRPr="00896389" w:rsidSect="000A1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32B" w:rsidRDefault="008C632B" w:rsidP="006927D6">
      <w:r>
        <w:separator/>
      </w:r>
    </w:p>
  </w:endnote>
  <w:endnote w:type="continuationSeparator" w:id="0">
    <w:p w:rsidR="008C632B" w:rsidRDefault="008C632B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96389" w:rsidRDefault="00896389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96389" w:rsidRDefault="00896389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896389" w:rsidRDefault="00896389" w:rsidP="00E33D8C">
    <w:pPr>
      <w:pStyle w:val="Pidipagina"/>
      <w:ind w:right="360"/>
    </w:pPr>
  </w:p>
  <w:p w:rsidR="00896389" w:rsidRDefault="0089638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896389" w:rsidRDefault="00896389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DA1D22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896389" w:rsidRDefault="00896389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896389" w:rsidRDefault="00896389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389" w:rsidRDefault="00896389" w:rsidP="006D0198">
    <w:pPr>
      <w:pStyle w:val="Pidipagina"/>
      <w:tabs>
        <w:tab w:val="clear" w:pos="9638"/>
        <w:tab w:val="right" w:pos="9922"/>
      </w:tabs>
      <w:ind w:right="360"/>
    </w:pPr>
  </w:p>
  <w:p w:rsidR="00896389" w:rsidRDefault="008963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89" w:rsidRDefault="008963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32B" w:rsidRDefault="008C632B" w:rsidP="006927D6">
      <w:r>
        <w:separator/>
      </w:r>
    </w:p>
  </w:footnote>
  <w:footnote w:type="continuationSeparator" w:id="0">
    <w:p w:rsidR="008C632B" w:rsidRDefault="008C632B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89" w:rsidRDefault="00896389">
    <w:pPr>
      <w:pStyle w:val="Intestazione"/>
    </w:pPr>
  </w:p>
  <w:p w:rsidR="00896389" w:rsidRDefault="008963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89" w:rsidRDefault="00896389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389" w:rsidRDefault="00896389">
    <w:pPr>
      <w:pStyle w:val="Intestazione"/>
    </w:pPr>
  </w:p>
  <w:p w:rsidR="00896389" w:rsidRDefault="008963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389" w:rsidRDefault="008963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AEB"/>
    <w:multiLevelType w:val="hybridMultilevel"/>
    <w:tmpl w:val="885C99E0"/>
    <w:lvl w:ilvl="0" w:tplc="083E9EB2">
      <w:start w:val="1"/>
      <w:numFmt w:val="decimal"/>
      <w:lvlText w:val="%1)"/>
      <w:lvlJc w:val="left"/>
      <w:pPr>
        <w:ind w:left="112" w:hanging="231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lang w:val="it-IT" w:eastAsia="en-US" w:bidi="ar-SA"/>
      </w:rPr>
    </w:lvl>
    <w:lvl w:ilvl="1" w:tplc="96D018B4">
      <w:numFmt w:val="bullet"/>
      <w:lvlText w:val="•"/>
      <w:lvlJc w:val="left"/>
      <w:pPr>
        <w:ind w:left="1094" w:hanging="231"/>
      </w:pPr>
      <w:rPr>
        <w:rFonts w:hint="default"/>
        <w:lang w:val="it-IT" w:eastAsia="en-US" w:bidi="ar-SA"/>
      </w:rPr>
    </w:lvl>
    <w:lvl w:ilvl="2" w:tplc="21E84878">
      <w:numFmt w:val="bullet"/>
      <w:lvlText w:val="•"/>
      <w:lvlJc w:val="left"/>
      <w:pPr>
        <w:ind w:left="2069" w:hanging="231"/>
      </w:pPr>
      <w:rPr>
        <w:rFonts w:hint="default"/>
        <w:lang w:val="it-IT" w:eastAsia="en-US" w:bidi="ar-SA"/>
      </w:rPr>
    </w:lvl>
    <w:lvl w:ilvl="3" w:tplc="78222592">
      <w:numFmt w:val="bullet"/>
      <w:lvlText w:val="•"/>
      <w:lvlJc w:val="left"/>
      <w:pPr>
        <w:ind w:left="3043" w:hanging="231"/>
      </w:pPr>
      <w:rPr>
        <w:rFonts w:hint="default"/>
        <w:lang w:val="it-IT" w:eastAsia="en-US" w:bidi="ar-SA"/>
      </w:rPr>
    </w:lvl>
    <w:lvl w:ilvl="4" w:tplc="A23C7DE0">
      <w:numFmt w:val="bullet"/>
      <w:lvlText w:val="•"/>
      <w:lvlJc w:val="left"/>
      <w:pPr>
        <w:ind w:left="4018" w:hanging="231"/>
      </w:pPr>
      <w:rPr>
        <w:rFonts w:hint="default"/>
        <w:lang w:val="it-IT" w:eastAsia="en-US" w:bidi="ar-SA"/>
      </w:rPr>
    </w:lvl>
    <w:lvl w:ilvl="5" w:tplc="61EAE896">
      <w:numFmt w:val="bullet"/>
      <w:lvlText w:val="•"/>
      <w:lvlJc w:val="left"/>
      <w:pPr>
        <w:ind w:left="4993" w:hanging="231"/>
      </w:pPr>
      <w:rPr>
        <w:rFonts w:hint="default"/>
        <w:lang w:val="it-IT" w:eastAsia="en-US" w:bidi="ar-SA"/>
      </w:rPr>
    </w:lvl>
    <w:lvl w:ilvl="6" w:tplc="62663C36">
      <w:numFmt w:val="bullet"/>
      <w:lvlText w:val="•"/>
      <w:lvlJc w:val="left"/>
      <w:pPr>
        <w:ind w:left="5967" w:hanging="231"/>
      </w:pPr>
      <w:rPr>
        <w:rFonts w:hint="default"/>
        <w:lang w:val="it-IT" w:eastAsia="en-US" w:bidi="ar-SA"/>
      </w:rPr>
    </w:lvl>
    <w:lvl w:ilvl="7" w:tplc="43801270">
      <w:numFmt w:val="bullet"/>
      <w:lvlText w:val="•"/>
      <w:lvlJc w:val="left"/>
      <w:pPr>
        <w:ind w:left="6942" w:hanging="231"/>
      </w:pPr>
      <w:rPr>
        <w:rFonts w:hint="default"/>
        <w:lang w:val="it-IT" w:eastAsia="en-US" w:bidi="ar-SA"/>
      </w:rPr>
    </w:lvl>
    <w:lvl w:ilvl="8" w:tplc="BB88C29A">
      <w:numFmt w:val="bullet"/>
      <w:lvlText w:val="•"/>
      <w:lvlJc w:val="left"/>
      <w:pPr>
        <w:ind w:left="7917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4184764"/>
    <w:multiLevelType w:val="hybridMultilevel"/>
    <w:tmpl w:val="1382B7B8"/>
    <w:lvl w:ilvl="0" w:tplc="9092BAC0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E02857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3E06B90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0C1E5700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316A92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D928875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87CE94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9B602F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679EB972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4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5" w15:restartNumberingAfterBreak="0">
    <w:nsid w:val="13C05BBB"/>
    <w:multiLevelType w:val="hybridMultilevel"/>
    <w:tmpl w:val="38E052D4"/>
    <w:lvl w:ilvl="0" w:tplc="CD9ECBE6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022A636E">
      <w:start w:val="1"/>
      <w:numFmt w:val="lowerLetter"/>
      <w:lvlText w:val="%2."/>
      <w:lvlJc w:val="left"/>
      <w:pPr>
        <w:ind w:left="1553" w:hanging="360"/>
        <w:jc w:val="left"/>
      </w:pPr>
      <w:rPr>
        <w:rFonts w:ascii="Garamond" w:eastAsia="Times New Roman" w:hAnsi="Garamond" w:cs="Times New Roman" w:hint="default"/>
        <w:b/>
        <w:w w:val="90"/>
        <w:sz w:val="24"/>
        <w:szCs w:val="24"/>
        <w:lang w:val="it-IT" w:eastAsia="en-US" w:bidi="ar-SA"/>
      </w:rPr>
    </w:lvl>
    <w:lvl w:ilvl="2" w:tplc="766EF7E8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3" w:tplc="1C7AC656">
      <w:numFmt w:val="bullet"/>
      <w:lvlText w:val="•"/>
      <w:lvlJc w:val="left"/>
      <w:pPr>
        <w:ind w:left="3405" w:hanging="360"/>
      </w:pPr>
      <w:rPr>
        <w:rFonts w:hint="default"/>
        <w:lang w:val="it-IT" w:eastAsia="en-US" w:bidi="ar-SA"/>
      </w:rPr>
    </w:lvl>
    <w:lvl w:ilvl="4" w:tplc="70EC7DDE">
      <w:numFmt w:val="bullet"/>
      <w:lvlText w:val="•"/>
      <w:lvlJc w:val="left"/>
      <w:pPr>
        <w:ind w:left="4328" w:hanging="360"/>
      </w:pPr>
      <w:rPr>
        <w:rFonts w:hint="default"/>
        <w:lang w:val="it-IT" w:eastAsia="en-US" w:bidi="ar-SA"/>
      </w:rPr>
    </w:lvl>
    <w:lvl w:ilvl="5" w:tplc="49E8C23E">
      <w:numFmt w:val="bullet"/>
      <w:lvlText w:val="•"/>
      <w:lvlJc w:val="left"/>
      <w:pPr>
        <w:ind w:left="5251" w:hanging="360"/>
      </w:pPr>
      <w:rPr>
        <w:rFonts w:hint="default"/>
        <w:lang w:val="it-IT" w:eastAsia="en-US" w:bidi="ar-SA"/>
      </w:rPr>
    </w:lvl>
    <w:lvl w:ilvl="6" w:tplc="3D4AC62A">
      <w:numFmt w:val="bullet"/>
      <w:lvlText w:val="•"/>
      <w:lvlJc w:val="left"/>
      <w:pPr>
        <w:ind w:left="6174" w:hanging="360"/>
      </w:pPr>
      <w:rPr>
        <w:rFonts w:hint="default"/>
        <w:lang w:val="it-IT" w:eastAsia="en-US" w:bidi="ar-SA"/>
      </w:rPr>
    </w:lvl>
    <w:lvl w:ilvl="7" w:tplc="E3A86892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0E80B062">
      <w:numFmt w:val="bullet"/>
      <w:lvlText w:val="•"/>
      <w:lvlJc w:val="left"/>
      <w:pPr>
        <w:ind w:left="802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214B7D0F"/>
    <w:multiLevelType w:val="hybridMultilevel"/>
    <w:tmpl w:val="F0A47C7A"/>
    <w:lvl w:ilvl="0" w:tplc="EB3C1EA6">
      <w:numFmt w:val="bullet"/>
      <w:lvlText w:val="-"/>
      <w:lvlJc w:val="left"/>
      <w:pPr>
        <w:ind w:left="161" w:hanging="16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1" w:tplc="1DCA21E2">
      <w:numFmt w:val="bullet"/>
      <w:lvlText w:val="•"/>
      <w:lvlJc w:val="left"/>
      <w:pPr>
        <w:ind w:left="1094" w:hanging="161"/>
      </w:pPr>
      <w:rPr>
        <w:rFonts w:hint="default"/>
        <w:lang w:val="it-IT" w:eastAsia="en-US" w:bidi="ar-SA"/>
      </w:rPr>
    </w:lvl>
    <w:lvl w:ilvl="2" w:tplc="4C8ACB9C">
      <w:numFmt w:val="bullet"/>
      <w:lvlText w:val="•"/>
      <w:lvlJc w:val="left"/>
      <w:pPr>
        <w:ind w:left="2069" w:hanging="161"/>
      </w:pPr>
      <w:rPr>
        <w:rFonts w:hint="default"/>
        <w:lang w:val="it-IT" w:eastAsia="en-US" w:bidi="ar-SA"/>
      </w:rPr>
    </w:lvl>
    <w:lvl w:ilvl="3" w:tplc="DAB28F1C">
      <w:numFmt w:val="bullet"/>
      <w:lvlText w:val="•"/>
      <w:lvlJc w:val="left"/>
      <w:pPr>
        <w:ind w:left="3043" w:hanging="161"/>
      </w:pPr>
      <w:rPr>
        <w:rFonts w:hint="default"/>
        <w:lang w:val="it-IT" w:eastAsia="en-US" w:bidi="ar-SA"/>
      </w:rPr>
    </w:lvl>
    <w:lvl w:ilvl="4" w:tplc="BD2E32FE">
      <w:numFmt w:val="bullet"/>
      <w:lvlText w:val="•"/>
      <w:lvlJc w:val="left"/>
      <w:pPr>
        <w:ind w:left="4018" w:hanging="161"/>
      </w:pPr>
      <w:rPr>
        <w:rFonts w:hint="default"/>
        <w:lang w:val="it-IT" w:eastAsia="en-US" w:bidi="ar-SA"/>
      </w:rPr>
    </w:lvl>
    <w:lvl w:ilvl="5" w:tplc="B85E6F5A">
      <w:numFmt w:val="bullet"/>
      <w:lvlText w:val="•"/>
      <w:lvlJc w:val="left"/>
      <w:pPr>
        <w:ind w:left="4993" w:hanging="161"/>
      </w:pPr>
      <w:rPr>
        <w:rFonts w:hint="default"/>
        <w:lang w:val="it-IT" w:eastAsia="en-US" w:bidi="ar-SA"/>
      </w:rPr>
    </w:lvl>
    <w:lvl w:ilvl="6" w:tplc="35DCB51C">
      <w:numFmt w:val="bullet"/>
      <w:lvlText w:val="•"/>
      <w:lvlJc w:val="left"/>
      <w:pPr>
        <w:ind w:left="5967" w:hanging="161"/>
      </w:pPr>
      <w:rPr>
        <w:rFonts w:hint="default"/>
        <w:lang w:val="it-IT" w:eastAsia="en-US" w:bidi="ar-SA"/>
      </w:rPr>
    </w:lvl>
    <w:lvl w:ilvl="7" w:tplc="8654B36C">
      <w:numFmt w:val="bullet"/>
      <w:lvlText w:val="•"/>
      <w:lvlJc w:val="left"/>
      <w:pPr>
        <w:ind w:left="6942" w:hanging="161"/>
      </w:pPr>
      <w:rPr>
        <w:rFonts w:hint="default"/>
        <w:lang w:val="it-IT" w:eastAsia="en-US" w:bidi="ar-SA"/>
      </w:rPr>
    </w:lvl>
    <w:lvl w:ilvl="8" w:tplc="CC964828">
      <w:numFmt w:val="bullet"/>
      <w:lvlText w:val="•"/>
      <w:lvlJc w:val="left"/>
      <w:pPr>
        <w:ind w:left="7917" w:hanging="161"/>
      </w:pPr>
      <w:rPr>
        <w:rFonts w:hint="default"/>
        <w:lang w:val="it-IT" w:eastAsia="en-US" w:bidi="ar-SA"/>
      </w:rPr>
    </w:lvl>
  </w:abstractNum>
  <w:abstractNum w:abstractNumId="7" w15:restartNumberingAfterBreak="0">
    <w:nsid w:val="2B08163D"/>
    <w:multiLevelType w:val="multilevel"/>
    <w:tmpl w:val="CBA402D4"/>
    <w:lvl w:ilvl="0">
      <w:numFmt w:val="bullet"/>
      <w:lvlText w:val=""/>
      <w:lvlJc w:val="left"/>
      <w:pPr>
        <w:ind w:left="624" w:hanging="454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9" w15:restartNumberingAfterBreak="0">
    <w:nsid w:val="463C23F2"/>
    <w:multiLevelType w:val="hybridMultilevel"/>
    <w:tmpl w:val="BE10EDCA"/>
    <w:lvl w:ilvl="0" w:tplc="26EC873C">
      <w:start w:val="1"/>
      <w:numFmt w:val="bullet"/>
      <w:lvlText w:val="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1" w15:restartNumberingAfterBreak="0">
    <w:nsid w:val="56985945"/>
    <w:multiLevelType w:val="hybridMultilevel"/>
    <w:tmpl w:val="D0642DE6"/>
    <w:lvl w:ilvl="0" w:tplc="5A6C4C08">
      <w:start w:val="1"/>
      <w:numFmt w:val="decimal"/>
      <w:lvlText w:val="%1."/>
      <w:lvlJc w:val="left"/>
      <w:pPr>
        <w:ind w:left="826" w:hanging="356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3938A3D2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331C0B48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319CA024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FB9E6A86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195E8F5C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23E42F2C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F638790A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1658856C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abstractNum w:abstractNumId="12" w15:restartNumberingAfterBreak="0">
    <w:nsid w:val="59C0656A"/>
    <w:multiLevelType w:val="hybridMultilevel"/>
    <w:tmpl w:val="E1B805D6"/>
    <w:lvl w:ilvl="0" w:tplc="535C69EE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5"/>
        <w:sz w:val="20"/>
        <w:szCs w:val="20"/>
        <w:lang w:val="it-IT" w:eastAsia="en-US" w:bidi="ar-SA"/>
      </w:rPr>
    </w:lvl>
    <w:lvl w:ilvl="1" w:tplc="705032D8">
      <w:numFmt w:val="bullet"/>
      <w:lvlText w:val="•"/>
      <w:lvlJc w:val="left"/>
      <w:pPr>
        <w:ind w:left="1832" w:hanging="360"/>
      </w:pPr>
      <w:rPr>
        <w:rFonts w:hint="default"/>
        <w:lang w:val="it-IT" w:eastAsia="en-US" w:bidi="ar-SA"/>
      </w:rPr>
    </w:lvl>
    <w:lvl w:ilvl="2" w:tplc="1A465560">
      <w:numFmt w:val="bullet"/>
      <w:lvlText w:val="•"/>
      <w:lvlJc w:val="left"/>
      <w:pPr>
        <w:ind w:left="2724" w:hanging="360"/>
      </w:pPr>
      <w:rPr>
        <w:rFonts w:hint="default"/>
        <w:lang w:val="it-IT" w:eastAsia="en-US" w:bidi="ar-SA"/>
      </w:rPr>
    </w:lvl>
    <w:lvl w:ilvl="3" w:tplc="C1347F0C">
      <w:numFmt w:val="bullet"/>
      <w:lvlText w:val="•"/>
      <w:lvlJc w:val="left"/>
      <w:pPr>
        <w:ind w:left="3616" w:hanging="360"/>
      </w:pPr>
      <w:rPr>
        <w:rFonts w:hint="default"/>
        <w:lang w:val="it-IT" w:eastAsia="en-US" w:bidi="ar-SA"/>
      </w:rPr>
    </w:lvl>
    <w:lvl w:ilvl="4" w:tplc="91421F26">
      <w:numFmt w:val="bullet"/>
      <w:lvlText w:val="•"/>
      <w:lvlJc w:val="left"/>
      <w:pPr>
        <w:ind w:left="4508" w:hanging="360"/>
      </w:pPr>
      <w:rPr>
        <w:rFonts w:hint="default"/>
        <w:lang w:val="it-IT" w:eastAsia="en-US" w:bidi="ar-SA"/>
      </w:rPr>
    </w:lvl>
    <w:lvl w:ilvl="5" w:tplc="7592C168">
      <w:numFmt w:val="bullet"/>
      <w:lvlText w:val="•"/>
      <w:lvlJc w:val="left"/>
      <w:pPr>
        <w:ind w:left="5400" w:hanging="360"/>
      </w:pPr>
      <w:rPr>
        <w:rFonts w:hint="default"/>
        <w:lang w:val="it-IT" w:eastAsia="en-US" w:bidi="ar-SA"/>
      </w:rPr>
    </w:lvl>
    <w:lvl w:ilvl="6" w:tplc="6D023D12">
      <w:numFmt w:val="bullet"/>
      <w:lvlText w:val="•"/>
      <w:lvlJc w:val="left"/>
      <w:pPr>
        <w:ind w:left="6292" w:hanging="360"/>
      </w:pPr>
      <w:rPr>
        <w:rFonts w:hint="default"/>
        <w:lang w:val="it-IT" w:eastAsia="en-US" w:bidi="ar-SA"/>
      </w:rPr>
    </w:lvl>
    <w:lvl w:ilvl="7" w:tplc="5B124C18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 w:tplc="B450E00E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4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15" w15:restartNumberingAfterBreak="0">
    <w:nsid w:val="6BE630B0"/>
    <w:multiLevelType w:val="hybridMultilevel"/>
    <w:tmpl w:val="60FAE1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17" w15:restartNumberingAfterBreak="0">
    <w:nsid w:val="742B6653"/>
    <w:multiLevelType w:val="multilevel"/>
    <w:tmpl w:val="AB206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17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11"/>
  </w:num>
  <w:num w:numId="16">
    <w:abstractNumId w:val="0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07967"/>
    <w:rsid w:val="000123CD"/>
    <w:rsid w:val="000135C4"/>
    <w:rsid w:val="00015BDD"/>
    <w:rsid w:val="0001665A"/>
    <w:rsid w:val="00016F23"/>
    <w:rsid w:val="000275FC"/>
    <w:rsid w:val="0003300B"/>
    <w:rsid w:val="00034981"/>
    <w:rsid w:val="00036174"/>
    <w:rsid w:val="000402B6"/>
    <w:rsid w:val="00041719"/>
    <w:rsid w:val="00043908"/>
    <w:rsid w:val="00046B53"/>
    <w:rsid w:val="000502ED"/>
    <w:rsid w:val="0005063A"/>
    <w:rsid w:val="00050D42"/>
    <w:rsid w:val="0005223B"/>
    <w:rsid w:val="000524F0"/>
    <w:rsid w:val="00052D7F"/>
    <w:rsid w:val="00055060"/>
    <w:rsid w:val="000602AE"/>
    <w:rsid w:val="00064CC8"/>
    <w:rsid w:val="00065256"/>
    <w:rsid w:val="00070A3A"/>
    <w:rsid w:val="00075A16"/>
    <w:rsid w:val="00076AC6"/>
    <w:rsid w:val="00083A74"/>
    <w:rsid w:val="00087093"/>
    <w:rsid w:val="000870C2"/>
    <w:rsid w:val="0009548B"/>
    <w:rsid w:val="000977BC"/>
    <w:rsid w:val="000A1CB5"/>
    <w:rsid w:val="000A1FCF"/>
    <w:rsid w:val="000A26EA"/>
    <w:rsid w:val="000A4BFB"/>
    <w:rsid w:val="000A5E96"/>
    <w:rsid w:val="000A6332"/>
    <w:rsid w:val="000B239C"/>
    <w:rsid w:val="000B3A68"/>
    <w:rsid w:val="000B7809"/>
    <w:rsid w:val="000C0E5A"/>
    <w:rsid w:val="000C6F37"/>
    <w:rsid w:val="000D3CD7"/>
    <w:rsid w:val="000D5B15"/>
    <w:rsid w:val="000E621B"/>
    <w:rsid w:val="001018D4"/>
    <w:rsid w:val="00102D8A"/>
    <w:rsid w:val="001037F2"/>
    <w:rsid w:val="00104F27"/>
    <w:rsid w:val="00106907"/>
    <w:rsid w:val="00107EF6"/>
    <w:rsid w:val="00112E0E"/>
    <w:rsid w:val="00116F06"/>
    <w:rsid w:val="00117A6D"/>
    <w:rsid w:val="001203F0"/>
    <w:rsid w:val="001238BE"/>
    <w:rsid w:val="00123DFE"/>
    <w:rsid w:val="00134813"/>
    <w:rsid w:val="00135C0B"/>
    <w:rsid w:val="00144E2A"/>
    <w:rsid w:val="00146960"/>
    <w:rsid w:val="0015063D"/>
    <w:rsid w:val="001510DC"/>
    <w:rsid w:val="001515E6"/>
    <w:rsid w:val="001516F6"/>
    <w:rsid w:val="001522E6"/>
    <w:rsid w:val="0016427A"/>
    <w:rsid w:val="0016792E"/>
    <w:rsid w:val="00167BFE"/>
    <w:rsid w:val="00171AE0"/>
    <w:rsid w:val="001745ED"/>
    <w:rsid w:val="00174E01"/>
    <w:rsid w:val="001759A1"/>
    <w:rsid w:val="00180B8D"/>
    <w:rsid w:val="0018160D"/>
    <w:rsid w:val="00181618"/>
    <w:rsid w:val="0018741F"/>
    <w:rsid w:val="00192780"/>
    <w:rsid w:val="00192947"/>
    <w:rsid w:val="00196A78"/>
    <w:rsid w:val="001A32A9"/>
    <w:rsid w:val="001A5AA4"/>
    <w:rsid w:val="001B24E8"/>
    <w:rsid w:val="001B5529"/>
    <w:rsid w:val="001C01E8"/>
    <w:rsid w:val="001C7A72"/>
    <w:rsid w:val="001D4E6D"/>
    <w:rsid w:val="001F118F"/>
    <w:rsid w:val="001F328D"/>
    <w:rsid w:val="001F329F"/>
    <w:rsid w:val="00201046"/>
    <w:rsid w:val="00201412"/>
    <w:rsid w:val="002030AF"/>
    <w:rsid w:val="002052DD"/>
    <w:rsid w:val="00214878"/>
    <w:rsid w:val="00215BA8"/>
    <w:rsid w:val="002172E2"/>
    <w:rsid w:val="00222470"/>
    <w:rsid w:val="002240A0"/>
    <w:rsid w:val="00225595"/>
    <w:rsid w:val="002272E3"/>
    <w:rsid w:val="00237C29"/>
    <w:rsid w:val="00240A55"/>
    <w:rsid w:val="00242950"/>
    <w:rsid w:val="00243ECB"/>
    <w:rsid w:val="0025088D"/>
    <w:rsid w:val="00251B5D"/>
    <w:rsid w:val="00257A64"/>
    <w:rsid w:val="00257EA3"/>
    <w:rsid w:val="00263339"/>
    <w:rsid w:val="0026466E"/>
    <w:rsid w:val="0026469D"/>
    <w:rsid w:val="00267D8F"/>
    <w:rsid w:val="0027503E"/>
    <w:rsid w:val="002752CA"/>
    <w:rsid w:val="00280C2C"/>
    <w:rsid w:val="00282C89"/>
    <w:rsid w:val="00282CAF"/>
    <w:rsid w:val="00296103"/>
    <w:rsid w:val="002A2D0A"/>
    <w:rsid w:val="002A60C2"/>
    <w:rsid w:val="002C2828"/>
    <w:rsid w:val="002C2E98"/>
    <w:rsid w:val="002C4147"/>
    <w:rsid w:val="002C5836"/>
    <w:rsid w:val="002C6C8B"/>
    <w:rsid w:val="002D7C91"/>
    <w:rsid w:val="002E10CB"/>
    <w:rsid w:val="002E32EA"/>
    <w:rsid w:val="002E6BAB"/>
    <w:rsid w:val="002E7B56"/>
    <w:rsid w:val="002F20CD"/>
    <w:rsid w:val="002F282D"/>
    <w:rsid w:val="002F6EB9"/>
    <w:rsid w:val="00303119"/>
    <w:rsid w:val="003041AA"/>
    <w:rsid w:val="00304694"/>
    <w:rsid w:val="00305698"/>
    <w:rsid w:val="00310AC1"/>
    <w:rsid w:val="00312B98"/>
    <w:rsid w:val="0031371C"/>
    <w:rsid w:val="00315CED"/>
    <w:rsid w:val="00324BA8"/>
    <w:rsid w:val="00325B32"/>
    <w:rsid w:val="003270D5"/>
    <w:rsid w:val="0033799E"/>
    <w:rsid w:val="003421AB"/>
    <w:rsid w:val="003543EA"/>
    <w:rsid w:val="00354943"/>
    <w:rsid w:val="003557C9"/>
    <w:rsid w:val="00357935"/>
    <w:rsid w:val="003622EB"/>
    <w:rsid w:val="00363A50"/>
    <w:rsid w:val="003674B5"/>
    <w:rsid w:val="00367946"/>
    <w:rsid w:val="00372BAC"/>
    <w:rsid w:val="003759BB"/>
    <w:rsid w:val="003769A7"/>
    <w:rsid w:val="00382B79"/>
    <w:rsid w:val="00383416"/>
    <w:rsid w:val="003854A2"/>
    <w:rsid w:val="00386629"/>
    <w:rsid w:val="00387FCE"/>
    <w:rsid w:val="00391FEF"/>
    <w:rsid w:val="00395FD7"/>
    <w:rsid w:val="00397182"/>
    <w:rsid w:val="003B0DDA"/>
    <w:rsid w:val="003B3725"/>
    <w:rsid w:val="003B529B"/>
    <w:rsid w:val="003C2521"/>
    <w:rsid w:val="003C2FC0"/>
    <w:rsid w:val="003C620D"/>
    <w:rsid w:val="003D1862"/>
    <w:rsid w:val="003D34E3"/>
    <w:rsid w:val="003D5C50"/>
    <w:rsid w:val="003E2C51"/>
    <w:rsid w:val="003E39FC"/>
    <w:rsid w:val="003E75C3"/>
    <w:rsid w:val="003F3DD1"/>
    <w:rsid w:val="003F569B"/>
    <w:rsid w:val="00420175"/>
    <w:rsid w:val="00422098"/>
    <w:rsid w:val="00422A32"/>
    <w:rsid w:val="004261D5"/>
    <w:rsid w:val="0043031B"/>
    <w:rsid w:val="004351E5"/>
    <w:rsid w:val="004353DE"/>
    <w:rsid w:val="00436A51"/>
    <w:rsid w:val="00440F14"/>
    <w:rsid w:val="004417DD"/>
    <w:rsid w:val="00444DBF"/>
    <w:rsid w:val="00445239"/>
    <w:rsid w:val="00445BFE"/>
    <w:rsid w:val="00461524"/>
    <w:rsid w:val="00462D69"/>
    <w:rsid w:val="00476EAA"/>
    <w:rsid w:val="00477372"/>
    <w:rsid w:val="00477AD1"/>
    <w:rsid w:val="00480293"/>
    <w:rsid w:val="00481BD3"/>
    <w:rsid w:val="00482ECF"/>
    <w:rsid w:val="00483E48"/>
    <w:rsid w:val="004876C2"/>
    <w:rsid w:val="00494BC0"/>
    <w:rsid w:val="004A0386"/>
    <w:rsid w:val="004B45D8"/>
    <w:rsid w:val="004B71BC"/>
    <w:rsid w:val="004C2A67"/>
    <w:rsid w:val="004D06E5"/>
    <w:rsid w:val="004D4CA7"/>
    <w:rsid w:val="004D5F49"/>
    <w:rsid w:val="004E0E4F"/>
    <w:rsid w:val="004E5F17"/>
    <w:rsid w:val="004F0093"/>
    <w:rsid w:val="004F0FB0"/>
    <w:rsid w:val="004F5678"/>
    <w:rsid w:val="004F7105"/>
    <w:rsid w:val="00510807"/>
    <w:rsid w:val="00512CD6"/>
    <w:rsid w:val="0052414A"/>
    <w:rsid w:val="0052684A"/>
    <w:rsid w:val="00526F4B"/>
    <w:rsid w:val="00533029"/>
    <w:rsid w:val="00533891"/>
    <w:rsid w:val="005354A3"/>
    <w:rsid w:val="0054126E"/>
    <w:rsid w:val="00544617"/>
    <w:rsid w:val="005504E7"/>
    <w:rsid w:val="00563783"/>
    <w:rsid w:val="0056465E"/>
    <w:rsid w:val="005732E5"/>
    <w:rsid w:val="005761A9"/>
    <w:rsid w:val="00576710"/>
    <w:rsid w:val="00584935"/>
    <w:rsid w:val="005943D8"/>
    <w:rsid w:val="005B0B72"/>
    <w:rsid w:val="005B222E"/>
    <w:rsid w:val="005B543F"/>
    <w:rsid w:val="005B64D3"/>
    <w:rsid w:val="005B7AE0"/>
    <w:rsid w:val="005C38B5"/>
    <w:rsid w:val="005C591B"/>
    <w:rsid w:val="005D0E32"/>
    <w:rsid w:val="005D1196"/>
    <w:rsid w:val="005D5A47"/>
    <w:rsid w:val="005F0E25"/>
    <w:rsid w:val="005F2EE6"/>
    <w:rsid w:val="005F5068"/>
    <w:rsid w:val="006000F1"/>
    <w:rsid w:val="00606ACF"/>
    <w:rsid w:val="00612094"/>
    <w:rsid w:val="00613EF2"/>
    <w:rsid w:val="0061550D"/>
    <w:rsid w:val="006156EA"/>
    <w:rsid w:val="006245F3"/>
    <w:rsid w:val="00633090"/>
    <w:rsid w:val="0063398F"/>
    <w:rsid w:val="00634194"/>
    <w:rsid w:val="00634CEC"/>
    <w:rsid w:val="006365D4"/>
    <w:rsid w:val="0064668B"/>
    <w:rsid w:val="00647271"/>
    <w:rsid w:val="006477D4"/>
    <w:rsid w:val="00667253"/>
    <w:rsid w:val="0068239F"/>
    <w:rsid w:val="006838D7"/>
    <w:rsid w:val="00683C7A"/>
    <w:rsid w:val="00686E1D"/>
    <w:rsid w:val="00690B53"/>
    <w:rsid w:val="006927D6"/>
    <w:rsid w:val="006A2228"/>
    <w:rsid w:val="006A34B6"/>
    <w:rsid w:val="006B27F0"/>
    <w:rsid w:val="006B5267"/>
    <w:rsid w:val="006B7A6D"/>
    <w:rsid w:val="006B7D0E"/>
    <w:rsid w:val="006C3A43"/>
    <w:rsid w:val="006D0059"/>
    <w:rsid w:val="006D0198"/>
    <w:rsid w:val="006D2006"/>
    <w:rsid w:val="006D4612"/>
    <w:rsid w:val="006D7E64"/>
    <w:rsid w:val="006E5280"/>
    <w:rsid w:val="006E70D7"/>
    <w:rsid w:val="006F0C81"/>
    <w:rsid w:val="006F5AF4"/>
    <w:rsid w:val="0070222B"/>
    <w:rsid w:val="007031FF"/>
    <w:rsid w:val="0070321B"/>
    <w:rsid w:val="00705F42"/>
    <w:rsid w:val="00706927"/>
    <w:rsid w:val="00707A30"/>
    <w:rsid w:val="007105A6"/>
    <w:rsid w:val="00720538"/>
    <w:rsid w:val="0072207C"/>
    <w:rsid w:val="007223DB"/>
    <w:rsid w:val="00723193"/>
    <w:rsid w:val="00724631"/>
    <w:rsid w:val="007360E8"/>
    <w:rsid w:val="00736C4B"/>
    <w:rsid w:val="00741B26"/>
    <w:rsid w:val="00746F55"/>
    <w:rsid w:val="00747051"/>
    <w:rsid w:val="007552B5"/>
    <w:rsid w:val="007561D8"/>
    <w:rsid w:val="00770489"/>
    <w:rsid w:val="007707BB"/>
    <w:rsid w:val="00772F2C"/>
    <w:rsid w:val="007813E3"/>
    <w:rsid w:val="007814AA"/>
    <w:rsid w:val="00782B79"/>
    <w:rsid w:val="00782BD5"/>
    <w:rsid w:val="00783A14"/>
    <w:rsid w:val="007851C7"/>
    <w:rsid w:val="00786F98"/>
    <w:rsid w:val="007906BA"/>
    <w:rsid w:val="0079587A"/>
    <w:rsid w:val="007A13FE"/>
    <w:rsid w:val="007A5B97"/>
    <w:rsid w:val="007B3C89"/>
    <w:rsid w:val="007C0948"/>
    <w:rsid w:val="007C11A1"/>
    <w:rsid w:val="007C5EB3"/>
    <w:rsid w:val="007C60F3"/>
    <w:rsid w:val="007C6528"/>
    <w:rsid w:val="007D65D0"/>
    <w:rsid w:val="007E0D83"/>
    <w:rsid w:val="007E304F"/>
    <w:rsid w:val="007E53D1"/>
    <w:rsid w:val="007E6D38"/>
    <w:rsid w:val="007E6D95"/>
    <w:rsid w:val="007E7F53"/>
    <w:rsid w:val="007F04DE"/>
    <w:rsid w:val="00800566"/>
    <w:rsid w:val="00800DA9"/>
    <w:rsid w:val="00807CF5"/>
    <w:rsid w:val="008131CB"/>
    <w:rsid w:val="00815A90"/>
    <w:rsid w:val="008165BC"/>
    <w:rsid w:val="008211C9"/>
    <w:rsid w:val="00825E56"/>
    <w:rsid w:val="008338A0"/>
    <w:rsid w:val="0083531F"/>
    <w:rsid w:val="00843CC0"/>
    <w:rsid w:val="00861DB6"/>
    <w:rsid w:val="00863055"/>
    <w:rsid w:val="008634A0"/>
    <w:rsid w:val="008831FE"/>
    <w:rsid w:val="00893241"/>
    <w:rsid w:val="00896389"/>
    <w:rsid w:val="008A1854"/>
    <w:rsid w:val="008B1412"/>
    <w:rsid w:val="008B2C04"/>
    <w:rsid w:val="008B3A0D"/>
    <w:rsid w:val="008C0FB9"/>
    <w:rsid w:val="008C34ED"/>
    <w:rsid w:val="008C5738"/>
    <w:rsid w:val="008C632B"/>
    <w:rsid w:val="008D3D43"/>
    <w:rsid w:val="008E325C"/>
    <w:rsid w:val="008F462F"/>
    <w:rsid w:val="009001DF"/>
    <w:rsid w:val="009024BA"/>
    <w:rsid w:val="00906B26"/>
    <w:rsid w:val="00907488"/>
    <w:rsid w:val="00917BF0"/>
    <w:rsid w:val="0092274F"/>
    <w:rsid w:val="00925921"/>
    <w:rsid w:val="0093286E"/>
    <w:rsid w:val="0093320B"/>
    <w:rsid w:val="009351BE"/>
    <w:rsid w:val="00935866"/>
    <w:rsid w:val="00942923"/>
    <w:rsid w:val="0094448E"/>
    <w:rsid w:val="009516FC"/>
    <w:rsid w:val="00952EBB"/>
    <w:rsid w:val="0095530D"/>
    <w:rsid w:val="00963CD6"/>
    <w:rsid w:val="009708A8"/>
    <w:rsid w:val="00972D05"/>
    <w:rsid w:val="0098026D"/>
    <w:rsid w:val="00981A6D"/>
    <w:rsid w:val="00984D99"/>
    <w:rsid w:val="0099244A"/>
    <w:rsid w:val="009931AB"/>
    <w:rsid w:val="00993802"/>
    <w:rsid w:val="00996F4B"/>
    <w:rsid w:val="009A0F92"/>
    <w:rsid w:val="009A115A"/>
    <w:rsid w:val="009A40DD"/>
    <w:rsid w:val="009A5A63"/>
    <w:rsid w:val="009B0257"/>
    <w:rsid w:val="009B0CAE"/>
    <w:rsid w:val="009B11D4"/>
    <w:rsid w:val="009B44CB"/>
    <w:rsid w:val="009C3CB8"/>
    <w:rsid w:val="009C678D"/>
    <w:rsid w:val="009D68AF"/>
    <w:rsid w:val="009E68B6"/>
    <w:rsid w:val="009E7292"/>
    <w:rsid w:val="009F1192"/>
    <w:rsid w:val="009F343B"/>
    <w:rsid w:val="009F4150"/>
    <w:rsid w:val="009F5B62"/>
    <w:rsid w:val="009F7423"/>
    <w:rsid w:val="009F7BC2"/>
    <w:rsid w:val="00A01C2F"/>
    <w:rsid w:val="00A055A8"/>
    <w:rsid w:val="00A07555"/>
    <w:rsid w:val="00A14997"/>
    <w:rsid w:val="00A1747F"/>
    <w:rsid w:val="00A23C08"/>
    <w:rsid w:val="00A278AE"/>
    <w:rsid w:val="00A3287F"/>
    <w:rsid w:val="00A4057B"/>
    <w:rsid w:val="00A42483"/>
    <w:rsid w:val="00A5127F"/>
    <w:rsid w:val="00A545F1"/>
    <w:rsid w:val="00A548A2"/>
    <w:rsid w:val="00A54A26"/>
    <w:rsid w:val="00A64448"/>
    <w:rsid w:val="00A81CC5"/>
    <w:rsid w:val="00A83150"/>
    <w:rsid w:val="00A85871"/>
    <w:rsid w:val="00A9496E"/>
    <w:rsid w:val="00A979E9"/>
    <w:rsid w:val="00AB570F"/>
    <w:rsid w:val="00AB5A56"/>
    <w:rsid w:val="00AC229B"/>
    <w:rsid w:val="00AC3169"/>
    <w:rsid w:val="00AC5200"/>
    <w:rsid w:val="00AC62F8"/>
    <w:rsid w:val="00AD3B1E"/>
    <w:rsid w:val="00AD3C1E"/>
    <w:rsid w:val="00AD6777"/>
    <w:rsid w:val="00AE64E8"/>
    <w:rsid w:val="00AF08AF"/>
    <w:rsid w:val="00AF16FF"/>
    <w:rsid w:val="00AF217F"/>
    <w:rsid w:val="00AF39E2"/>
    <w:rsid w:val="00AF7D96"/>
    <w:rsid w:val="00B0337A"/>
    <w:rsid w:val="00B11931"/>
    <w:rsid w:val="00B20150"/>
    <w:rsid w:val="00B21978"/>
    <w:rsid w:val="00B2494B"/>
    <w:rsid w:val="00B33E8F"/>
    <w:rsid w:val="00B37915"/>
    <w:rsid w:val="00B44F0D"/>
    <w:rsid w:val="00B50AE2"/>
    <w:rsid w:val="00B54DF2"/>
    <w:rsid w:val="00B651EC"/>
    <w:rsid w:val="00B6741B"/>
    <w:rsid w:val="00B6775B"/>
    <w:rsid w:val="00B85CCD"/>
    <w:rsid w:val="00B97336"/>
    <w:rsid w:val="00BA0C14"/>
    <w:rsid w:val="00BA31CF"/>
    <w:rsid w:val="00BA37F7"/>
    <w:rsid w:val="00BA4103"/>
    <w:rsid w:val="00BA45D2"/>
    <w:rsid w:val="00BA798E"/>
    <w:rsid w:val="00BB3593"/>
    <w:rsid w:val="00BC74B0"/>
    <w:rsid w:val="00BD2706"/>
    <w:rsid w:val="00BD2D50"/>
    <w:rsid w:val="00BD6C87"/>
    <w:rsid w:val="00BD75AA"/>
    <w:rsid w:val="00BD7732"/>
    <w:rsid w:val="00BE3120"/>
    <w:rsid w:val="00BF4BFB"/>
    <w:rsid w:val="00BF79AE"/>
    <w:rsid w:val="00C04F05"/>
    <w:rsid w:val="00C05B95"/>
    <w:rsid w:val="00C163F9"/>
    <w:rsid w:val="00C1645B"/>
    <w:rsid w:val="00C218CD"/>
    <w:rsid w:val="00C22CF7"/>
    <w:rsid w:val="00C25B1D"/>
    <w:rsid w:val="00C25E3F"/>
    <w:rsid w:val="00C267B2"/>
    <w:rsid w:val="00C31BC6"/>
    <w:rsid w:val="00C346DC"/>
    <w:rsid w:val="00C529BB"/>
    <w:rsid w:val="00C61A5E"/>
    <w:rsid w:val="00C62EFB"/>
    <w:rsid w:val="00C643C7"/>
    <w:rsid w:val="00C658AF"/>
    <w:rsid w:val="00C66053"/>
    <w:rsid w:val="00C70F41"/>
    <w:rsid w:val="00C724B1"/>
    <w:rsid w:val="00C74E64"/>
    <w:rsid w:val="00C86E74"/>
    <w:rsid w:val="00C86FD7"/>
    <w:rsid w:val="00C87698"/>
    <w:rsid w:val="00C924B2"/>
    <w:rsid w:val="00C95AAC"/>
    <w:rsid w:val="00CA20EF"/>
    <w:rsid w:val="00CA3A43"/>
    <w:rsid w:val="00CB03AA"/>
    <w:rsid w:val="00CB3A5F"/>
    <w:rsid w:val="00CB5897"/>
    <w:rsid w:val="00CB61F4"/>
    <w:rsid w:val="00CC23A9"/>
    <w:rsid w:val="00CD0FCC"/>
    <w:rsid w:val="00CD26F6"/>
    <w:rsid w:val="00CD6A79"/>
    <w:rsid w:val="00CE41DC"/>
    <w:rsid w:val="00CF6ED0"/>
    <w:rsid w:val="00D02E60"/>
    <w:rsid w:val="00D033B7"/>
    <w:rsid w:val="00D04BCE"/>
    <w:rsid w:val="00D06853"/>
    <w:rsid w:val="00D12921"/>
    <w:rsid w:val="00D14C6D"/>
    <w:rsid w:val="00D20AE7"/>
    <w:rsid w:val="00D46A0E"/>
    <w:rsid w:val="00D53CB1"/>
    <w:rsid w:val="00D56C3D"/>
    <w:rsid w:val="00D70599"/>
    <w:rsid w:val="00D72FE7"/>
    <w:rsid w:val="00D836F2"/>
    <w:rsid w:val="00D8763D"/>
    <w:rsid w:val="00DA0AB5"/>
    <w:rsid w:val="00DA1D22"/>
    <w:rsid w:val="00DA38BB"/>
    <w:rsid w:val="00DA3E3B"/>
    <w:rsid w:val="00DA3EEA"/>
    <w:rsid w:val="00DB28F6"/>
    <w:rsid w:val="00DC0797"/>
    <w:rsid w:val="00DC093D"/>
    <w:rsid w:val="00DC2B7B"/>
    <w:rsid w:val="00DD5DA5"/>
    <w:rsid w:val="00DE358C"/>
    <w:rsid w:val="00DF1BA3"/>
    <w:rsid w:val="00DF21FD"/>
    <w:rsid w:val="00DF2CC3"/>
    <w:rsid w:val="00E0210A"/>
    <w:rsid w:val="00E04D53"/>
    <w:rsid w:val="00E10F3D"/>
    <w:rsid w:val="00E23029"/>
    <w:rsid w:val="00E2483F"/>
    <w:rsid w:val="00E2596C"/>
    <w:rsid w:val="00E303CF"/>
    <w:rsid w:val="00E317EA"/>
    <w:rsid w:val="00E33D8C"/>
    <w:rsid w:val="00E349DE"/>
    <w:rsid w:val="00E3531E"/>
    <w:rsid w:val="00E443F1"/>
    <w:rsid w:val="00E4702C"/>
    <w:rsid w:val="00E52EE8"/>
    <w:rsid w:val="00E54796"/>
    <w:rsid w:val="00E56D63"/>
    <w:rsid w:val="00E56ECB"/>
    <w:rsid w:val="00E577D1"/>
    <w:rsid w:val="00E652A9"/>
    <w:rsid w:val="00E65548"/>
    <w:rsid w:val="00E66934"/>
    <w:rsid w:val="00E66E67"/>
    <w:rsid w:val="00E72D40"/>
    <w:rsid w:val="00E85C87"/>
    <w:rsid w:val="00E921CB"/>
    <w:rsid w:val="00E930AE"/>
    <w:rsid w:val="00E94304"/>
    <w:rsid w:val="00E947DE"/>
    <w:rsid w:val="00E94D4A"/>
    <w:rsid w:val="00EA0722"/>
    <w:rsid w:val="00EA4CD0"/>
    <w:rsid w:val="00EA62D4"/>
    <w:rsid w:val="00EB03EC"/>
    <w:rsid w:val="00EB2376"/>
    <w:rsid w:val="00EB29C4"/>
    <w:rsid w:val="00EB3C49"/>
    <w:rsid w:val="00EB79CB"/>
    <w:rsid w:val="00EC1484"/>
    <w:rsid w:val="00EC4F4A"/>
    <w:rsid w:val="00EC534A"/>
    <w:rsid w:val="00EC5A44"/>
    <w:rsid w:val="00ED3167"/>
    <w:rsid w:val="00EE1341"/>
    <w:rsid w:val="00EE373D"/>
    <w:rsid w:val="00EE4BBF"/>
    <w:rsid w:val="00EE675A"/>
    <w:rsid w:val="00EE6795"/>
    <w:rsid w:val="00EF2AD6"/>
    <w:rsid w:val="00EF335C"/>
    <w:rsid w:val="00EF38BD"/>
    <w:rsid w:val="00F040AF"/>
    <w:rsid w:val="00F07261"/>
    <w:rsid w:val="00F115C9"/>
    <w:rsid w:val="00F11CDE"/>
    <w:rsid w:val="00F17A6D"/>
    <w:rsid w:val="00F24450"/>
    <w:rsid w:val="00F25C2D"/>
    <w:rsid w:val="00F25C7C"/>
    <w:rsid w:val="00F27543"/>
    <w:rsid w:val="00F34D2A"/>
    <w:rsid w:val="00F430A3"/>
    <w:rsid w:val="00F44AB9"/>
    <w:rsid w:val="00F51235"/>
    <w:rsid w:val="00F5643D"/>
    <w:rsid w:val="00F56B71"/>
    <w:rsid w:val="00F5755F"/>
    <w:rsid w:val="00F66EB8"/>
    <w:rsid w:val="00F719AC"/>
    <w:rsid w:val="00F758A3"/>
    <w:rsid w:val="00F83CF7"/>
    <w:rsid w:val="00F87A88"/>
    <w:rsid w:val="00F95E32"/>
    <w:rsid w:val="00FA1F2A"/>
    <w:rsid w:val="00FA2857"/>
    <w:rsid w:val="00FA2D8D"/>
    <w:rsid w:val="00FB7C2B"/>
    <w:rsid w:val="00FB7ECC"/>
    <w:rsid w:val="00FC2C6E"/>
    <w:rsid w:val="00FC374E"/>
    <w:rsid w:val="00FC7B3A"/>
    <w:rsid w:val="00FD15C9"/>
    <w:rsid w:val="00FD203D"/>
    <w:rsid w:val="00FD632F"/>
    <w:rsid w:val="00FE0706"/>
    <w:rsid w:val="00FE7FE3"/>
    <w:rsid w:val="00FF2534"/>
    <w:rsid w:val="00FF2684"/>
    <w:rsid w:val="00FF3D3C"/>
    <w:rsid w:val="00FF5712"/>
    <w:rsid w:val="00FF57B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3C99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"/>
    <w:qFormat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character" w:customStyle="1" w:styleId="i6fia">
    <w:name w:val="i_6fia"/>
    <w:basedOn w:val="Carpredefinitoparagrafo"/>
    <w:rsid w:val="001D4E6D"/>
  </w:style>
  <w:style w:type="character" w:customStyle="1" w:styleId="ndra">
    <w:name w:val="n_dra"/>
    <w:basedOn w:val="Carpredefinitoparagrafo"/>
    <w:rsid w:val="001D4E6D"/>
  </w:style>
  <w:style w:type="character" w:styleId="Collegamentoipertestuale">
    <w:name w:val="Hyperlink"/>
    <w:basedOn w:val="Carpredefinitoparagrafo"/>
    <w:uiPriority w:val="99"/>
    <w:unhideWhenUsed/>
    <w:rsid w:val="00CD0FCC"/>
    <w:rPr>
      <w:color w:val="0563C1" w:themeColor="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E577D1"/>
  </w:style>
  <w:style w:type="table" w:customStyle="1" w:styleId="TableNormal1">
    <w:name w:val="Table Normal1"/>
    <w:uiPriority w:val="2"/>
    <w:semiHidden/>
    <w:unhideWhenUsed/>
    <w:qFormat/>
    <w:rsid w:val="00E577D1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77D1"/>
    <w:pPr>
      <w:widowControl w:val="0"/>
      <w:autoSpaceDE w:val="0"/>
      <w:autoSpaceDN w:val="0"/>
      <w:ind w:left="112"/>
      <w:outlineLvl w:val="1"/>
    </w:pPr>
    <w:rPr>
      <w:rFonts w:ascii="Times New Roman" w:eastAsia="Times New Roman" w:hAnsi="Times New Roman" w:cs="Times New Roman"/>
      <w:b/>
      <w:bCs/>
    </w:rPr>
  </w:style>
  <w:style w:type="numbering" w:customStyle="1" w:styleId="Nessunelenco2">
    <w:name w:val="Nessun elenco2"/>
    <w:next w:val="Nessunelenco"/>
    <w:uiPriority w:val="99"/>
    <w:semiHidden/>
    <w:unhideWhenUsed/>
    <w:rsid w:val="00896389"/>
  </w:style>
  <w:style w:type="table" w:customStyle="1" w:styleId="TableNormal2">
    <w:name w:val="Table Normal2"/>
    <w:uiPriority w:val="2"/>
    <w:semiHidden/>
    <w:unhideWhenUsed/>
    <w:qFormat/>
    <w:rsid w:val="0089638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6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0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7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70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254477-6841-4324-8786-92E12BBD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5</cp:revision>
  <dcterms:created xsi:type="dcterms:W3CDTF">2024-01-08T12:29:00Z</dcterms:created>
  <dcterms:modified xsi:type="dcterms:W3CDTF">2024-01-08T16:08:00Z</dcterms:modified>
</cp:coreProperties>
</file>