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BB3" w:rsidRPr="009B6A91" w:rsidRDefault="00B30BB3" w:rsidP="00B30BB3">
      <w:pPr>
        <w:autoSpaceDE w:val="0"/>
        <w:autoSpaceDN w:val="0"/>
        <w:adjustRightInd w:val="0"/>
        <w:rPr>
          <w:rFonts w:ascii="Garamond" w:eastAsia="Times New Roman" w:hAnsi="Garamond" w:cs="Times New Roman"/>
          <w:b/>
          <w:bCs/>
          <w:lang w:eastAsia="it-IT"/>
        </w:rPr>
      </w:pPr>
    </w:p>
    <w:p w:rsidR="00B30BB3" w:rsidRPr="009B6A91" w:rsidRDefault="00B30BB3" w:rsidP="00B30BB3">
      <w:pPr>
        <w:autoSpaceDE w:val="0"/>
        <w:autoSpaceDN w:val="0"/>
        <w:adjustRightInd w:val="0"/>
        <w:rPr>
          <w:rFonts w:ascii="Garamond" w:eastAsia="Times New Roman" w:hAnsi="Garamond" w:cs="Times New Roman,Bold"/>
          <w:b/>
          <w:bCs/>
          <w:lang w:eastAsia="it-IT"/>
        </w:rPr>
      </w:pPr>
      <w:r w:rsidRPr="009B6A91">
        <w:rPr>
          <w:rFonts w:ascii="Garamond" w:eastAsia="Times New Roman" w:hAnsi="Garamond" w:cs="Times New Roman"/>
          <w:b/>
          <w:bCs/>
          <w:lang w:eastAsia="it-IT"/>
        </w:rPr>
        <w:t>Deliberazione Consiglio d’Ambito n.</w:t>
      </w:r>
      <w:r w:rsidR="009B6A91">
        <w:rPr>
          <w:rFonts w:ascii="Garamond" w:eastAsia="Times New Roman" w:hAnsi="Garamond" w:cs="Times New Roman"/>
          <w:b/>
          <w:bCs/>
          <w:lang w:eastAsia="it-IT"/>
        </w:rPr>
        <w:t xml:space="preserve"> </w:t>
      </w:r>
      <w:r w:rsidR="00235581">
        <w:rPr>
          <w:rFonts w:ascii="Garamond" w:eastAsia="Times New Roman" w:hAnsi="Garamond" w:cs="Times New Roman"/>
          <w:b/>
          <w:bCs/>
          <w:lang w:eastAsia="it-IT"/>
        </w:rPr>
        <w:t xml:space="preserve">      </w:t>
      </w:r>
      <w:r w:rsidR="009B6A91">
        <w:rPr>
          <w:rFonts w:ascii="Garamond" w:eastAsia="Times New Roman" w:hAnsi="Garamond" w:cs="Times New Roman"/>
          <w:b/>
          <w:bCs/>
          <w:lang w:eastAsia="it-IT"/>
        </w:rPr>
        <w:t xml:space="preserve"> </w:t>
      </w:r>
      <w:r w:rsidRPr="009B6A91">
        <w:rPr>
          <w:rFonts w:ascii="Garamond" w:eastAsia="Times New Roman" w:hAnsi="Garamond" w:cs="Times New Roman"/>
          <w:b/>
          <w:bCs/>
          <w:lang w:eastAsia="it-IT"/>
        </w:rPr>
        <w:t xml:space="preserve">del </w:t>
      </w:r>
      <w:r w:rsidR="00235581">
        <w:rPr>
          <w:rFonts w:ascii="Garamond" w:eastAsia="Times New Roman" w:hAnsi="Garamond" w:cs="Times New Roman"/>
          <w:b/>
          <w:bCs/>
          <w:lang w:eastAsia="it-IT"/>
        </w:rPr>
        <w:t xml:space="preserve">      </w:t>
      </w:r>
      <w:r w:rsidR="00D27CD7" w:rsidRPr="009B6A91">
        <w:rPr>
          <w:rFonts w:ascii="Garamond" w:eastAsia="Times New Roman" w:hAnsi="Garamond" w:cs="Times New Roman"/>
          <w:b/>
          <w:bCs/>
          <w:lang w:eastAsia="it-IT"/>
        </w:rPr>
        <w:t>.202</w:t>
      </w:r>
      <w:r w:rsidR="00235581">
        <w:rPr>
          <w:rFonts w:ascii="Garamond" w:eastAsia="Times New Roman" w:hAnsi="Garamond" w:cs="Times New Roman"/>
          <w:b/>
          <w:bCs/>
          <w:lang w:eastAsia="it-IT"/>
        </w:rPr>
        <w:t>3</w:t>
      </w:r>
    </w:p>
    <w:p w:rsidR="00B30BB3" w:rsidRPr="009B6A91" w:rsidRDefault="00B30BB3" w:rsidP="00B30BB3">
      <w:pPr>
        <w:autoSpaceDE w:val="0"/>
        <w:autoSpaceDN w:val="0"/>
        <w:adjustRightInd w:val="0"/>
        <w:rPr>
          <w:rFonts w:ascii="Garamond" w:eastAsia="Times New Roman" w:hAnsi="Garamond" w:cs="Times New Roman,Bold"/>
          <w:b/>
          <w:bCs/>
          <w:lang w:eastAsia="it-IT"/>
        </w:rPr>
      </w:pPr>
    </w:p>
    <w:p w:rsidR="00B30BB3" w:rsidRPr="009B6A91" w:rsidRDefault="00B30BB3" w:rsidP="00B30BB3">
      <w:pPr>
        <w:autoSpaceDE w:val="0"/>
        <w:autoSpaceDN w:val="0"/>
        <w:adjustRightInd w:val="0"/>
        <w:rPr>
          <w:rFonts w:ascii="Garamond" w:eastAsia="Times New Roman" w:hAnsi="Garamond" w:cs="Times New Roman,Bold"/>
          <w:b/>
          <w:bCs/>
          <w:lang w:eastAsia="it-IT"/>
        </w:rPr>
      </w:pPr>
    </w:p>
    <w:p w:rsidR="001D4357" w:rsidRPr="009B6A91" w:rsidRDefault="001D4357" w:rsidP="00B30BB3">
      <w:pPr>
        <w:spacing w:before="100" w:beforeAutospacing="1"/>
        <w:jc w:val="center"/>
        <w:rPr>
          <w:rFonts w:ascii="Garamond" w:eastAsia="Times New Roman" w:hAnsi="Garamond" w:cs="Times New Roman"/>
          <w:b/>
          <w:i/>
          <w:iCs/>
          <w:color w:val="000000"/>
          <w:sz w:val="28"/>
          <w:szCs w:val="28"/>
          <w:lang w:eastAsia="it-IT"/>
        </w:rPr>
      </w:pPr>
    </w:p>
    <w:p w:rsidR="001D4357" w:rsidRPr="009B6A91" w:rsidRDefault="001D4357" w:rsidP="00B30BB3">
      <w:pPr>
        <w:spacing w:before="100" w:beforeAutospacing="1"/>
        <w:jc w:val="center"/>
        <w:rPr>
          <w:rFonts w:ascii="Garamond" w:eastAsia="Times New Roman" w:hAnsi="Garamond" w:cs="Times New Roman"/>
          <w:b/>
          <w:i/>
          <w:iCs/>
          <w:color w:val="000000"/>
          <w:sz w:val="28"/>
          <w:szCs w:val="28"/>
          <w:lang w:eastAsia="it-IT"/>
        </w:rPr>
      </w:pPr>
    </w:p>
    <w:p w:rsidR="00B30BB3" w:rsidRPr="009B6A91" w:rsidRDefault="00B30BB3" w:rsidP="00B30BB3">
      <w:pPr>
        <w:spacing w:before="100" w:beforeAutospacing="1"/>
        <w:jc w:val="center"/>
        <w:rPr>
          <w:rFonts w:ascii="Garamond" w:eastAsia="Times New Roman" w:hAnsi="Garamond" w:cs="Times New Roman"/>
          <w:b/>
          <w:i/>
          <w:iCs/>
          <w:color w:val="000000"/>
          <w:sz w:val="28"/>
          <w:szCs w:val="28"/>
          <w:lang w:eastAsia="it-IT"/>
        </w:rPr>
      </w:pPr>
      <w:r w:rsidRPr="009B6A91">
        <w:rPr>
          <w:rFonts w:ascii="Garamond" w:eastAsia="Times New Roman" w:hAnsi="Garamond" w:cs="Times New Roman"/>
          <w:b/>
          <w:i/>
          <w:iCs/>
          <w:color w:val="000000"/>
          <w:sz w:val="28"/>
          <w:szCs w:val="28"/>
          <w:lang w:eastAsia="it-IT"/>
        </w:rPr>
        <w:t>CONSIGLIO D’AMBITO</w:t>
      </w:r>
    </w:p>
    <w:p w:rsidR="00B30BB3" w:rsidRPr="009B6A91" w:rsidRDefault="00B30BB3" w:rsidP="00B30BB3">
      <w:pPr>
        <w:autoSpaceDE w:val="0"/>
        <w:autoSpaceDN w:val="0"/>
        <w:adjustRightInd w:val="0"/>
        <w:rPr>
          <w:rFonts w:ascii="Garamond" w:eastAsia="Times New Roman" w:hAnsi="Garamond" w:cs="Times New Roman"/>
          <w:b/>
          <w:bCs/>
          <w:lang w:eastAsia="it-IT"/>
        </w:rPr>
      </w:pPr>
    </w:p>
    <w:p w:rsidR="00B30BB3" w:rsidRPr="009B6A91" w:rsidRDefault="00B30BB3" w:rsidP="00B30BB3">
      <w:pPr>
        <w:autoSpaceDE w:val="0"/>
        <w:autoSpaceDN w:val="0"/>
        <w:adjustRightInd w:val="0"/>
        <w:rPr>
          <w:rFonts w:ascii="Garamond" w:eastAsia="Times New Roman" w:hAnsi="Garamond" w:cs="Times New Roman"/>
          <w:b/>
          <w:bCs/>
          <w:lang w:eastAsia="it-IT"/>
        </w:rPr>
      </w:pPr>
    </w:p>
    <w:p w:rsidR="00B30BB3" w:rsidRPr="009B6A91" w:rsidRDefault="00B30BB3" w:rsidP="00B30BB3">
      <w:pPr>
        <w:autoSpaceDE w:val="0"/>
        <w:autoSpaceDN w:val="0"/>
        <w:adjustRightInd w:val="0"/>
        <w:rPr>
          <w:rFonts w:ascii="Garamond" w:eastAsia="Times New Roman" w:hAnsi="Garamond" w:cs="Times New Roman"/>
          <w:bCs/>
          <w:i/>
          <w:u w:val="single"/>
          <w:lang w:eastAsia="it-IT"/>
        </w:rPr>
      </w:pPr>
      <w:r w:rsidRPr="009B6A91">
        <w:rPr>
          <w:rFonts w:ascii="Garamond" w:eastAsia="Times New Roman" w:hAnsi="Garamond" w:cs="Times New Roman"/>
          <w:b/>
          <w:color w:val="000000"/>
          <w:lang w:eastAsia="it-IT"/>
        </w:rPr>
        <w:t>Oggetto</w:t>
      </w:r>
      <w:r w:rsidRPr="009B6A91">
        <w:rPr>
          <w:rFonts w:ascii="Garamond" w:eastAsia="Times New Roman" w:hAnsi="Garamond" w:cs="Times New Roman"/>
          <w:b/>
          <w:bCs/>
          <w:color w:val="000000"/>
          <w:lang w:eastAsia="it-IT"/>
        </w:rPr>
        <w:t xml:space="preserve">: </w:t>
      </w:r>
      <w:r w:rsidRPr="009B6A91">
        <w:rPr>
          <w:rFonts w:ascii="Garamond" w:eastAsia="Times New Roman" w:hAnsi="Garamond" w:cs="Times New Roman"/>
          <w:bCs/>
          <w:i/>
          <w:u w:val="single"/>
          <w:lang w:eastAsia="it-IT"/>
        </w:rPr>
        <w:t>Approvazione Piano Triennale delle azioni positive 202</w:t>
      </w:r>
      <w:r w:rsidR="00235581">
        <w:rPr>
          <w:rFonts w:ascii="Garamond" w:eastAsia="Times New Roman" w:hAnsi="Garamond" w:cs="Times New Roman"/>
          <w:bCs/>
          <w:i/>
          <w:u w:val="single"/>
          <w:lang w:eastAsia="it-IT"/>
        </w:rPr>
        <w:t>3</w:t>
      </w:r>
      <w:r w:rsidRPr="009B6A91">
        <w:rPr>
          <w:rFonts w:ascii="Garamond" w:eastAsia="Times New Roman" w:hAnsi="Garamond" w:cs="Times New Roman"/>
          <w:bCs/>
          <w:i/>
          <w:u w:val="single"/>
          <w:lang w:eastAsia="it-IT"/>
        </w:rPr>
        <w:t xml:space="preserve"> – 202</w:t>
      </w:r>
      <w:r w:rsidR="00235581">
        <w:rPr>
          <w:rFonts w:ascii="Garamond" w:eastAsia="Times New Roman" w:hAnsi="Garamond" w:cs="Times New Roman"/>
          <w:bCs/>
          <w:i/>
          <w:u w:val="single"/>
          <w:lang w:eastAsia="it-IT"/>
        </w:rPr>
        <w:t>5</w:t>
      </w:r>
      <w:r w:rsidRPr="009B6A91">
        <w:rPr>
          <w:rFonts w:ascii="Garamond" w:eastAsia="Times New Roman" w:hAnsi="Garamond" w:cs="Times New Roman"/>
          <w:bCs/>
          <w:i/>
          <w:u w:val="single"/>
          <w:lang w:eastAsia="it-IT"/>
        </w:rPr>
        <w:t>.</w:t>
      </w:r>
    </w:p>
    <w:p w:rsidR="00B30BB3" w:rsidRPr="009B6A91" w:rsidRDefault="00B30BB3" w:rsidP="00B30BB3">
      <w:pPr>
        <w:autoSpaceDE w:val="0"/>
        <w:autoSpaceDN w:val="0"/>
        <w:adjustRightInd w:val="0"/>
        <w:jc w:val="both"/>
        <w:rPr>
          <w:rFonts w:ascii="Garamond" w:eastAsia="Times New Roman" w:hAnsi="Garamond" w:cs="Times New Roman"/>
          <w:bCs/>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bCs/>
          <w:color w:val="000000"/>
          <w:lang w:eastAsia="it-IT"/>
        </w:rPr>
      </w:pPr>
    </w:p>
    <w:p w:rsidR="00B30BB3" w:rsidRPr="009B6A91" w:rsidRDefault="00B30BB3" w:rsidP="00B30BB3">
      <w:pPr>
        <w:jc w:val="both"/>
        <w:rPr>
          <w:rFonts w:ascii="Garamond" w:eastAsia="Times New Roman" w:hAnsi="Garamond" w:cs="Times New Roman"/>
          <w:lang w:eastAsia="it-IT"/>
        </w:rPr>
      </w:pPr>
    </w:p>
    <w:p w:rsidR="00B30BB3" w:rsidRPr="009B6A91" w:rsidRDefault="00B30BB3" w:rsidP="00B30BB3">
      <w:pPr>
        <w:jc w:val="both"/>
        <w:rPr>
          <w:rFonts w:ascii="Garamond" w:eastAsia="Times New Roman" w:hAnsi="Garamond" w:cs="Times New Roman"/>
          <w:lang w:eastAsia="it-IT"/>
        </w:rPr>
      </w:pPr>
      <w:r w:rsidRPr="009B6A91">
        <w:rPr>
          <w:rFonts w:ascii="Garamond" w:eastAsia="Times New Roman" w:hAnsi="Garamond" w:cs="Times New Roman"/>
          <w:lang w:eastAsia="it-IT"/>
        </w:rPr>
        <w:t xml:space="preserve">. </w:t>
      </w:r>
    </w:p>
    <w:p w:rsidR="00B30BB3" w:rsidRPr="009B6A91" w:rsidRDefault="00B30BB3" w:rsidP="00B30BB3">
      <w:pPr>
        <w:autoSpaceDE w:val="0"/>
        <w:autoSpaceDN w:val="0"/>
        <w:adjustRightInd w:val="0"/>
        <w:rPr>
          <w:rFonts w:ascii="Garamond" w:eastAsia="Times New Roman" w:hAnsi="Garamond" w:cs="Times New Roman"/>
          <w:b/>
          <w:bCs/>
          <w:lang w:eastAsia="it-IT"/>
        </w:rPr>
      </w:pPr>
      <w:r w:rsidRPr="009B6A91">
        <w:rPr>
          <w:rFonts w:ascii="Garamond" w:eastAsia="Times New Roman" w:hAnsi="Garamond" w:cs="Times New Roman"/>
          <w:lang w:eastAsia="it-IT"/>
        </w:rPr>
        <w:tab/>
      </w:r>
      <w:r w:rsidRPr="009B6A91">
        <w:rPr>
          <w:rFonts w:ascii="Garamond" w:eastAsia="Times New Roman" w:hAnsi="Garamond" w:cs="Times New Roman"/>
          <w:lang w:eastAsia="it-IT"/>
        </w:rPr>
        <w:tab/>
      </w:r>
      <w:r w:rsidRPr="009B6A91">
        <w:rPr>
          <w:rFonts w:ascii="Garamond" w:eastAsia="Times New Roman" w:hAnsi="Garamond" w:cs="Times New Roman"/>
          <w:lang w:eastAsia="it-IT"/>
        </w:rPr>
        <w:tab/>
      </w:r>
      <w:r w:rsidRPr="009B6A91">
        <w:rPr>
          <w:rFonts w:ascii="Garamond" w:eastAsia="Times New Roman" w:hAnsi="Garamond" w:cs="Times New Roman"/>
          <w:lang w:eastAsia="it-IT"/>
        </w:rPr>
        <w:tab/>
      </w:r>
    </w:p>
    <w:p w:rsidR="00B30BB3" w:rsidRPr="009B6A91" w:rsidRDefault="00B30BB3" w:rsidP="00B30BB3">
      <w:pPr>
        <w:autoSpaceDE w:val="0"/>
        <w:autoSpaceDN w:val="0"/>
        <w:adjustRightInd w:val="0"/>
        <w:rPr>
          <w:rFonts w:ascii="Garamond" w:eastAsia="Times New Roman" w:hAnsi="Garamond" w:cs="Times New Roman"/>
          <w:b/>
          <w:bCs/>
          <w:lang w:eastAsia="it-IT"/>
        </w:rPr>
      </w:pPr>
    </w:p>
    <w:p w:rsidR="00B30BB3" w:rsidRPr="009B6A91" w:rsidRDefault="001D4357" w:rsidP="001D4357">
      <w:pPr>
        <w:autoSpaceDE w:val="0"/>
        <w:autoSpaceDN w:val="0"/>
        <w:adjustRightInd w:val="0"/>
        <w:jc w:val="center"/>
        <w:rPr>
          <w:rFonts w:ascii="Garamond" w:eastAsia="Times New Roman" w:hAnsi="Garamond" w:cs="Times New Roman"/>
          <w:lang w:eastAsia="it-IT"/>
        </w:rPr>
      </w:pPr>
      <w:r w:rsidRPr="009B6A91">
        <w:rPr>
          <w:rFonts w:ascii="Garamond" w:eastAsia="Times New Roman" w:hAnsi="Garamond" w:cs="Times New Roman"/>
          <w:lang w:eastAsia="it-IT"/>
        </w:rPr>
        <w:t xml:space="preserve">                                                                   </w:t>
      </w:r>
      <w:r w:rsidR="00B30BB3" w:rsidRPr="009B6A91">
        <w:rPr>
          <w:rFonts w:ascii="Garamond" w:eastAsia="Times New Roman" w:hAnsi="Garamond" w:cs="Times New Roman"/>
          <w:lang w:eastAsia="it-IT"/>
        </w:rPr>
        <w:t xml:space="preserve">Il Presidente </w:t>
      </w:r>
      <w:proofErr w:type="spellStart"/>
      <w:r w:rsidR="00B30BB3" w:rsidRPr="009B6A91">
        <w:rPr>
          <w:rFonts w:ascii="Garamond" w:eastAsia="Times New Roman" w:hAnsi="Garamond" w:cs="Times New Roman"/>
          <w:lang w:eastAsia="it-IT"/>
        </w:rPr>
        <w:t>EdA</w:t>
      </w:r>
      <w:proofErr w:type="spellEnd"/>
      <w:r w:rsidR="00B30BB3" w:rsidRPr="009B6A91">
        <w:rPr>
          <w:rFonts w:ascii="Garamond" w:eastAsia="Times New Roman" w:hAnsi="Garamond" w:cs="Times New Roman"/>
          <w:lang w:eastAsia="it-IT"/>
        </w:rPr>
        <w:t xml:space="preserve"> Caserta</w:t>
      </w:r>
    </w:p>
    <w:p w:rsidR="00B30BB3" w:rsidRPr="009B6A91" w:rsidRDefault="001D4357" w:rsidP="001D4357">
      <w:pPr>
        <w:autoSpaceDE w:val="0"/>
        <w:autoSpaceDN w:val="0"/>
        <w:adjustRightInd w:val="0"/>
        <w:jc w:val="center"/>
        <w:rPr>
          <w:rFonts w:ascii="Garamond" w:eastAsia="Times New Roman" w:hAnsi="Garamond" w:cs="Times New Roman"/>
          <w:i/>
          <w:lang w:eastAsia="it-IT"/>
        </w:rPr>
      </w:pPr>
      <w:r w:rsidRPr="009B6A91">
        <w:rPr>
          <w:rFonts w:ascii="Garamond" w:eastAsia="Times New Roman" w:hAnsi="Garamond" w:cs="Times New Roman"/>
          <w:lang w:eastAsia="it-IT"/>
        </w:rPr>
        <w:t xml:space="preserve">                                                                     </w:t>
      </w:r>
      <w:r w:rsidRPr="009B6A91">
        <w:rPr>
          <w:rFonts w:ascii="Garamond" w:eastAsia="Times New Roman" w:hAnsi="Garamond" w:cs="Times New Roman"/>
          <w:i/>
          <w:lang w:eastAsia="it-IT"/>
        </w:rPr>
        <w:t>Arch. Vito Luigi Pellegrino</w:t>
      </w:r>
    </w:p>
    <w:p w:rsidR="001D4357" w:rsidRPr="009B6A91" w:rsidRDefault="001D4357" w:rsidP="001D4357">
      <w:pPr>
        <w:shd w:val="clear" w:color="auto" w:fill="FFFFFF"/>
        <w:spacing w:after="160" w:line="259" w:lineRule="auto"/>
        <w:ind w:left="3540" w:firstLine="708"/>
        <w:jc w:val="center"/>
        <w:textAlignment w:val="baseline"/>
        <w:rPr>
          <w:rFonts w:ascii="Garamond" w:eastAsia="Times New Roman" w:hAnsi="Garamond" w:cs="Times New Roman"/>
          <w:color w:val="404040"/>
          <w:sz w:val="22"/>
          <w:szCs w:val="22"/>
          <w:lang w:eastAsia="it-IT"/>
        </w:rPr>
      </w:pPr>
      <w:r w:rsidRPr="009B6A91">
        <w:rPr>
          <w:rFonts w:ascii="Garamond" w:eastAsia="Times New Roman" w:hAnsi="Garamond" w:cs="Times New Roman"/>
          <w:b/>
          <w:bCs/>
          <w:i/>
          <w:iCs/>
          <w:color w:val="404040"/>
          <w:sz w:val="22"/>
          <w:szCs w:val="22"/>
          <w:bdr w:val="none" w:sz="0" w:space="0" w:color="auto" w:frame="1"/>
          <w:lang w:eastAsia="it-IT"/>
        </w:rPr>
        <w:t>(Firma omessa ai sensi dell’art. 3 D.L. 39/93)</w:t>
      </w:r>
    </w:p>
    <w:p w:rsidR="00B30BB3" w:rsidRPr="009B6A91" w:rsidRDefault="00B30BB3" w:rsidP="00B30BB3">
      <w:pPr>
        <w:spacing w:before="100" w:beforeAutospacing="1"/>
        <w:jc w:val="center"/>
        <w:rPr>
          <w:rFonts w:ascii="Garamond" w:eastAsia="Times New Roman" w:hAnsi="Garamond" w:cs="Times New Roman"/>
          <w:b/>
          <w:i/>
          <w:smallCaps/>
          <w:color w:val="00000A"/>
          <w:sz w:val="32"/>
          <w:szCs w:val="32"/>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B30BB3" w:rsidRPr="009B6A91" w:rsidRDefault="00B30BB3" w:rsidP="00B30BB3">
      <w:pPr>
        <w:jc w:val="both"/>
        <w:rPr>
          <w:rFonts w:ascii="Garamond" w:eastAsia="Times New Roman" w:hAnsi="Garamond" w:cs="Times New Roman"/>
          <w:bCs/>
          <w:lang w:eastAsia="it-IT"/>
        </w:rPr>
      </w:pPr>
    </w:p>
    <w:p w:rsidR="00051AD2" w:rsidRPr="009B6A91" w:rsidRDefault="00051AD2" w:rsidP="003B71B4">
      <w:pPr>
        <w:spacing w:before="100" w:beforeAutospacing="1"/>
        <w:rPr>
          <w:rFonts w:ascii="Garamond" w:eastAsia="Times New Roman" w:hAnsi="Garamond" w:cs="Times New Roman"/>
          <w:b/>
          <w:i/>
          <w:iCs/>
          <w:color w:val="000000"/>
          <w:sz w:val="28"/>
          <w:szCs w:val="28"/>
          <w:lang w:eastAsia="it-IT"/>
        </w:rPr>
      </w:pPr>
    </w:p>
    <w:p w:rsidR="005E13CD" w:rsidRPr="009B6A91" w:rsidRDefault="00B30BB3" w:rsidP="00051AD2">
      <w:pPr>
        <w:spacing w:before="100" w:beforeAutospacing="1"/>
        <w:jc w:val="center"/>
        <w:rPr>
          <w:rFonts w:ascii="Garamond" w:eastAsia="Times New Roman" w:hAnsi="Garamond" w:cs="Times New Roman"/>
          <w:b/>
          <w:i/>
          <w:iCs/>
          <w:color w:val="000000"/>
          <w:sz w:val="28"/>
          <w:szCs w:val="28"/>
          <w:lang w:eastAsia="it-IT"/>
        </w:rPr>
      </w:pPr>
      <w:r w:rsidRPr="009B6A91">
        <w:rPr>
          <w:rFonts w:ascii="Garamond" w:eastAsia="Times New Roman" w:hAnsi="Garamond" w:cs="Times New Roman"/>
          <w:b/>
          <w:i/>
          <w:iCs/>
          <w:color w:val="000000"/>
          <w:sz w:val="28"/>
          <w:szCs w:val="28"/>
          <w:lang w:eastAsia="it-IT"/>
        </w:rPr>
        <w:t>CONSIGLIO D’AMBITO</w:t>
      </w:r>
    </w:p>
    <w:p w:rsidR="00051AD2" w:rsidRPr="009B6A91" w:rsidRDefault="00051AD2" w:rsidP="00051AD2">
      <w:pPr>
        <w:spacing w:before="100" w:beforeAutospacing="1"/>
        <w:jc w:val="center"/>
        <w:rPr>
          <w:rFonts w:ascii="Garamond" w:eastAsia="Times New Roman" w:hAnsi="Garamond" w:cs="Times New Roman"/>
          <w:b/>
          <w:i/>
          <w:iCs/>
          <w:color w:val="000000"/>
          <w:sz w:val="28"/>
          <w:szCs w:val="28"/>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L'anno </w:t>
      </w:r>
      <w:r w:rsidRPr="009B6A91">
        <w:rPr>
          <w:rFonts w:ascii="Garamond" w:eastAsia="Times New Roman" w:hAnsi="Garamond" w:cs="Times New Roman"/>
          <w:b/>
          <w:bCs/>
          <w:color w:val="000000"/>
          <w:lang w:eastAsia="it-IT"/>
        </w:rPr>
        <w:t>20</w:t>
      </w:r>
      <w:r w:rsidR="005E13CD" w:rsidRPr="009B6A91">
        <w:rPr>
          <w:rFonts w:ascii="Garamond" w:eastAsia="Times New Roman" w:hAnsi="Garamond" w:cs="Times New Roman"/>
          <w:b/>
          <w:bCs/>
          <w:color w:val="000000"/>
          <w:lang w:eastAsia="it-IT"/>
        </w:rPr>
        <w:t>2</w:t>
      </w:r>
      <w:r w:rsidR="00235581">
        <w:rPr>
          <w:rFonts w:ascii="Garamond" w:eastAsia="Times New Roman" w:hAnsi="Garamond" w:cs="Times New Roman"/>
          <w:b/>
          <w:bCs/>
          <w:color w:val="000000"/>
          <w:lang w:eastAsia="it-IT"/>
        </w:rPr>
        <w:t>3</w:t>
      </w:r>
      <w:r w:rsidRPr="009B6A91">
        <w:rPr>
          <w:rFonts w:ascii="Garamond" w:eastAsia="Times New Roman" w:hAnsi="Garamond" w:cs="Times New Roman"/>
          <w:b/>
          <w:bCs/>
          <w:color w:val="000000"/>
          <w:lang w:eastAsia="it-IT"/>
        </w:rPr>
        <w:t xml:space="preserve"> </w:t>
      </w:r>
      <w:r w:rsidRPr="009B6A91">
        <w:rPr>
          <w:rFonts w:ascii="Garamond" w:eastAsia="Times New Roman" w:hAnsi="Garamond" w:cs="Times New Roman"/>
          <w:color w:val="000000"/>
          <w:lang w:eastAsia="it-IT"/>
        </w:rPr>
        <w:t xml:space="preserve">il giorno </w:t>
      </w:r>
      <w:r w:rsidR="00235581">
        <w:rPr>
          <w:rFonts w:ascii="Garamond" w:eastAsia="Times New Roman" w:hAnsi="Garamond" w:cs="Times New Roman"/>
          <w:color w:val="000000"/>
          <w:lang w:eastAsia="it-IT"/>
        </w:rPr>
        <w:t xml:space="preserve">     </w:t>
      </w:r>
      <w:r w:rsidR="005E13CD" w:rsidRPr="009B6A91">
        <w:rPr>
          <w:rFonts w:ascii="Garamond" w:eastAsia="Times New Roman" w:hAnsi="Garamond" w:cs="Times New Roman"/>
          <w:color w:val="000000"/>
          <w:lang w:eastAsia="it-IT"/>
        </w:rPr>
        <w:t xml:space="preserve">del </w:t>
      </w:r>
      <w:r w:rsidRPr="009B6A91">
        <w:rPr>
          <w:rFonts w:ascii="Garamond" w:eastAsia="Times New Roman" w:hAnsi="Garamond" w:cs="Times New Roman"/>
          <w:color w:val="000000"/>
          <w:lang w:eastAsia="it-IT"/>
        </w:rPr>
        <w:t xml:space="preserve">mese di </w:t>
      </w:r>
      <w:r w:rsidR="00235581">
        <w:rPr>
          <w:rFonts w:ascii="Garamond" w:eastAsia="Times New Roman" w:hAnsi="Garamond" w:cs="Times New Roman"/>
          <w:color w:val="000000"/>
          <w:lang w:eastAsia="it-IT"/>
        </w:rPr>
        <w:t xml:space="preserve">    </w:t>
      </w:r>
      <w:r w:rsidRPr="009B6A91">
        <w:rPr>
          <w:rFonts w:ascii="Garamond" w:eastAsia="Times New Roman" w:hAnsi="Garamond" w:cs="Times New Roman"/>
          <w:color w:val="000000"/>
          <w:lang w:eastAsia="it-IT"/>
        </w:rPr>
        <w:t xml:space="preserve"> alle ore </w:t>
      </w:r>
      <w:r w:rsidR="005E13CD" w:rsidRPr="009B6A91">
        <w:rPr>
          <w:rFonts w:ascii="Garamond" w:eastAsia="Times New Roman" w:hAnsi="Garamond" w:cs="Times New Roman"/>
          <w:color w:val="000000"/>
          <w:lang w:eastAsia="it-IT"/>
        </w:rPr>
        <w:t>1</w:t>
      </w:r>
      <w:r w:rsidR="000B3333" w:rsidRPr="009B6A91">
        <w:rPr>
          <w:rFonts w:ascii="Garamond" w:eastAsia="Times New Roman" w:hAnsi="Garamond" w:cs="Times New Roman"/>
          <w:color w:val="000000"/>
          <w:lang w:eastAsia="it-IT"/>
        </w:rPr>
        <w:t>6</w:t>
      </w:r>
      <w:r w:rsidR="005E13CD" w:rsidRPr="009B6A91">
        <w:rPr>
          <w:rFonts w:ascii="Garamond" w:eastAsia="Times New Roman" w:hAnsi="Garamond" w:cs="Times New Roman"/>
          <w:color w:val="000000"/>
          <w:lang w:eastAsia="it-IT"/>
        </w:rPr>
        <w:t>,</w:t>
      </w:r>
      <w:r w:rsidR="000B3333" w:rsidRPr="009B6A91">
        <w:rPr>
          <w:rFonts w:ascii="Garamond" w:eastAsia="Times New Roman" w:hAnsi="Garamond" w:cs="Times New Roman"/>
          <w:color w:val="000000"/>
          <w:lang w:eastAsia="it-IT"/>
        </w:rPr>
        <w:t>0</w:t>
      </w:r>
      <w:r w:rsidR="005E13CD" w:rsidRPr="009B6A91">
        <w:rPr>
          <w:rFonts w:ascii="Garamond" w:eastAsia="Times New Roman" w:hAnsi="Garamond" w:cs="Times New Roman"/>
          <w:color w:val="000000"/>
          <w:lang w:eastAsia="it-IT"/>
        </w:rPr>
        <w:t>0</w:t>
      </w:r>
      <w:r w:rsidRPr="009B6A91">
        <w:rPr>
          <w:rFonts w:ascii="Garamond" w:eastAsia="Times New Roman" w:hAnsi="Garamond" w:cs="Times New Roman"/>
          <w:color w:val="000000"/>
          <w:lang w:eastAsia="it-IT"/>
        </w:rPr>
        <w:t xml:space="preserve"> presso la sala </w:t>
      </w:r>
      <w:r w:rsidR="005E13CD" w:rsidRPr="009B6A91">
        <w:rPr>
          <w:rFonts w:ascii="Garamond" w:eastAsia="Times New Roman" w:hAnsi="Garamond" w:cs="Times New Roman"/>
          <w:color w:val="000000"/>
          <w:lang w:eastAsia="it-IT"/>
        </w:rPr>
        <w:t>sede dell’Eda Caserta, sita in Santa Maria Capua Vetere, Via Caserta n. 1</w:t>
      </w:r>
      <w:r w:rsidRPr="009B6A91">
        <w:rPr>
          <w:rFonts w:ascii="Garamond" w:eastAsia="Times New Roman" w:hAnsi="Garamond" w:cs="Times New Roman"/>
          <w:color w:val="000000"/>
          <w:lang w:eastAsia="it-IT"/>
        </w:rPr>
        <w:t xml:space="preserve">, si è riunito il Consiglio d’Ambito, convocato con nota </w:t>
      </w:r>
      <w:proofErr w:type="spellStart"/>
      <w:r w:rsidRPr="009B6A91">
        <w:rPr>
          <w:rFonts w:ascii="Garamond" w:eastAsia="Times New Roman" w:hAnsi="Garamond" w:cs="Times New Roman"/>
          <w:color w:val="000000"/>
          <w:lang w:eastAsia="it-IT"/>
        </w:rPr>
        <w:t>prot</w:t>
      </w:r>
      <w:proofErr w:type="spellEnd"/>
      <w:r w:rsidRPr="009B6A91">
        <w:rPr>
          <w:rFonts w:ascii="Garamond" w:eastAsia="Times New Roman" w:hAnsi="Garamond" w:cs="Times New Roman"/>
          <w:color w:val="000000"/>
          <w:lang w:eastAsia="it-IT"/>
        </w:rPr>
        <w:t>. n.</w:t>
      </w:r>
      <w:r w:rsidR="00235581">
        <w:rPr>
          <w:rFonts w:ascii="Garamond" w:eastAsia="Times New Roman" w:hAnsi="Garamond" w:cs="Times New Roman"/>
          <w:color w:val="000000"/>
          <w:lang w:eastAsia="it-IT"/>
        </w:rPr>
        <w:t>753/2023</w:t>
      </w:r>
      <w:r w:rsidRPr="009B6A91">
        <w:rPr>
          <w:rFonts w:ascii="Garamond" w:eastAsia="Times New Roman" w:hAnsi="Garamond" w:cs="Times New Roman"/>
          <w:color w:val="000000"/>
          <w:lang w:eastAsia="it-IT"/>
        </w:rPr>
        <w:t xml:space="preserve"> del</w:t>
      </w:r>
      <w:r w:rsidR="00E35AB8" w:rsidRPr="009B6A91">
        <w:rPr>
          <w:rFonts w:ascii="Garamond" w:eastAsia="Times New Roman" w:hAnsi="Garamond" w:cs="Times New Roman"/>
          <w:color w:val="000000"/>
          <w:lang w:eastAsia="it-IT"/>
        </w:rPr>
        <w:t xml:space="preserve"> </w:t>
      </w:r>
      <w:r w:rsidR="00235581">
        <w:rPr>
          <w:rFonts w:ascii="Garamond" w:eastAsia="Times New Roman" w:hAnsi="Garamond" w:cs="Times New Roman"/>
          <w:color w:val="000000"/>
          <w:lang w:eastAsia="it-IT"/>
        </w:rPr>
        <w:t>19.05.2023</w:t>
      </w:r>
      <w:r w:rsidRPr="009B6A91">
        <w:rPr>
          <w:rFonts w:ascii="Garamond" w:eastAsia="Times New Roman" w:hAnsi="Garamond" w:cs="Times New Roman"/>
          <w:color w:val="000000"/>
          <w:lang w:eastAsia="it-IT"/>
        </w:rPr>
        <w:t xml:space="preserve">             </w:t>
      </w:r>
    </w:p>
    <w:p w:rsidR="00DB3938" w:rsidRPr="009B6A91" w:rsidRDefault="00DB3938" w:rsidP="00B30BB3">
      <w:pPr>
        <w:rPr>
          <w:rFonts w:ascii="Garamond" w:eastAsia="Times New Roman" w:hAnsi="Garamond" w:cs="Times New Roman"/>
          <w:lang w:eastAsia="it-IT"/>
        </w:rPr>
      </w:pPr>
    </w:p>
    <w:p w:rsidR="00DB3938" w:rsidRPr="009B6A91" w:rsidRDefault="00DB3938" w:rsidP="00DB3938">
      <w:pPr>
        <w:keepNext/>
        <w:spacing w:line="276" w:lineRule="auto"/>
        <w:jc w:val="both"/>
        <w:outlineLvl w:val="1"/>
        <w:rPr>
          <w:rFonts w:ascii="Garamond" w:eastAsia="MS Mincho" w:hAnsi="Garamond" w:cs="Arial"/>
          <w:bCs/>
          <w:color w:val="00000A"/>
          <w:sz w:val="22"/>
          <w:szCs w:val="22"/>
          <w:lang w:eastAsia="it-IT"/>
        </w:rPr>
      </w:pPr>
    </w:p>
    <w:tbl>
      <w:tblPr>
        <w:tblpPr w:leftFromText="141" w:rightFromText="141" w:vertAnchor="text" w:horzAnchor="margin" w:tblpXSpec="center" w:tblpY="3"/>
        <w:tblW w:w="703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483"/>
        <w:gridCol w:w="2678"/>
        <w:gridCol w:w="1891"/>
        <w:gridCol w:w="1986"/>
      </w:tblGrid>
      <w:tr w:rsidR="00DB3938" w:rsidRPr="009B6A91" w:rsidTr="00C55B9E">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DB3938" w:rsidRPr="009B6A91" w:rsidRDefault="00DB3938" w:rsidP="00DB3938">
            <w:pPr>
              <w:keepNext/>
              <w:spacing w:line="276" w:lineRule="auto"/>
              <w:jc w:val="center"/>
              <w:outlineLvl w:val="1"/>
              <w:rPr>
                <w:rFonts w:ascii="Garamond" w:eastAsia="MS Mincho" w:hAnsi="Garamond" w:cs="Bookman Old Style"/>
                <w:b/>
                <w:bCs/>
                <w:color w:val="00000A"/>
                <w:sz w:val="22"/>
                <w:szCs w:val="22"/>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r w:rsidRPr="009B6A91">
              <w:rPr>
                <w:rFonts w:ascii="Garamond" w:eastAsia="MS Mincho" w:hAnsi="Garamond" w:cs="Bookman Old Style"/>
                <w:b/>
                <w:bCs/>
                <w:color w:val="00000A"/>
                <w:sz w:val="22"/>
                <w:szCs w:val="22"/>
                <w:lang w:eastAsia="it-IT"/>
              </w:rPr>
              <w:t xml:space="preserve">PRESIDENTE </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r w:rsidRPr="009B6A91">
              <w:rPr>
                <w:rFonts w:ascii="Garamond" w:eastAsia="MS Mincho" w:hAnsi="Garamond" w:cs="Bookman Old Style"/>
                <w:b/>
                <w:bCs/>
                <w:color w:val="00000A"/>
                <w:sz w:val="22"/>
                <w:szCs w:val="22"/>
                <w:lang w:eastAsia="it-IT"/>
              </w:rPr>
              <w:t>PRESENTE</w:t>
            </w: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r w:rsidRPr="009B6A91">
              <w:rPr>
                <w:rFonts w:ascii="Garamond" w:eastAsia="MS Mincho" w:hAnsi="Garamond" w:cs="Bookman Old Style"/>
                <w:b/>
                <w:bCs/>
                <w:color w:val="00000A"/>
                <w:sz w:val="22"/>
                <w:szCs w:val="22"/>
                <w:lang w:eastAsia="it-IT"/>
              </w:rPr>
              <w:t>ASSENTE</w:t>
            </w:r>
          </w:p>
        </w:tc>
      </w:tr>
      <w:tr w:rsidR="00DB3938" w:rsidRPr="009B6A91" w:rsidTr="00C55B9E">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r w:rsidRPr="009B6A91">
              <w:rPr>
                <w:rFonts w:ascii="Garamond" w:eastAsia="MS Mincho" w:hAnsi="Garamond" w:cs="Bookman Old Style"/>
                <w:b/>
                <w:bCs/>
                <w:color w:val="00000A"/>
                <w:sz w:val="22"/>
                <w:szCs w:val="22"/>
                <w:lang w:eastAsia="it-IT"/>
              </w:rPr>
              <w:t>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r w:rsidRPr="009B6A91">
              <w:rPr>
                <w:rFonts w:ascii="Garamond" w:eastAsia="MS Mincho" w:hAnsi="Garamond" w:cs="Bookman Old Style"/>
                <w:b/>
                <w:bCs/>
                <w:color w:val="00000A"/>
                <w:sz w:val="22"/>
                <w:szCs w:val="22"/>
                <w:lang w:eastAsia="it-IT"/>
              </w:rPr>
              <w:t>Pellegrino Vito Luigi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MS Mincho" w:hAnsi="Garamond" w:cs="Bookman Old Style"/>
                <w:b/>
                <w:bCs/>
                <w:color w:val="00000A"/>
                <w:sz w:val="22"/>
                <w:szCs w:val="22"/>
                <w:lang w:eastAsia="it-IT"/>
              </w:rPr>
            </w:pPr>
          </w:p>
        </w:tc>
      </w:tr>
      <w:tr w:rsidR="00DB3938" w:rsidRPr="009B6A91" w:rsidTr="00C55B9E">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DB3938" w:rsidRPr="009B6A91" w:rsidRDefault="00DB3938" w:rsidP="00DB3938">
            <w:pPr>
              <w:keepNext/>
              <w:spacing w:line="276" w:lineRule="auto"/>
              <w:jc w:val="center"/>
              <w:outlineLvl w:val="1"/>
              <w:rPr>
                <w:rFonts w:ascii="Garamond" w:eastAsia="MS Mincho" w:hAnsi="Garamond" w:cs="Bookman Old Style"/>
                <w:b/>
                <w:bCs/>
                <w:color w:val="00000A"/>
                <w:sz w:val="22"/>
                <w:szCs w:val="22"/>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r w:rsidRPr="009B6A91">
              <w:rPr>
                <w:rFonts w:ascii="Garamond" w:eastAsia="MS Mincho" w:hAnsi="Garamond" w:cs="Bookman Old Style"/>
                <w:b/>
                <w:bCs/>
                <w:color w:val="00000A"/>
                <w:sz w:val="22"/>
                <w:szCs w:val="22"/>
                <w:lang w:eastAsia="it-IT"/>
              </w:rPr>
              <w:t>CONSIGLIERE</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p>
        </w:tc>
      </w:tr>
      <w:tr w:rsidR="00DB3938" w:rsidRPr="009B6A91" w:rsidTr="00C55B9E">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DB3938" w:rsidRPr="009B6A91" w:rsidRDefault="00DB3938" w:rsidP="00DB3938">
            <w:pPr>
              <w:keepNext/>
              <w:spacing w:line="276" w:lineRule="auto"/>
              <w:jc w:val="center"/>
              <w:outlineLvl w:val="1"/>
              <w:rPr>
                <w:rFonts w:ascii="Garamond" w:eastAsia="MS Mincho" w:hAnsi="Garamond" w:cs="Bookman Old Style"/>
                <w:b/>
                <w:bCs/>
                <w:color w:val="00000A"/>
                <w:sz w:val="22"/>
                <w:szCs w:val="22"/>
                <w:lang w:eastAsia="it-IT"/>
              </w:rPr>
            </w:pPr>
            <w:r w:rsidRPr="009B6A91">
              <w:rPr>
                <w:rFonts w:ascii="Garamond" w:eastAsia="MS Mincho" w:hAnsi="Garamond" w:cs="Bookman Old Style"/>
                <w:b/>
                <w:bCs/>
                <w:color w:val="00000A"/>
                <w:sz w:val="22"/>
                <w:szCs w:val="22"/>
                <w:lang w:eastAsia="it-IT"/>
              </w:rPr>
              <w:t>2</w:t>
            </w:r>
          </w:p>
        </w:tc>
        <w:tc>
          <w:tcPr>
            <w:tcW w:w="2678" w:type="dxa"/>
            <w:tcBorders>
              <w:top w:val="single" w:sz="4" w:space="0" w:color="000001"/>
              <w:left w:val="single" w:sz="4" w:space="0" w:color="000001"/>
              <w:bottom w:val="single" w:sz="4" w:space="0" w:color="000001"/>
            </w:tcBorders>
            <w:shd w:val="clear" w:color="auto" w:fill="FFFFFF" w:themeFill="background1"/>
            <w:tcMar>
              <w:left w:w="-5" w:type="dxa"/>
            </w:tcMar>
          </w:tcPr>
          <w:p w:rsidR="00DB3938" w:rsidRPr="009B6A91" w:rsidRDefault="00DB3938" w:rsidP="00DB3938">
            <w:pPr>
              <w:suppressAutoHyphens/>
              <w:spacing w:line="276" w:lineRule="auto"/>
              <w:jc w:val="center"/>
              <w:rPr>
                <w:rFonts w:ascii="Garamond" w:eastAsia="Times New Roman" w:hAnsi="Garamond" w:cs="Times New Roman"/>
                <w:color w:val="00000A"/>
                <w:sz w:val="22"/>
                <w:szCs w:val="22"/>
                <w:lang w:eastAsia="ar-SA"/>
              </w:rPr>
            </w:pPr>
            <w:proofErr w:type="spellStart"/>
            <w:r w:rsidRPr="009B6A91">
              <w:rPr>
                <w:rFonts w:ascii="Garamond" w:eastAsia="Arial" w:hAnsi="Garamond" w:cs="Bookman Old Style"/>
                <w:color w:val="00000A"/>
                <w:sz w:val="22"/>
                <w:szCs w:val="22"/>
                <w:lang w:eastAsia="ar-SA"/>
              </w:rPr>
              <w:t>Affinito</w:t>
            </w:r>
            <w:proofErr w:type="spellEnd"/>
            <w:r w:rsidRPr="009B6A91">
              <w:rPr>
                <w:rFonts w:ascii="Garamond" w:eastAsia="Arial" w:hAnsi="Garamond" w:cs="Bookman Old Style"/>
                <w:color w:val="00000A"/>
                <w:sz w:val="22"/>
                <w:szCs w:val="22"/>
                <w:lang w:eastAsia="ar-SA"/>
              </w:rPr>
              <w:t xml:space="preserve"> Nicola</w:t>
            </w:r>
          </w:p>
        </w:tc>
        <w:tc>
          <w:tcPr>
            <w:tcW w:w="1891" w:type="dxa"/>
            <w:tcBorders>
              <w:top w:val="single" w:sz="4" w:space="0" w:color="000001"/>
              <w:left w:val="single" w:sz="4" w:space="0" w:color="000001"/>
              <w:bottom w:val="single" w:sz="4" w:space="0" w:color="000001"/>
            </w:tcBorders>
            <w:shd w:val="clear" w:color="auto" w:fill="FFFFFF" w:themeFill="background1"/>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hemeFill="background1"/>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p>
        </w:tc>
      </w:tr>
      <w:tr w:rsidR="00DB3938" w:rsidRPr="009B6A91" w:rsidTr="00C55B9E">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r w:rsidRPr="009B6A91">
              <w:rPr>
                <w:rFonts w:ascii="Garamond" w:eastAsia="MS Mincho" w:hAnsi="Garamond" w:cs="Bookman Old Style"/>
                <w:b/>
                <w:bCs/>
                <w:color w:val="00000A"/>
                <w:sz w:val="22"/>
                <w:szCs w:val="22"/>
                <w:lang w:eastAsia="it-IT"/>
              </w:rPr>
              <w:t>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suppressAutoHyphens/>
              <w:spacing w:line="276" w:lineRule="auto"/>
              <w:ind w:right="43"/>
              <w:jc w:val="center"/>
              <w:rPr>
                <w:rFonts w:ascii="Garamond" w:eastAsia="Times New Roman" w:hAnsi="Garamond" w:cs="Times New Roman"/>
                <w:color w:val="00000A"/>
                <w:sz w:val="22"/>
                <w:szCs w:val="22"/>
                <w:lang w:eastAsia="ar-SA"/>
              </w:rPr>
            </w:pPr>
            <w:r w:rsidRPr="009B6A91">
              <w:rPr>
                <w:rFonts w:ascii="Garamond" w:eastAsia="Arial" w:hAnsi="Garamond" w:cs="Bookman Old Style"/>
                <w:color w:val="00000A"/>
                <w:sz w:val="22"/>
                <w:szCs w:val="22"/>
                <w:lang w:eastAsia="ar-SA"/>
              </w:rPr>
              <w:t>Criscuolo Clotilde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Arial" w:hAnsi="Garamond" w:cs="Bookman Old Style"/>
                <w:b/>
                <w:bCs/>
                <w:color w:val="00000A"/>
                <w:sz w:val="22"/>
                <w:szCs w:val="22"/>
                <w:lang w:eastAsia="ar-SA"/>
              </w:rPr>
            </w:pPr>
          </w:p>
        </w:tc>
      </w:tr>
      <w:tr w:rsidR="00DB3938" w:rsidRPr="009B6A91" w:rsidTr="00C55B9E">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r w:rsidRPr="009B6A91">
              <w:rPr>
                <w:rFonts w:ascii="Garamond" w:eastAsia="MS Mincho" w:hAnsi="Garamond" w:cs="Bookman Old Style"/>
                <w:b/>
                <w:bCs/>
                <w:color w:val="00000A"/>
                <w:sz w:val="22"/>
                <w:szCs w:val="22"/>
                <w:lang w:eastAsia="it-IT"/>
              </w:rPr>
              <w:t>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suppressAutoHyphens/>
              <w:spacing w:line="276" w:lineRule="auto"/>
              <w:ind w:right="43"/>
              <w:jc w:val="center"/>
              <w:rPr>
                <w:rFonts w:ascii="Garamond" w:eastAsia="Times New Roman" w:hAnsi="Garamond" w:cs="Times New Roman"/>
                <w:color w:val="00000A"/>
                <w:sz w:val="22"/>
                <w:szCs w:val="22"/>
                <w:lang w:eastAsia="ar-SA"/>
              </w:rPr>
            </w:pPr>
            <w:r w:rsidRPr="009B6A91">
              <w:rPr>
                <w:rFonts w:ascii="Garamond" w:eastAsia="Arial" w:hAnsi="Garamond" w:cs="Bookman Old Style"/>
                <w:color w:val="00000A"/>
                <w:sz w:val="22"/>
                <w:szCs w:val="22"/>
                <w:lang w:eastAsia="ar-SA"/>
              </w:rPr>
              <w:t>D’Angelo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0F5D12">
            <w:pPr>
              <w:keepNext/>
              <w:spacing w:line="276" w:lineRule="auto"/>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Arial" w:hAnsi="Garamond" w:cs="Bookman Old Style"/>
                <w:b/>
                <w:bCs/>
                <w:color w:val="00000A"/>
                <w:sz w:val="22"/>
                <w:szCs w:val="22"/>
                <w:lang w:eastAsia="ar-SA"/>
              </w:rPr>
            </w:pPr>
          </w:p>
        </w:tc>
      </w:tr>
      <w:tr w:rsidR="00DB3938" w:rsidRPr="009B6A91" w:rsidTr="000F5D12">
        <w:trPr>
          <w:trHeight w:val="70"/>
        </w:trPr>
        <w:tc>
          <w:tcPr>
            <w:tcW w:w="483"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r w:rsidRPr="009B6A91">
              <w:rPr>
                <w:rFonts w:ascii="Garamond" w:eastAsia="MS Mincho" w:hAnsi="Garamond" w:cs="Bookman Old Style"/>
                <w:b/>
                <w:bCs/>
                <w:color w:val="00000A"/>
                <w:sz w:val="22"/>
                <w:szCs w:val="22"/>
                <w:lang w:eastAsia="it-IT"/>
              </w:rPr>
              <w:t>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Times New Roman" w:hAnsi="Garamond" w:cs="Times New Roman"/>
                <w:color w:val="00000A"/>
                <w:sz w:val="22"/>
                <w:szCs w:val="22"/>
                <w:lang w:eastAsia="ar-SA"/>
              </w:rPr>
            </w:pPr>
            <w:r w:rsidRPr="009B6A91">
              <w:rPr>
                <w:rFonts w:ascii="Garamond" w:eastAsia="Arial" w:hAnsi="Garamond" w:cs="Bookman Old Style"/>
                <w:color w:val="00000A"/>
                <w:sz w:val="22"/>
                <w:szCs w:val="22"/>
                <w:lang w:eastAsia="ar-SA"/>
              </w:rPr>
              <w:t>D’Angelo Luisa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Arial" w:hAnsi="Garamond" w:cs="Bookman Old Style"/>
                <w:b/>
                <w:bCs/>
                <w:color w:val="00000A"/>
                <w:sz w:val="22"/>
                <w:szCs w:val="22"/>
                <w:lang w:eastAsia="ar-SA"/>
              </w:rPr>
            </w:pPr>
          </w:p>
        </w:tc>
      </w:tr>
      <w:tr w:rsidR="00DB3938" w:rsidRPr="009B6A91" w:rsidTr="00C55B9E">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r w:rsidRPr="009B6A91">
              <w:rPr>
                <w:rFonts w:ascii="Garamond" w:eastAsia="MS Mincho" w:hAnsi="Garamond" w:cs="Bookman Old Style"/>
                <w:b/>
                <w:bCs/>
                <w:color w:val="00000A"/>
                <w:sz w:val="22"/>
                <w:szCs w:val="22"/>
                <w:lang w:eastAsia="it-IT"/>
              </w:rPr>
              <w:t>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Times New Roman" w:hAnsi="Garamond" w:cs="Times New Roman"/>
                <w:color w:val="00000A"/>
                <w:sz w:val="22"/>
                <w:szCs w:val="22"/>
                <w:lang w:eastAsia="ar-SA"/>
              </w:rPr>
            </w:pPr>
            <w:r w:rsidRPr="009B6A91">
              <w:rPr>
                <w:rFonts w:ascii="Garamond" w:eastAsia="Arial" w:hAnsi="Garamond" w:cs="Bookman Old Style"/>
                <w:color w:val="00000A"/>
                <w:sz w:val="22"/>
                <w:szCs w:val="22"/>
                <w:lang w:eastAsia="ar-SA"/>
              </w:rPr>
              <w:t>D’Angelo Vincenzo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Arial" w:hAnsi="Garamond" w:cs="Bookman Old Style"/>
                <w:b/>
                <w:bCs/>
                <w:color w:val="00000A"/>
                <w:sz w:val="22"/>
                <w:szCs w:val="22"/>
                <w:lang w:eastAsia="ar-SA"/>
              </w:rPr>
            </w:pPr>
          </w:p>
        </w:tc>
      </w:tr>
      <w:tr w:rsidR="00DB3938" w:rsidRPr="009B6A91" w:rsidTr="00C55B9E">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r w:rsidRPr="009B6A91">
              <w:rPr>
                <w:rFonts w:ascii="Garamond" w:eastAsia="MS Mincho" w:hAnsi="Garamond" w:cs="Bookman Old Style"/>
                <w:b/>
                <w:bCs/>
                <w:color w:val="00000A"/>
                <w:sz w:val="22"/>
                <w:szCs w:val="22"/>
                <w:lang w:eastAsia="it-IT"/>
              </w:rPr>
              <w:t>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Times New Roman" w:hAnsi="Garamond" w:cs="Times New Roman"/>
                <w:color w:val="00000A"/>
                <w:sz w:val="22"/>
                <w:szCs w:val="22"/>
                <w:lang w:eastAsia="ar-SA"/>
              </w:rPr>
            </w:pPr>
            <w:r w:rsidRPr="009B6A91">
              <w:rPr>
                <w:rFonts w:ascii="Garamond" w:eastAsia="Arial" w:hAnsi="Garamond" w:cs="Bookman Old Style"/>
                <w:color w:val="00000A"/>
                <w:sz w:val="22"/>
                <w:szCs w:val="22"/>
                <w:lang w:eastAsia="ar-SA"/>
              </w:rPr>
              <w:t>De Filippo Andrea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Arial" w:hAnsi="Garamond" w:cs="Bookman Old Style"/>
                <w:b/>
                <w:bCs/>
                <w:color w:val="00000A"/>
                <w:sz w:val="22"/>
                <w:szCs w:val="22"/>
                <w:lang w:eastAsia="ar-SA"/>
              </w:rPr>
            </w:pPr>
          </w:p>
        </w:tc>
      </w:tr>
      <w:tr w:rsidR="00DB3938" w:rsidRPr="009B6A91" w:rsidTr="00C55B9E">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r w:rsidRPr="009B6A91">
              <w:rPr>
                <w:rFonts w:ascii="Garamond" w:eastAsia="MS Mincho" w:hAnsi="Garamond" w:cs="Bookman Old Style"/>
                <w:b/>
                <w:bCs/>
                <w:color w:val="00000A"/>
                <w:sz w:val="22"/>
                <w:szCs w:val="22"/>
                <w:lang w:eastAsia="it-IT"/>
              </w:rPr>
              <w:t>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Arial" w:hAnsi="Garamond" w:cs="Bookman Old Style"/>
                <w:color w:val="00000A"/>
                <w:sz w:val="22"/>
                <w:szCs w:val="22"/>
                <w:lang w:eastAsia="ar-SA"/>
              </w:rPr>
            </w:pPr>
            <w:r w:rsidRPr="009B6A91">
              <w:rPr>
                <w:rFonts w:ascii="Garamond" w:eastAsia="Arial" w:hAnsi="Garamond" w:cs="Bookman Old Style"/>
                <w:color w:val="00000A"/>
                <w:sz w:val="22"/>
                <w:szCs w:val="22"/>
                <w:lang w:eastAsia="ar-SA"/>
              </w:rPr>
              <w:t>De Nuccio Nicola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Arial" w:hAnsi="Garamond" w:cs="Bookman Old Style"/>
                <w:b/>
                <w:bCs/>
                <w:color w:val="00000A"/>
                <w:sz w:val="22"/>
                <w:szCs w:val="22"/>
                <w:lang w:eastAsia="ar-SA"/>
              </w:rPr>
            </w:pPr>
          </w:p>
        </w:tc>
      </w:tr>
      <w:tr w:rsidR="00DB3938" w:rsidRPr="009B6A91" w:rsidTr="00C55B9E">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r w:rsidRPr="009B6A91">
              <w:rPr>
                <w:rFonts w:ascii="Garamond" w:eastAsia="MS Mincho" w:hAnsi="Garamond" w:cs="Bookman Old Style"/>
                <w:b/>
                <w:bCs/>
                <w:color w:val="00000A"/>
                <w:sz w:val="22"/>
                <w:szCs w:val="22"/>
                <w:lang w:eastAsia="it-IT"/>
              </w:rPr>
              <w:t>9</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Arial" w:hAnsi="Garamond" w:cs="Bookman Old Style"/>
                <w:color w:val="00000A"/>
                <w:sz w:val="22"/>
                <w:szCs w:val="22"/>
                <w:lang w:eastAsia="ar-SA"/>
              </w:rPr>
            </w:pPr>
            <w:r w:rsidRPr="009B6A91">
              <w:rPr>
                <w:rFonts w:ascii="Garamond" w:eastAsia="Arial" w:hAnsi="Garamond" w:cs="Bookman Old Style"/>
                <w:color w:val="00000A"/>
                <w:sz w:val="22"/>
                <w:szCs w:val="22"/>
                <w:lang w:eastAsia="ar-SA"/>
              </w:rPr>
              <w:t>Di Serio Ernesto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Arial" w:hAnsi="Garamond" w:cs="Bookman Old Style"/>
                <w:b/>
                <w:bCs/>
                <w:color w:val="00000A"/>
                <w:sz w:val="22"/>
                <w:szCs w:val="22"/>
                <w:lang w:eastAsia="ar-SA"/>
              </w:rPr>
            </w:pPr>
          </w:p>
        </w:tc>
      </w:tr>
      <w:tr w:rsidR="00DB3938" w:rsidRPr="009B6A91" w:rsidTr="00C55B9E">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r w:rsidRPr="009B6A91">
              <w:rPr>
                <w:rFonts w:ascii="Garamond" w:eastAsia="MS Mincho" w:hAnsi="Garamond" w:cs="Bookman Old Style"/>
                <w:b/>
                <w:bCs/>
                <w:color w:val="00000A"/>
                <w:sz w:val="22"/>
                <w:szCs w:val="22"/>
                <w:lang w:eastAsia="it-IT"/>
              </w:rPr>
              <w:t>10</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Arial" w:hAnsi="Garamond" w:cs="Bookman Old Style"/>
                <w:color w:val="00000A"/>
                <w:sz w:val="22"/>
                <w:szCs w:val="22"/>
                <w:lang w:eastAsia="ar-SA"/>
              </w:rPr>
            </w:pPr>
            <w:r w:rsidRPr="009B6A91">
              <w:rPr>
                <w:rFonts w:ascii="Garamond" w:eastAsia="Arial" w:hAnsi="Garamond" w:cs="Bookman Old Style"/>
                <w:color w:val="00000A"/>
                <w:sz w:val="22"/>
                <w:szCs w:val="22"/>
                <w:lang w:eastAsia="ar-SA"/>
              </w:rPr>
              <w:t>Marcaccio Rocco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Arial" w:hAnsi="Garamond" w:cs="Bookman Old Style"/>
                <w:b/>
                <w:bCs/>
                <w:color w:val="00000A"/>
                <w:sz w:val="22"/>
                <w:szCs w:val="22"/>
                <w:lang w:eastAsia="ar-SA"/>
              </w:rPr>
            </w:pPr>
          </w:p>
        </w:tc>
      </w:tr>
      <w:tr w:rsidR="00DB3938" w:rsidRPr="009B6A91" w:rsidTr="00C55B9E">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r w:rsidRPr="009B6A91">
              <w:rPr>
                <w:rFonts w:ascii="Garamond" w:eastAsia="MS Mincho" w:hAnsi="Garamond" w:cs="Bookman Old Style"/>
                <w:b/>
                <w:bCs/>
                <w:color w:val="00000A"/>
                <w:sz w:val="22"/>
                <w:szCs w:val="22"/>
                <w:lang w:eastAsia="it-IT"/>
              </w:rPr>
              <w:t>11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Times New Roman" w:hAnsi="Garamond" w:cs="Times New Roman"/>
                <w:color w:val="00000A"/>
                <w:sz w:val="22"/>
                <w:szCs w:val="22"/>
                <w:lang w:eastAsia="ar-SA"/>
              </w:rPr>
            </w:pPr>
            <w:r w:rsidRPr="009B6A91">
              <w:rPr>
                <w:rFonts w:ascii="Garamond" w:eastAsia="Arial" w:hAnsi="Garamond" w:cs="Bookman Old Style"/>
                <w:color w:val="00000A"/>
                <w:sz w:val="22"/>
                <w:szCs w:val="22"/>
                <w:lang w:eastAsia="ar-SA"/>
              </w:rPr>
              <w:t>Mirra Antonio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Arial" w:hAnsi="Garamond" w:cs="Bookman Old Style"/>
                <w:b/>
                <w:bCs/>
                <w:color w:val="00000A"/>
                <w:sz w:val="22"/>
                <w:szCs w:val="22"/>
                <w:lang w:eastAsia="ar-SA"/>
              </w:rPr>
            </w:pPr>
          </w:p>
        </w:tc>
      </w:tr>
      <w:tr w:rsidR="00DB3938" w:rsidRPr="009B6A91" w:rsidTr="00C55B9E">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MS Mincho" w:hAnsi="Garamond" w:cs="Bookman Old Style"/>
                <w:b/>
                <w:bCs/>
                <w:color w:val="00000A"/>
                <w:sz w:val="22"/>
                <w:szCs w:val="22"/>
                <w:lang w:eastAsia="it-IT"/>
              </w:rPr>
            </w:pPr>
            <w:r w:rsidRPr="009B6A91">
              <w:rPr>
                <w:rFonts w:ascii="Garamond" w:eastAsia="MS Mincho" w:hAnsi="Garamond" w:cs="Bookman Old Style"/>
                <w:b/>
                <w:bCs/>
                <w:color w:val="00000A"/>
                <w:sz w:val="22"/>
                <w:szCs w:val="22"/>
                <w:lang w:eastAsia="it-IT"/>
              </w:rPr>
              <w:t>12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Times New Roman" w:hAnsi="Garamond" w:cs="Times New Roman"/>
                <w:color w:val="00000A"/>
                <w:sz w:val="22"/>
                <w:szCs w:val="22"/>
                <w:lang w:eastAsia="ar-SA"/>
              </w:rPr>
            </w:pPr>
            <w:r w:rsidRPr="009B6A91">
              <w:rPr>
                <w:rFonts w:ascii="Garamond" w:eastAsia="Arial" w:hAnsi="Garamond" w:cs="Bookman Old Style"/>
                <w:color w:val="00000A"/>
                <w:sz w:val="22"/>
                <w:szCs w:val="22"/>
                <w:lang w:eastAsia="ar-SA"/>
              </w:rPr>
              <w:t>Moriello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Arial" w:hAnsi="Garamond" w:cs="Bookman Old Style"/>
                <w:b/>
                <w:bCs/>
                <w:color w:val="00000A"/>
                <w:sz w:val="22"/>
                <w:szCs w:val="22"/>
                <w:lang w:eastAsia="ar-SA"/>
              </w:rPr>
            </w:pPr>
          </w:p>
        </w:tc>
      </w:tr>
      <w:tr w:rsidR="00DB3938" w:rsidRPr="009B6A91" w:rsidTr="00C55B9E">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r w:rsidRPr="009B6A91">
              <w:rPr>
                <w:rFonts w:ascii="Garamond" w:eastAsia="MS Mincho" w:hAnsi="Garamond" w:cs="Bookman Old Style"/>
                <w:b/>
                <w:bCs/>
                <w:color w:val="00000A"/>
                <w:sz w:val="22"/>
                <w:szCs w:val="22"/>
                <w:lang w:eastAsia="it-IT"/>
              </w:rPr>
              <w:t>13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Times New Roman" w:hAnsi="Garamond" w:cs="Times New Roman"/>
                <w:color w:val="00000A"/>
                <w:sz w:val="22"/>
                <w:szCs w:val="22"/>
                <w:lang w:eastAsia="ar-SA"/>
              </w:rPr>
            </w:pPr>
            <w:r w:rsidRPr="009B6A91">
              <w:rPr>
                <w:rFonts w:ascii="Garamond" w:eastAsia="Arial" w:hAnsi="Garamond" w:cs="Bookman Old Style"/>
                <w:color w:val="00000A"/>
                <w:sz w:val="22"/>
                <w:szCs w:val="22"/>
                <w:lang w:eastAsia="ar-SA"/>
              </w:rPr>
              <w:t>Mottola Benito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Arial" w:hAnsi="Garamond" w:cs="Bookman Old Style"/>
                <w:b/>
                <w:bCs/>
                <w:color w:val="00000A"/>
                <w:sz w:val="22"/>
                <w:szCs w:val="22"/>
                <w:lang w:eastAsia="ar-SA"/>
              </w:rPr>
            </w:pPr>
          </w:p>
        </w:tc>
      </w:tr>
      <w:tr w:rsidR="00DB3938" w:rsidRPr="009B6A91" w:rsidTr="00C55B9E">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r w:rsidRPr="009B6A91">
              <w:rPr>
                <w:rFonts w:ascii="Garamond" w:eastAsia="MS Mincho" w:hAnsi="Garamond" w:cs="Bookman Old Style"/>
                <w:b/>
                <w:bCs/>
                <w:color w:val="00000A"/>
                <w:sz w:val="22"/>
                <w:szCs w:val="22"/>
                <w:lang w:eastAsia="it-IT"/>
              </w:rPr>
              <w:t>14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Times New Roman" w:hAnsi="Garamond" w:cs="Times New Roman"/>
                <w:color w:val="00000A"/>
                <w:sz w:val="22"/>
                <w:szCs w:val="22"/>
                <w:lang w:eastAsia="ar-SA"/>
              </w:rPr>
            </w:pPr>
            <w:r w:rsidRPr="009B6A91">
              <w:rPr>
                <w:rFonts w:ascii="Garamond" w:eastAsia="Arial" w:hAnsi="Garamond" w:cs="Bookman Old Style"/>
                <w:color w:val="00000A"/>
                <w:sz w:val="22"/>
                <w:szCs w:val="22"/>
                <w:lang w:eastAsia="ar-SA"/>
              </w:rPr>
              <w:t>Scirocco Michele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Arial" w:hAnsi="Garamond" w:cs="Bookman Old Style"/>
                <w:b/>
                <w:bCs/>
                <w:color w:val="00000A"/>
                <w:sz w:val="22"/>
                <w:szCs w:val="22"/>
                <w:lang w:eastAsia="ar-SA"/>
              </w:rPr>
            </w:pPr>
          </w:p>
        </w:tc>
      </w:tr>
      <w:tr w:rsidR="00DB3938" w:rsidRPr="009B6A91" w:rsidTr="00C55B9E">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r w:rsidRPr="009B6A91">
              <w:rPr>
                <w:rFonts w:ascii="Garamond" w:eastAsia="MS Mincho" w:hAnsi="Garamond" w:cs="Bookman Old Style"/>
                <w:b/>
                <w:bCs/>
                <w:color w:val="00000A"/>
                <w:sz w:val="22"/>
                <w:szCs w:val="22"/>
                <w:lang w:eastAsia="it-IT"/>
              </w:rPr>
              <w:t>15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Times New Roman" w:hAnsi="Garamond" w:cs="Times New Roman"/>
                <w:color w:val="00000A"/>
                <w:sz w:val="22"/>
                <w:szCs w:val="22"/>
                <w:lang w:eastAsia="ar-SA"/>
              </w:rPr>
            </w:pPr>
            <w:proofErr w:type="spellStart"/>
            <w:r w:rsidRPr="009B6A91">
              <w:rPr>
                <w:rFonts w:ascii="Garamond" w:eastAsia="Arial" w:hAnsi="Garamond" w:cs="Bookman Old Style"/>
                <w:color w:val="00000A"/>
                <w:sz w:val="22"/>
                <w:szCs w:val="22"/>
                <w:lang w:eastAsia="ar-SA"/>
              </w:rPr>
              <w:t>Seguino</w:t>
            </w:r>
            <w:proofErr w:type="spellEnd"/>
            <w:r w:rsidRPr="009B6A91">
              <w:rPr>
                <w:rFonts w:ascii="Garamond" w:eastAsia="Arial" w:hAnsi="Garamond" w:cs="Bookman Old Style"/>
                <w:color w:val="00000A"/>
                <w:sz w:val="22"/>
                <w:szCs w:val="22"/>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B3938" w:rsidRPr="009B6A91" w:rsidRDefault="00DB3938" w:rsidP="00DB3938">
            <w:pPr>
              <w:suppressAutoHyphens/>
              <w:spacing w:line="276" w:lineRule="auto"/>
              <w:jc w:val="center"/>
              <w:rPr>
                <w:rFonts w:ascii="Garamond" w:eastAsia="Arial" w:hAnsi="Garamond" w:cs="Bookman Old Style"/>
                <w:b/>
                <w:bCs/>
                <w:color w:val="00000A"/>
                <w:sz w:val="22"/>
                <w:szCs w:val="22"/>
                <w:lang w:eastAsia="ar-SA"/>
              </w:rPr>
            </w:pPr>
          </w:p>
        </w:tc>
      </w:tr>
      <w:tr w:rsidR="00DB3938" w:rsidRPr="009B6A91" w:rsidTr="00C55B9E">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r w:rsidRPr="009B6A91">
              <w:rPr>
                <w:rFonts w:ascii="Garamond" w:eastAsia="MS Mincho" w:hAnsi="Garamond" w:cs="Bookman Old Style"/>
                <w:b/>
                <w:bCs/>
                <w:color w:val="00000A"/>
                <w:sz w:val="22"/>
                <w:szCs w:val="22"/>
                <w:lang w:eastAsia="it-IT"/>
              </w:rPr>
              <w:t>16</w:t>
            </w:r>
          </w:p>
        </w:tc>
        <w:tc>
          <w:tcPr>
            <w:tcW w:w="2678" w:type="dxa"/>
            <w:tcBorders>
              <w:top w:val="single" w:sz="4" w:space="0" w:color="000001"/>
              <w:left w:val="single" w:sz="4" w:space="0" w:color="000001"/>
              <w:bottom w:val="single" w:sz="4" w:space="0" w:color="000001"/>
            </w:tcBorders>
            <w:shd w:val="clear" w:color="auto" w:fill="auto"/>
            <w:tcMar>
              <w:left w:w="-5" w:type="dxa"/>
            </w:tcMar>
          </w:tcPr>
          <w:p w:rsidR="00DB3938" w:rsidRPr="009B6A91" w:rsidRDefault="00DB3938" w:rsidP="00DB3938">
            <w:pPr>
              <w:suppressAutoHyphens/>
              <w:spacing w:line="276" w:lineRule="auto"/>
              <w:jc w:val="center"/>
              <w:rPr>
                <w:rFonts w:ascii="Garamond" w:eastAsia="Times New Roman" w:hAnsi="Garamond" w:cs="Times New Roman"/>
                <w:color w:val="00000A"/>
                <w:sz w:val="22"/>
                <w:szCs w:val="22"/>
                <w:lang w:eastAsia="ar-SA"/>
              </w:rPr>
            </w:pPr>
            <w:r w:rsidRPr="009B6A91">
              <w:rPr>
                <w:rFonts w:ascii="Garamond" w:eastAsia="Times New Roman" w:hAnsi="Garamond" w:cs="Times New Roman"/>
                <w:color w:val="00000A"/>
                <w:sz w:val="22"/>
                <w:szCs w:val="22"/>
                <w:lang w:eastAsia="ar-SA"/>
              </w:rPr>
              <w:t>Tremante Giovanni</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DB3938" w:rsidRPr="009B6A91" w:rsidRDefault="00DB3938" w:rsidP="00DB3938">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3938" w:rsidRPr="009B6A91" w:rsidRDefault="00DB3938" w:rsidP="00DB3938">
            <w:pPr>
              <w:suppressAutoHyphens/>
              <w:spacing w:line="276" w:lineRule="auto"/>
              <w:jc w:val="center"/>
              <w:rPr>
                <w:rFonts w:ascii="Garamond" w:eastAsia="Arial" w:hAnsi="Garamond" w:cs="Bookman Old Style"/>
                <w:b/>
                <w:bCs/>
                <w:color w:val="00000A"/>
                <w:sz w:val="22"/>
                <w:szCs w:val="22"/>
                <w:lang w:eastAsia="ar-SA"/>
              </w:rPr>
            </w:pPr>
          </w:p>
        </w:tc>
      </w:tr>
      <w:tr w:rsidR="00DB3938" w:rsidRPr="009B6A91" w:rsidTr="00C55B9E">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Times New Roman" w:hAnsi="Garamond" w:cs="Arial"/>
                <w:b/>
                <w:bCs/>
                <w:color w:val="00000A"/>
                <w:sz w:val="22"/>
                <w:szCs w:val="22"/>
                <w:lang w:eastAsia="it-IT"/>
              </w:rPr>
            </w:pPr>
            <w:r w:rsidRPr="009B6A91">
              <w:rPr>
                <w:rFonts w:ascii="Garamond" w:eastAsia="MS Mincho" w:hAnsi="Garamond" w:cs="Bookman Old Style"/>
                <w:b/>
                <w:bCs/>
                <w:color w:val="00000A"/>
                <w:sz w:val="22"/>
                <w:szCs w:val="22"/>
                <w:lang w:eastAsia="it-IT"/>
              </w:rPr>
              <w:t>17</w:t>
            </w:r>
          </w:p>
        </w:tc>
        <w:tc>
          <w:tcPr>
            <w:tcW w:w="2678" w:type="dxa"/>
            <w:tcBorders>
              <w:top w:val="single" w:sz="4" w:space="0" w:color="000001"/>
              <w:left w:val="single" w:sz="4" w:space="0" w:color="000001"/>
              <w:bottom w:val="single" w:sz="4" w:space="0" w:color="000001"/>
            </w:tcBorders>
            <w:shd w:val="clear" w:color="auto" w:fill="auto"/>
            <w:tcMar>
              <w:left w:w="-5" w:type="dxa"/>
            </w:tcMar>
          </w:tcPr>
          <w:p w:rsidR="00DB3938" w:rsidRPr="009B6A91" w:rsidRDefault="00DB3938" w:rsidP="00DB3938">
            <w:pPr>
              <w:suppressAutoHyphens/>
              <w:spacing w:line="276" w:lineRule="auto"/>
              <w:jc w:val="center"/>
              <w:rPr>
                <w:rFonts w:ascii="Garamond" w:eastAsia="Times New Roman" w:hAnsi="Garamond" w:cs="Times New Roman"/>
                <w:color w:val="00000A"/>
                <w:sz w:val="22"/>
                <w:szCs w:val="22"/>
                <w:lang w:eastAsia="ar-SA"/>
              </w:rPr>
            </w:pPr>
            <w:proofErr w:type="spellStart"/>
            <w:r w:rsidRPr="009B6A91">
              <w:rPr>
                <w:rFonts w:ascii="Garamond" w:eastAsia="Times New Roman" w:hAnsi="Garamond" w:cs="Times New Roman"/>
                <w:color w:val="00000A"/>
                <w:sz w:val="22"/>
                <w:szCs w:val="22"/>
                <w:lang w:eastAsia="ar-SA"/>
              </w:rPr>
              <w:t>Vagliviello</w:t>
            </w:r>
            <w:proofErr w:type="spellEnd"/>
            <w:r w:rsidRPr="009B6A91">
              <w:rPr>
                <w:rFonts w:ascii="Garamond" w:eastAsia="Times New Roman" w:hAnsi="Garamond" w:cs="Times New Roman"/>
                <w:color w:val="00000A"/>
                <w:sz w:val="22"/>
                <w:szCs w:val="22"/>
                <w:lang w:eastAsia="ar-SA"/>
              </w:rPr>
              <w:t xml:space="preserve"> Giovanni</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DB3938" w:rsidRPr="009B6A91" w:rsidRDefault="00DB3938" w:rsidP="00DB3938">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3938" w:rsidRPr="009B6A91" w:rsidRDefault="00DB3938" w:rsidP="00DB3938">
            <w:pPr>
              <w:suppressAutoHyphens/>
              <w:spacing w:line="276" w:lineRule="auto"/>
              <w:jc w:val="center"/>
              <w:rPr>
                <w:rFonts w:ascii="Garamond" w:eastAsia="Arial" w:hAnsi="Garamond" w:cs="Bookman Old Style"/>
                <w:b/>
                <w:bCs/>
                <w:color w:val="00000A"/>
                <w:sz w:val="22"/>
                <w:szCs w:val="22"/>
                <w:lang w:eastAsia="ar-SA"/>
              </w:rPr>
            </w:pPr>
          </w:p>
        </w:tc>
      </w:tr>
      <w:tr w:rsidR="00DB3938" w:rsidRPr="009B6A91" w:rsidTr="00C55B9E">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DB3938" w:rsidRPr="009B6A91" w:rsidRDefault="00DB3938" w:rsidP="00DB3938">
            <w:pPr>
              <w:keepNext/>
              <w:spacing w:line="276" w:lineRule="auto"/>
              <w:jc w:val="center"/>
              <w:outlineLvl w:val="1"/>
              <w:rPr>
                <w:rFonts w:ascii="Garamond" w:eastAsia="MS Mincho" w:hAnsi="Garamond" w:cs="Bookman Old Style"/>
                <w:b/>
                <w:bCs/>
                <w:color w:val="00000A"/>
                <w:sz w:val="22"/>
                <w:szCs w:val="22"/>
                <w:lang w:eastAsia="it-IT"/>
              </w:rPr>
            </w:pPr>
            <w:r w:rsidRPr="009B6A91">
              <w:rPr>
                <w:rFonts w:ascii="Garamond" w:eastAsia="MS Mincho" w:hAnsi="Garamond" w:cs="Bookman Old Style"/>
                <w:b/>
                <w:bCs/>
                <w:color w:val="00000A"/>
                <w:sz w:val="22"/>
                <w:szCs w:val="22"/>
                <w:lang w:eastAsia="it-IT"/>
              </w:rPr>
              <w:t>18</w:t>
            </w:r>
          </w:p>
        </w:tc>
        <w:tc>
          <w:tcPr>
            <w:tcW w:w="2678" w:type="dxa"/>
            <w:tcBorders>
              <w:top w:val="single" w:sz="4" w:space="0" w:color="000001"/>
              <w:left w:val="single" w:sz="4" w:space="0" w:color="000001"/>
              <w:bottom w:val="single" w:sz="4" w:space="0" w:color="000001"/>
            </w:tcBorders>
            <w:shd w:val="clear" w:color="auto" w:fill="auto"/>
            <w:tcMar>
              <w:left w:w="-5" w:type="dxa"/>
            </w:tcMar>
          </w:tcPr>
          <w:p w:rsidR="00DB3938" w:rsidRPr="009B6A91" w:rsidRDefault="00DB3938" w:rsidP="00DB3938">
            <w:pPr>
              <w:suppressAutoHyphens/>
              <w:spacing w:line="276" w:lineRule="auto"/>
              <w:jc w:val="center"/>
              <w:rPr>
                <w:rFonts w:ascii="Garamond" w:eastAsia="Times New Roman" w:hAnsi="Garamond" w:cs="Times New Roman"/>
                <w:color w:val="00000A"/>
                <w:sz w:val="22"/>
                <w:szCs w:val="22"/>
                <w:lang w:eastAsia="ar-SA"/>
              </w:rPr>
            </w:pPr>
            <w:proofErr w:type="spellStart"/>
            <w:r w:rsidRPr="009B6A91">
              <w:rPr>
                <w:rFonts w:ascii="Garamond" w:eastAsia="Times New Roman" w:hAnsi="Garamond" w:cs="Times New Roman"/>
                <w:color w:val="00000A"/>
                <w:sz w:val="22"/>
                <w:szCs w:val="22"/>
                <w:lang w:eastAsia="ar-SA"/>
              </w:rPr>
              <w:t>Vozza</w:t>
            </w:r>
            <w:proofErr w:type="spellEnd"/>
            <w:r w:rsidRPr="009B6A91">
              <w:rPr>
                <w:rFonts w:ascii="Garamond" w:eastAsia="Times New Roman" w:hAnsi="Garamond" w:cs="Times New Roman"/>
                <w:color w:val="00000A"/>
                <w:sz w:val="22"/>
                <w:szCs w:val="22"/>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auto"/>
            <w:tcMar>
              <w:left w:w="-5" w:type="dxa"/>
            </w:tcMar>
          </w:tcPr>
          <w:p w:rsidR="00DB3938" w:rsidRPr="009B6A91" w:rsidRDefault="00DB3938" w:rsidP="00DB3938">
            <w:pPr>
              <w:keepNext/>
              <w:spacing w:line="276" w:lineRule="auto"/>
              <w:jc w:val="center"/>
              <w:outlineLvl w:val="1"/>
              <w:rPr>
                <w:rFonts w:ascii="Garamond" w:eastAsia="MS Mincho" w:hAnsi="Garamond" w:cs="Bookman Old Style"/>
                <w:b/>
                <w:bCs/>
                <w:color w:val="00000A"/>
                <w:sz w:val="22"/>
                <w:szCs w:val="22"/>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DB3938" w:rsidRPr="009B6A91" w:rsidRDefault="00DB3938" w:rsidP="00DB3938">
            <w:pPr>
              <w:suppressAutoHyphens/>
              <w:spacing w:line="276" w:lineRule="auto"/>
              <w:jc w:val="center"/>
              <w:rPr>
                <w:rFonts w:ascii="Garamond" w:eastAsia="Arial" w:hAnsi="Garamond" w:cs="Bookman Old Style"/>
                <w:b/>
                <w:bCs/>
                <w:color w:val="00000A"/>
                <w:sz w:val="22"/>
                <w:szCs w:val="22"/>
                <w:lang w:eastAsia="ar-SA"/>
              </w:rPr>
            </w:pPr>
          </w:p>
        </w:tc>
      </w:tr>
    </w:tbl>
    <w:p w:rsidR="00DB3938" w:rsidRPr="009B6A91" w:rsidRDefault="00DB3938" w:rsidP="00DB3938">
      <w:pPr>
        <w:keepNext/>
        <w:spacing w:line="276" w:lineRule="auto"/>
        <w:jc w:val="center"/>
        <w:outlineLvl w:val="1"/>
        <w:rPr>
          <w:rFonts w:ascii="Garamond" w:eastAsia="MS Mincho" w:hAnsi="Garamond" w:cs="Times New Roman"/>
          <w:b/>
          <w:bCs/>
          <w:color w:val="00000A"/>
          <w:lang w:eastAsia="it-IT"/>
        </w:rPr>
      </w:pPr>
    </w:p>
    <w:p w:rsidR="00DB3938" w:rsidRPr="009B6A91" w:rsidRDefault="00DB3938" w:rsidP="00DB3938">
      <w:pPr>
        <w:keepNext/>
        <w:spacing w:line="276" w:lineRule="auto"/>
        <w:jc w:val="center"/>
        <w:outlineLvl w:val="1"/>
        <w:rPr>
          <w:rFonts w:ascii="Garamond" w:eastAsia="MS Mincho" w:hAnsi="Garamond" w:cs="Times New Roman"/>
          <w:b/>
          <w:bCs/>
          <w:color w:val="00000A"/>
          <w:lang w:eastAsia="it-IT"/>
        </w:rPr>
      </w:pPr>
    </w:p>
    <w:p w:rsidR="00DB3938" w:rsidRPr="009B6A91" w:rsidRDefault="00DB3938" w:rsidP="00DB3938">
      <w:pPr>
        <w:keepNext/>
        <w:spacing w:line="276" w:lineRule="auto"/>
        <w:jc w:val="center"/>
        <w:outlineLvl w:val="1"/>
        <w:rPr>
          <w:rFonts w:ascii="Garamond" w:eastAsia="MS Mincho" w:hAnsi="Garamond" w:cs="Times New Roman"/>
          <w:b/>
          <w:bCs/>
          <w:color w:val="00000A"/>
          <w:lang w:eastAsia="it-IT"/>
        </w:rPr>
      </w:pPr>
    </w:p>
    <w:p w:rsidR="00DB3938" w:rsidRPr="009B6A91" w:rsidRDefault="00DB3938" w:rsidP="00DB3938">
      <w:pPr>
        <w:keepNext/>
        <w:spacing w:line="276" w:lineRule="auto"/>
        <w:jc w:val="center"/>
        <w:outlineLvl w:val="1"/>
        <w:rPr>
          <w:rFonts w:ascii="Garamond" w:eastAsia="MS Mincho" w:hAnsi="Garamond" w:cs="Times New Roman"/>
          <w:b/>
          <w:bCs/>
          <w:color w:val="00000A"/>
          <w:lang w:eastAsia="it-IT"/>
        </w:rPr>
      </w:pPr>
    </w:p>
    <w:p w:rsidR="00DB3938" w:rsidRPr="009B6A91" w:rsidRDefault="00DB3938" w:rsidP="00DB3938">
      <w:pPr>
        <w:keepNext/>
        <w:spacing w:line="276" w:lineRule="auto"/>
        <w:jc w:val="center"/>
        <w:outlineLvl w:val="1"/>
        <w:rPr>
          <w:rFonts w:ascii="Garamond" w:eastAsia="MS Mincho" w:hAnsi="Garamond" w:cs="Times New Roman"/>
          <w:b/>
          <w:bCs/>
          <w:color w:val="00000A"/>
          <w:lang w:eastAsia="it-IT"/>
        </w:rPr>
      </w:pPr>
    </w:p>
    <w:p w:rsidR="00DB3938" w:rsidRPr="009B6A91" w:rsidRDefault="00DB3938" w:rsidP="00DB3938">
      <w:pPr>
        <w:keepNext/>
        <w:spacing w:line="276" w:lineRule="auto"/>
        <w:jc w:val="center"/>
        <w:outlineLvl w:val="1"/>
        <w:rPr>
          <w:rFonts w:ascii="Garamond" w:eastAsia="MS Mincho" w:hAnsi="Garamond" w:cs="Times New Roman"/>
          <w:b/>
          <w:bCs/>
          <w:color w:val="00000A"/>
          <w:lang w:eastAsia="it-IT"/>
        </w:rPr>
      </w:pPr>
    </w:p>
    <w:p w:rsidR="00DB3938" w:rsidRPr="009B6A91" w:rsidRDefault="00DB3938" w:rsidP="00DB3938">
      <w:pPr>
        <w:keepNext/>
        <w:spacing w:line="276" w:lineRule="auto"/>
        <w:jc w:val="center"/>
        <w:outlineLvl w:val="1"/>
        <w:rPr>
          <w:rFonts w:ascii="Garamond" w:eastAsia="MS Mincho" w:hAnsi="Garamond" w:cs="Times New Roman"/>
          <w:b/>
          <w:bCs/>
          <w:color w:val="00000A"/>
          <w:lang w:eastAsia="it-IT"/>
        </w:rPr>
      </w:pPr>
    </w:p>
    <w:p w:rsidR="00DB3938" w:rsidRPr="009B6A91" w:rsidRDefault="00DB3938" w:rsidP="00DB3938">
      <w:pPr>
        <w:keepNext/>
        <w:spacing w:line="276" w:lineRule="auto"/>
        <w:jc w:val="center"/>
        <w:outlineLvl w:val="1"/>
        <w:rPr>
          <w:rFonts w:ascii="Garamond" w:eastAsia="MS Mincho" w:hAnsi="Garamond" w:cs="Times New Roman"/>
          <w:b/>
          <w:bCs/>
          <w:color w:val="00000A"/>
          <w:lang w:eastAsia="it-IT"/>
        </w:rPr>
      </w:pPr>
    </w:p>
    <w:p w:rsidR="00DB3938" w:rsidRPr="009B6A91" w:rsidRDefault="00DB3938" w:rsidP="00DB3938">
      <w:pPr>
        <w:keepNext/>
        <w:spacing w:line="276" w:lineRule="auto"/>
        <w:jc w:val="center"/>
        <w:outlineLvl w:val="1"/>
        <w:rPr>
          <w:rFonts w:ascii="Garamond" w:eastAsia="MS Mincho" w:hAnsi="Garamond" w:cs="Times New Roman"/>
          <w:b/>
          <w:bCs/>
          <w:color w:val="00000A"/>
          <w:lang w:eastAsia="it-IT"/>
        </w:rPr>
      </w:pPr>
    </w:p>
    <w:p w:rsidR="00DB3938" w:rsidRPr="009B6A91" w:rsidRDefault="00DB3938" w:rsidP="00DB3938">
      <w:pPr>
        <w:keepNext/>
        <w:spacing w:line="276" w:lineRule="auto"/>
        <w:jc w:val="center"/>
        <w:outlineLvl w:val="1"/>
        <w:rPr>
          <w:rFonts w:ascii="Garamond" w:eastAsia="MS Mincho" w:hAnsi="Garamond" w:cs="Times New Roman"/>
          <w:b/>
          <w:bCs/>
          <w:color w:val="00000A"/>
          <w:lang w:eastAsia="it-IT"/>
        </w:rPr>
      </w:pPr>
    </w:p>
    <w:p w:rsidR="00DB3938" w:rsidRPr="009B6A91" w:rsidRDefault="00DB3938" w:rsidP="00DB3938">
      <w:pPr>
        <w:keepNext/>
        <w:spacing w:line="276" w:lineRule="auto"/>
        <w:jc w:val="center"/>
        <w:outlineLvl w:val="1"/>
        <w:rPr>
          <w:rFonts w:ascii="Garamond" w:eastAsia="MS Mincho" w:hAnsi="Garamond" w:cs="Times New Roman"/>
          <w:b/>
          <w:bCs/>
          <w:color w:val="00000A"/>
          <w:lang w:eastAsia="it-IT"/>
        </w:rPr>
      </w:pPr>
    </w:p>
    <w:p w:rsidR="00DB3938" w:rsidRPr="009B6A91" w:rsidRDefault="00DB3938" w:rsidP="00DB3938">
      <w:pPr>
        <w:keepNext/>
        <w:spacing w:line="276" w:lineRule="auto"/>
        <w:jc w:val="center"/>
        <w:outlineLvl w:val="1"/>
        <w:rPr>
          <w:rFonts w:ascii="Garamond" w:eastAsia="MS Mincho" w:hAnsi="Garamond" w:cs="Times New Roman"/>
          <w:b/>
          <w:bCs/>
          <w:color w:val="00000A"/>
          <w:lang w:eastAsia="it-IT"/>
        </w:rPr>
      </w:pPr>
    </w:p>
    <w:p w:rsidR="00DB3938" w:rsidRPr="009B6A91" w:rsidRDefault="00DB3938" w:rsidP="00DB3938">
      <w:pPr>
        <w:keepNext/>
        <w:spacing w:line="276" w:lineRule="auto"/>
        <w:jc w:val="center"/>
        <w:outlineLvl w:val="1"/>
        <w:rPr>
          <w:rFonts w:ascii="Garamond" w:eastAsia="MS Mincho" w:hAnsi="Garamond" w:cs="Times New Roman"/>
          <w:b/>
          <w:bCs/>
          <w:color w:val="00000A"/>
          <w:lang w:eastAsia="it-IT"/>
        </w:rPr>
      </w:pPr>
    </w:p>
    <w:p w:rsidR="00DB3938" w:rsidRPr="009B6A91" w:rsidRDefault="00DB3938" w:rsidP="00DB3938">
      <w:pPr>
        <w:keepNext/>
        <w:spacing w:line="276" w:lineRule="auto"/>
        <w:jc w:val="center"/>
        <w:outlineLvl w:val="1"/>
        <w:rPr>
          <w:rFonts w:ascii="Garamond" w:eastAsia="MS Mincho" w:hAnsi="Garamond" w:cs="Times New Roman"/>
          <w:b/>
          <w:bCs/>
          <w:color w:val="00000A"/>
          <w:lang w:eastAsia="it-IT"/>
        </w:rPr>
      </w:pPr>
    </w:p>
    <w:p w:rsidR="00DB3938" w:rsidRPr="009B6A91" w:rsidRDefault="00DB3938" w:rsidP="00DB3938">
      <w:pPr>
        <w:keepNext/>
        <w:spacing w:line="276" w:lineRule="auto"/>
        <w:jc w:val="center"/>
        <w:outlineLvl w:val="1"/>
        <w:rPr>
          <w:rFonts w:ascii="Garamond" w:eastAsia="MS Mincho" w:hAnsi="Garamond" w:cs="Times New Roman"/>
          <w:b/>
          <w:bCs/>
          <w:color w:val="00000A"/>
          <w:lang w:eastAsia="it-IT"/>
        </w:rPr>
      </w:pPr>
    </w:p>
    <w:p w:rsidR="00DB3938" w:rsidRPr="009B6A91" w:rsidRDefault="00DB3938" w:rsidP="00DB3938">
      <w:pPr>
        <w:keepNext/>
        <w:spacing w:line="276" w:lineRule="auto"/>
        <w:jc w:val="center"/>
        <w:outlineLvl w:val="1"/>
        <w:rPr>
          <w:rFonts w:ascii="Garamond" w:eastAsia="MS Mincho" w:hAnsi="Garamond" w:cs="Times New Roman"/>
          <w:b/>
          <w:bCs/>
          <w:color w:val="00000A"/>
          <w:lang w:eastAsia="it-IT"/>
        </w:rPr>
      </w:pPr>
    </w:p>
    <w:p w:rsidR="00DB3938" w:rsidRPr="009B6A91" w:rsidRDefault="00DB3938" w:rsidP="00DB3938">
      <w:pPr>
        <w:keepNext/>
        <w:spacing w:line="276" w:lineRule="auto"/>
        <w:jc w:val="center"/>
        <w:outlineLvl w:val="1"/>
        <w:rPr>
          <w:rFonts w:ascii="Garamond" w:eastAsia="MS Mincho" w:hAnsi="Garamond" w:cs="Times New Roman"/>
          <w:b/>
          <w:bCs/>
          <w:color w:val="00000A"/>
          <w:lang w:eastAsia="it-IT"/>
        </w:rPr>
      </w:pPr>
    </w:p>
    <w:p w:rsidR="00DB3938" w:rsidRPr="009B6A91" w:rsidRDefault="00DB3938" w:rsidP="00DB3938">
      <w:pPr>
        <w:keepNext/>
        <w:spacing w:line="276" w:lineRule="auto"/>
        <w:jc w:val="center"/>
        <w:outlineLvl w:val="1"/>
        <w:rPr>
          <w:rFonts w:ascii="Garamond" w:eastAsia="MS Mincho" w:hAnsi="Garamond" w:cs="Times New Roman"/>
          <w:b/>
          <w:bCs/>
          <w:color w:val="00000A"/>
          <w:lang w:eastAsia="it-IT"/>
        </w:rPr>
      </w:pPr>
    </w:p>
    <w:p w:rsidR="00DB3938" w:rsidRPr="009B6A91" w:rsidRDefault="00DB3938" w:rsidP="00B30BB3">
      <w:pPr>
        <w:rPr>
          <w:rFonts w:ascii="Garamond" w:eastAsia="Times New Roman" w:hAnsi="Garamond" w:cs="Times New Roman"/>
          <w:lang w:eastAsia="it-IT"/>
        </w:rPr>
      </w:pPr>
    </w:p>
    <w:p w:rsidR="00B30BB3" w:rsidRPr="009B6A91" w:rsidRDefault="00B30BB3" w:rsidP="00B30BB3">
      <w:pPr>
        <w:rPr>
          <w:rFonts w:ascii="Garamond" w:eastAsia="Times New Roman" w:hAnsi="Garamond" w:cs="Times New Roman"/>
          <w:lang w:eastAsia="it-IT"/>
        </w:rPr>
      </w:pPr>
      <w:r w:rsidRPr="009B6A91">
        <w:rPr>
          <w:rFonts w:ascii="Garamond" w:eastAsia="Times New Roman" w:hAnsi="Garamond" w:cs="Times New Roman"/>
          <w:lang w:eastAsia="it-IT"/>
        </w:rPr>
        <w:tab/>
      </w:r>
      <w:r w:rsidRPr="009B6A91">
        <w:rPr>
          <w:rFonts w:ascii="Garamond" w:eastAsia="Times New Roman" w:hAnsi="Garamond" w:cs="Times New Roman"/>
          <w:lang w:eastAsia="it-IT"/>
        </w:rPr>
        <w:tab/>
      </w:r>
      <w:r w:rsidRPr="009B6A91">
        <w:rPr>
          <w:rFonts w:ascii="Garamond" w:eastAsia="Times New Roman" w:hAnsi="Garamond" w:cs="Times New Roman"/>
          <w:lang w:eastAsia="it-IT"/>
        </w:rPr>
        <w:tab/>
      </w:r>
      <w:r w:rsidRPr="009B6A91">
        <w:rPr>
          <w:rFonts w:ascii="Garamond" w:eastAsia="Times New Roman" w:hAnsi="Garamond" w:cs="Times New Roman"/>
          <w:lang w:eastAsia="it-IT"/>
        </w:rPr>
        <w:tab/>
      </w:r>
    </w:p>
    <w:p w:rsidR="00B30BB3" w:rsidRPr="009B6A91" w:rsidRDefault="00B30BB3" w:rsidP="00051AD2">
      <w:pPr>
        <w:ind w:left="2124" w:firstLine="708"/>
        <w:rPr>
          <w:rFonts w:ascii="Garamond" w:eastAsia="Times New Roman" w:hAnsi="Garamond" w:cs="Times New Roman"/>
          <w:lang w:eastAsia="it-IT"/>
        </w:rPr>
      </w:pPr>
      <w:r w:rsidRPr="009B6A91">
        <w:rPr>
          <w:rFonts w:ascii="Garamond" w:eastAsia="Times New Roman" w:hAnsi="Garamond" w:cs="Times New Roman"/>
          <w:b/>
          <w:lang w:eastAsia="it-IT"/>
        </w:rPr>
        <w:t>Totale presenti n.</w:t>
      </w:r>
      <w:r w:rsidR="009B6A91">
        <w:rPr>
          <w:rFonts w:ascii="Garamond" w:eastAsia="Times New Roman" w:hAnsi="Garamond" w:cs="Times New Roman"/>
          <w:b/>
          <w:lang w:eastAsia="it-IT"/>
        </w:rPr>
        <w:t xml:space="preserve"> </w:t>
      </w:r>
      <w:r w:rsidR="00235581">
        <w:rPr>
          <w:rFonts w:ascii="Garamond" w:eastAsia="Times New Roman" w:hAnsi="Garamond" w:cs="Times New Roman"/>
          <w:b/>
          <w:lang w:eastAsia="it-IT"/>
        </w:rPr>
        <w:t xml:space="preserve">   </w:t>
      </w:r>
      <w:r w:rsidRPr="009B6A91">
        <w:rPr>
          <w:rFonts w:ascii="Garamond" w:eastAsia="Times New Roman" w:hAnsi="Garamond" w:cs="Times New Roman"/>
          <w:b/>
          <w:lang w:eastAsia="it-IT"/>
        </w:rPr>
        <w:t xml:space="preserve"> </w:t>
      </w:r>
      <w:r w:rsidR="00235581">
        <w:rPr>
          <w:rFonts w:ascii="Garamond" w:eastAsia="Times New Roman" w:hAnsi="Garamond" w:cs="Times New Roman"/>
          <w:b/>
          <w:lang w:eastAsia="it-IT"/>
        </w:rPr>
        <w:t>a</w:t>
      </w:r>
      <w:r w:rsidRPr="009B6A91">
        <w:rPr>
          <w:rFonts w:ascii="Garamond" w:eastAsia="Times New Roman" w:hAnsi="Garamond" w:cs="Times New Roman"/>
          <w:b/>
          <w:lang w:eastAsia="it-IT"/>
        </w:rPr>
        <w:t>ssenti</w:t>
      </w:r>
      <w:r w:rsidR="009B6A91">
        <w:rPr>
          <w:rFonts w:ascii="Garamond" w:eastAsia="Times New Roman" w:hAnsi="Garamond" w:cs="Times New Roman"/>
          <w:b/>
          <w:lang w:eastAsia="it-IT"/>
        </w:rPr>
        <w:t xml:space="preserve"> </w:t>
      </w:r>
      <w:r w:rsidR="00235581">
        <w:rPr>
          <w:rFonts w:ascii="Garamond" w:eastAsia="Times New Roman" w:hAnsi="Garamond" w:cs="Times New Roman"/>
          <w:b/>
          <w:lang w:eastAsia="it-IT"/>
        </w:rPr>
        <w:t>n</w:t>
      </w:r>
      <w:r w:rsidR="009B6A91">
        <w:rPr>
          <w:rFonts w:ascii="Garamond" w:eastAsia="Times New Roman" w:hAnsi="Garamond" w:cs="Times New Roman"/>
          <w:b/>
          <w:lang w:eastAsia="it-IT"/>
        </w:rPr>
        <w:t xml:space="preserve">. </w:t>
      </w:r>
      <w:r w:rsidRPr="009B6A91">
        <w:rPr>
          <w:rFonts w:ascii="Garamond" w:eastAsia="Times New Roman" w:hAnsi="Garamond" w:cs="Times New Roman"/>
          <w:b/>
          <w:lang w:eastAsia="it-IT"/>
        </w:rPr>
        <w:t xml:space="preserve"> </w:t>
      </w:r>
      <w:r w:rsidR="00051AD2" w:rsidRPr="009B6A91">
        <w:rPr>
          <w:rFonts w:ascii="Garamond" w:eastAsia="Times New Roman" w:hAnsi="Garamond" w:cs="Times New Roman"/>
          <w:b/>
          <w:lang w:eastAsia="it-IT"/>
        </w:rPr>
        <w:t xml:space="preserve"> </w:t>
      </w:r>
    </w:p>
    <w:p w:rsidR="00B30BB3" w:rsidRPr="009B6A91" w:rsidRDefault="00B30BB3" w:rsidP="00B30BB3">
      <w:pPr>
        <w:jc w:val="both"/>
        <w:rPr>
          <w:rFonts w:ascii="Garamond" w:eastAsia="Times New Roman" w:hAnsi="Garamond" w:cs="Times New Roman"/>
          <w:lang w:eastAsia="it-IT"/>
        </w:rPr>
      </w:pPr>
    </w:p>
    <w:p w:rsidR="00B30BB3" w:rsidRPr="009B6A91" w:rsidRDefault="003B71B4" w:rsidP="00B30BB3">
      <w:pPr>
        <w:jc w:val="both"/>
        <w:rPr>
          <w:rFonts w:ascii="Garamond" w:eastAsia="Times New Roman" w:hAnsi="Garamond" w:cs="Times New Roman"/>
          <w:lang w:eastAsia="it-IT"/>
        </w:rPr>
      </w:pPr>
      <w:r w:rsidRPr="009B6A91">
        <w:rPr>
          <w:rFonts w:ascii="Garamond" w:eastAsia="Times New Roman" w:hAnsi="Garamond" w:cs="Times New Roman"/>
          <w:lang w:eastAsia="it-IT"/>
        </w:rPr>
        <w:t>Presiede la seduta l’Arch. Vito Luigi Pellegrino</w:t>
      </w:r>
      <w:r w:rsidR="00B30BB3" w:rsidRPr="009B6A91">
        <w:rPr>
          <w:rFonts w:ascii="Garamond" w:eastAsia="Times New Roman" w:hAnsi="Garamond" w:cs="Times New Roman"/>
          <w:lang w:eastAsia="it-IT"/>
        </w:rPr>
        <w:t>, Presidente del Consiglio d’Ambito che dichiara aperta la seduta ed invita il Consiglio a deliberare sul seguente O.D.G.</w:t>
      </w:r>
    </w:p>
    <w:p w:rsidR="00B30BB3" w:rsidRPr="009B6A91" w:rsidRDefault="00B30BB3" w:rsidP="00B30BB3">
      <w:pPr>
        <w:jc w:val="both"/>
        <w:rPr>
          <w:rFonts w:ascii="Garamond" w:eastAsia="Times New Roman" w:hAnsi="Garamond" w:cs="Times New Roman"/>
          <w:lang w:eastAsia="it-IT"/>
        </w:rPr>
      </w:pPr>
    </w:p>
    <w:p w:rsidR="00B30BB3" w:rsidRPr="009B6A91" w:rsidRDefault="00B30BB3" w:rsidP="00B30BB3">
      <w:pPr>
        <w:autoSpaceDE w:val="0"/>
        <w:autoSpaceDN w:val="0"/>
        <w:adjustRightInd w:val="0"/>
        <w:rPr>
          <w:rFonts w:ascii="Garamond" w:eastAsia="Times New Roman" w:hAnsi="Garamond" w:cs="Times New Roman"/>
          <w:bCs/>
          <w:i/>
          <w:u w:val="single"/>
          <w:lang w:eastAsia="it-IT"/>
        </w:rPr>
      </w:pPr>
      <w:r w:rsidRPr="009B6A91">
        <w:rPr>
          <w:rFonts w:ascii="Garamond" w:eastAsia="Times New Roman" w:hAnsi="Garamond" w:cs="Times New Roman"/>
          <w:b/>
          <w:color w:val="000000"/>
          <w:lang w:eastAsia="it-IT"/>
        </w:rPr>
        <w:t>Oggetto</w:t>
      </w:r>
      <w:r w:rsidRPr="009B6A91">
        <w:rPr>
          <w:rFonts w:ascii="Garamond" w:eastAsia="Times New Roman" w:hAnsi="Garamond" w:cs="Times New Roman"/>
          <w:b/>
          <w:bCs/>
          <w:color w:val="000000"/>
          <w:lang w:eastAsia="it-IT"/>
        </w:rPr>
        <w:t xml:space="preserve">: </w:t>
      </w:r>
      <w:r w:rsidRPr="009B6A91">
        <w:rPr>
          <w:rFonts w:ascii="Garamond" w:eastAsia="Times New Roman" w:hAnsi="Garamond" w:cs="Times New Roman"/>
          <w:bCs/>
          <w:i/>
          <w:u w:val="single"/>
          <w:lang w:eastAsia="it-IT"/>
        </w:rPr>
        <w:t>Approvazione Piano Triennale delle azioni positive 20</w:t>
      </w:r>
      <w:r w:rsidR="00051AD2" w:rsidRPr="009B6A91">
        <w:rPr>
          <w:rFonts w:ascii="Garamond" w:eastAsia="Times New Roman" w:hAnsi="Garamond" w:cs="Times New Roman"/>
          <w:bCs/>
          <w:i/>
          <w:u w:val="single"/>
          <w:lang w:eastAsia="it-IT"/>
        </w:rPr>
        <w:t>2</w:t>
      </w:r>
      <w:r w:rsidR="00235581">
        <w:rPr>
          <w:rFonts w:ascii="Garamond" w:eastAsia="Times New Roman" w:hAnsi="Garamond" w:cs="Times New Roman"/>
          <w:bCs/>
          <w:i/>
          <w:u w:val="single"/>
          <w:lang w:eastAsia="it-IT"/>
        </w:rPr>
        <w:t>3</w:t>
      </w:r>
      <w:r w:rsidRPr="009B6A91">
        <w:rPr>
          <w:rFonts w:ascii="Garamond" w:eastAsia="Times New Roman" w:hAnsi="Garamond" w:cs="Times New Roman"/>
          <w:bCs/>
          <w:i/>
          <w:u w:val="single"/>
          <w:lang w:eastAsia="it-IT"/>
        </w:rPr>
        <w:t xml:space="preserve"> – 202</w:t>
      </w:r>
      <w:r w:rsidR="00235581">
        <w:rPr>
          <w:rFonts w:ascii="Garamond" w:eastAsia="Times New Roman" w:hAnsi="Garamond" w:cs="Times New Roman"/>
          <w:bCs/>
          <w:i/>
          <w:u w:val="single"/>
          <w:lang w:eastAsia="it-IT"/>
        </w:rPr>
        <w:t>5</w:t>
      </w:r>
      <w:r w:rsidRPr="009B6A91">
        <w:rPr>
          <w:rFonts w:ascii="Garamond" w:eastAsia="Times New Roman" w:hAnsi="Garamond" w:cs="Times New Roman"/>
          <w:bCs/>
          <w:i/>
          <w:u w:val="single"/>
          <w:lang w:eastAsia="it-IT"/>
        </w:rPr>
        <w:t>.</w:t>
      </w:r>
    </w:p>
    <w:p w:rsidR="00B30BB3" w:rsidRDefault="00B30BB3" w:rsidP="00B30BB3">
      <w:pPr>
        <w:autoSpaceDE w:val="0"/>
        <w:autoSpaceDN w:val="0"/>
        <w:adjustRightInd w:val="0"/>
        <w:jc w:val="both"/>
        <w:rPr>
          <w:rFonts w:ascii="Garamond" w:eastAsia="Times New Roman" w:hAnsi="Garamond" w:cs="Times New Roman"/>
          <w:b/>
          <w:bCs/>
          <w:color w:val="000000"/>
          <w:lang w:eastAsia="it-IT"/>
        </w:rPr>
      </w:pPr>
    </w:p>
    <w:p w:rsidR="009B6A91" w:rsidRPr="009B6A91" w:rsidRDefault="009B6A91" w:rsidP="00B30BB3">
      <w:pPr>
        <w:autoSpaceDE w:val="0"/>
        <w:autoSpaceDN w:val="0"/>
        <w:adjustRightInd w:val="0"/>
        <w:jc w:val="both"/>
        <w:rPr>
          <w:rFonts w:ascii="Garamond" w:eastAsia="Times New Roman" w:hAnsi="Garamond" w:cs="Times New Roman"/>
          <w:b/>
          <w:bCs/>
          <w:color w:val="000000"/>
          <w:lang w:eastAsia="it-IT"/>
        </w:rPr>
      </w:pPr>
    </w:p>
    <w:p w:rsidR="00B30BB3" w:rsidRPr="009B6A91" w:rsidRDefault="00B30BB3" w:rsidP="00B30BB3">
      <w:pPr>
        <w:autoSpaceDE w:val="0"/>
        <w:autoSpaceDN w:val="0"/>
        <w:adjustRightInd w:val="0"/>
        <w:rPr>
          <w:rFonts w:ascii="Garamond" w:eastAsia="Times New Roman" w:hAnsi="Garamond" w:cs="Times New Roman"/>
          <w:b/>
          <w:bCs/>
          <w:lang w:eastAsia="it-IT"/>
        </w:rPr>
      </w:pPr>
    </w:p>
    <w:p w:rsidR="00B30BB3" w:rsidRPr="009B6A91" w:rsidRDefault="00B30BB3" w:rsidP="00B30BB3">
      <w:pPr>
        <w:suppressAutoHyphens/>
        <w:jc w:val="both"/>
        <w:rPr>
          <w:rFonts w:ascii="Garamond" w:eastAsia="Times New Roman" w:hAnsi="Garamond" w:cs="Times New Roman"/>
          <w:lang w:eastAsia="it-IT"/>
        </w:rPr>
      </w:pPr>
      <w:r w:rsidRPr="009B6A91">
        <w:rPr>
          <w:rFonts w:ascii="Garamond" w:eastAsia="Times New Roman" w:hAnsi="Garamond" w:cs="Times New Roman"/>
          <w:b/>
          <w:lang w:eastAsia="it-IT"/>
        </w:rPr>
        <w:lastRenderedPageBreak/>
        <w:t xml:space="preserve">- Vista </w:t>
      </w:r>
      <w:smartTag w:uri="urn:schemas-microsoft-com:office:smarttags" w:element="PersonName">
        <w:smartTagPr>
          <w:attr w:name="ProductID" w:val="la L.R."/>
        </w:smartTagPr>
        <w:r w:rsidRPr="009B6A91">
          <w:rPr>
            <w:rFonts w:ascii="Garamond" w:eastAsia="Times New Roman" w:hAnsi="Garamond" w:cs="Times New Roman"/>
            <w:lang w:eastAsia="it-IT"/>
          </w:rPr>
          <w:t>la L.R.</w:t>
        </w:r>
      </w:smartTag>
      <w:r w:rsidRPr="009B6A91">
        <w:rPr>
          <w:rFonts w:ascii="Garamond" w:eastAsia="Times New Roman" w:hAnsi="Garamond" w:cs="Times New Roman"/>
          <w:lang w:eastAsia="it-IT"/>
        </w:rPr>
        <w:t xml:space="preserve"> n. 14/2016 che con l’art. 23 istituisce gli ATO per l’esercizio associato delle funzioni relative al servizio di gestione integrata dei rifiuti da parte dei comuni, ai cui soggetti di governo, denominati EDA, ai sensi dell’art. 26 della L.R. n. 14/2016 e dell’art. 3 dello Statuto, vengono attribuite le competenze di pianificazione, programmazione, organizzazione e controllo sulle attività di gestione del ciclo integrato dei rifiuti, rappresentativi dei Comuni appartenenti al suddetto ambito territoriale, per l’esercizio in forma associata delle rispettive funzioni in materia di gestione del ciclo dei rifiuti, in conformità a quanto disciplinato dalla legge regionale e dal decreto legislativo n. 152/2006;</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 </w:t>
      </w:r>
      <w:r w:rsidRPr="009B6A91">
        <w:rPr>
          <w:rFonts w:ascii="Garamond" w:eastAsia="Times New Roman" w:hAnsi="Garamond" w:cs="Times New Roman"/>
          <w:b/>
          <w:color w:val="000000"/>
          <w:lang w:eastAsia="it-IT"/>
        </w:rPr>
        <w:t>Visto</w:t>
      </w:r>
      <w:r w:rsidRPr="009B6A91">
        <w:rPr>
          <w:rFonts w:ascii="Garamond" w:eastAsia="Times New Roman" w:hAnsi="Garamond" w:cs="Times New Roman"/>
          <w:color w:val="000000"/>
          <w:lang w:eastAsia="it-IT"/>
        </w:rPr>
        <w:t xml:space="preserve"> l’art. 32, comma 1, della L.R.C. n. 14/2016, che assegna al Direttore Generale la responsabilità della gestione tecnica, amministrativa e contabile dell’EDA;</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 </w:t>
      </w:r>
      <w:r w:rsidRPr="009B6A91">
        <w:rPr>
          <w:rFonts w:ascii="Garamond" w:eastAsia="Times New Roman" w:hAnsi="Garamond" w:cs="Times New Roman"/>
          <w:b/>
          <w:color w:val="000000"/>
          <w:lang w:eastAsia="it-IT"/>
        </w:rPr>
        <w:t>Visto</w:t>
      </w:r>
      <w:r w:rsidRPr="009B6A91">
        <w:rPr>
          <w:rFonts w:ascii="Garamond" w:eastAsia="Times New Roman" w:hAnsi="Garamond" w:cs="Times New Roman"/>
          <w:color w:val="000000"/>
          <w:lang w:eastAsia="it-IT"/>
        </w:rPr>
        <w:t xml:space="preserve"> il comma 2, dell’art. 32, che attribuisce al Direttore Generale le competenze sull’organizzazione interna e sul funzionamento dell’EDA;</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 </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  </w:t>
      </w:r>
      <w:r w:rsidRPr="009B6A91">
        <w:rPr>
          <w:rFonts w:ascii="Garamond" w:eastAsia="Times New Roman" w:hAnsi="Garamond" w:cs="Times New Roman"/>
          <w:b/>
          <w:color w:val="000000"/>
          <w:lang w:eastAsia="it-IT"/>
        </w:rPr>
        <w:t>Vista</w:t>
      </w:r>
      <w:r w:rsidRPr="009B6A91">
        <w:rPr>
          <w:rFonts w:ascii="Garamond" w:eastAsia="Times New Roman" w:hAnsi="Garamond" w:cs="Times New Roman"/>
          <w:color w:val="000000"/>
          <w:lang w:eastAsia="it-IT"/>
        </w:rPr>
        <w:t xml:space="preserve"> la lettera e) del comma 2 dell’art. 32, che assegna al Direttore Generale le competenze sugli atti generali di organizzazione e di gestione del personale;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   </w:t>
      </w:r>
      <w:r w:rsidRPr="009B6A91">
        <w:rPr>
          <w:rFonts w:ascii="Garamond" w:eastAsia="Times New Roman" w:hAnsi="Garamond" w:cs="Times New Roman"/>
          <w:b/>
          <w:color w:val="000000"/>
          <w:lang w:eastAsia="it-IT"/>
        </w:rPr>
        <w:t>Visto</w:t>
      </w:r>
      <w:r w:rsidRPr="009B6A91">
        <w:rPr>
          <w:rFonts w:ascii="Garamond" w:eastAsia="Times New Roman" w:hAnsi="Garamond" w:cs="Times New Roman"/>
          <w:color w:val="000000"/>
          <w:lang w:eastAsia="it-IT"/>
        </w:rPr>
        <w:t xml:space="preserve"> il D. </w:t>
      </w:r>
      <w:proofErr w:type="spellStart"/>
      <w:r w:rsidRPr="009B6A91">
        <w:rPr>
          <w:rFonts w:ascii="Garamond" w:eastAsia="Times New Roman" w:hAnsi="Garamond" w:cs="Times New Roman"/>
          <w:color w:val="000000"/>
          <w:lang w:eastAsia="it-IT"/>
        </w:rPr>
        <w:t>Lgs</w:t>
      </w:r>
      <w:proofErr w:type="spellEnd"/>
      <w:r w:rsidRPr="009B6A91">
        <w:rPr>
          <w:rFonts w:ascii="Garamond" w:eastAsia="Times New Roman" w:hAnsi="Garamond" w:cs="Times New Roman"/>
          <w:color w:val="000000"/>
          <w:lang w:eastAsia="it-IT"/>
        </w:rPr>
        <w:t>. 267/2000 “Testo Unico degli Enti Locali”;</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b/>
          <w:color w:val="000000"/>
          <w:lang w:eastAsia="it-IT"/>
        </w:rPr>
      </w:pPr>
      <w:r w:rsidRPr="009B6A91">
        <w:rPr>
          <w:rFonts w:ascii="Garamond" w:eastAsia="Times New Roman" w:hAnsi="Garamond" w:cs="Times New Roman"/>
          <w:color w:val="000000"/>
          <w:lang w:eastAsia="it-IT"/>
        </w:rPr>
        <w:t xml:space="preserve">-   </w:t>
      </w:r>
      <w:r w:rsidRPr="009B6A91">
        <w:rPr>
          <w:rFonts w:ascii="Garamond" w:eastAsia="Times New Roman" w:hAnsi="Garamond" w:cs="Times New Roman"/>
          <w:b/>
          <w:color w:val="000000"/>
          <w:lang w:eastAsia="it-IT"/>
        </w:rPr>
        <w:t>Visti</w:t>
      </w:r>
    </w:p>
    <w:p w:rsidR="00B30BB3" w:rsidRPr="009B6A91" w:rsidRDefault="00B30BB3" w:rsidP="00B30BB3">
      <w:pPr>
        <w:autoSpaceDE w:val="0"/>
        <w:autoSpaceDN w:val="0"/>
        <w:adjustRightInd w:val="0"/>
        <w:rPr>
          <w:rFonts w:ascii="Garamond" w:eastAsia="Times New Roman" w:hAnsi="Garamond" w:cs="Times New Roman"/>
          <w:b/>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color w:val="000000"/>
          <w:lang w:eastAsia="it-IT"/>
        </w:rPr>
        <w:t>-</w:t>
      </w:r>
      <w:r w:rsidRPr="009B6A91">
        <w:rPr>
          <w:rFonts w:ascii="Garamond" w:eastAsia="Times New Roman" w:hAnsi="Garamond" w:cs="Times New Roman"/>
          <w:color w:val="000000"/>
          <w:lang w:eastAsia="it-IT"/>
        </w:rPr>
        <w:t xml:space="preserve"> lo statuto dell’EDA; </w:t>
      </w:r>
    </w:p>
    <w:p w:rsidR="00B30BB3" w:rsidRPr="009B6A91" w:rsidRDefault="00B30BB3" w:rsidP="00B30BB3">
      <w:pPr>
        <w:autoSpaceDE w:val="0"/>
        <w:autoSpaceDN w:val="0"/>
        <w:adjustRightInd w:val="0"/>
        <w:rPr>
          <w:rFonts w:ascii="Garamond" w:eastAsia="Times New Roman" w:hAnsi="Garamond" w:cs="Times New Roman"/>
          <w:lang w:eastAsia="it-IT"/>
        </w:rPr>
      </w:pPr>
      <w:r w:rsidRPr="009B6A91">
        <w:rPr>
          <w:rFonts w:ascii="Garamond" w:eastAsia="Times New Roman" w:hAnsi="Garamond" w:cs="Arial"/>
          <w:lang w:eastAsia="it-IT"/>
        </w:rPr>
        <w:t xml:space="preserve">- </w:t>
      </w:r>
      <w:r w:rsidRPr="009B6A91">
        <w:rPr>
          <w:rFonts w:ascii="Garamond" w:eastAsia="Times New Roman" w:hAnsi="Garamond" w:cs="Times New Roman"/>
          <w:lang w:eastAsia="it-IT"/>
        </w:rPr>
        <w:t xml:space="preserve">il D. </w:t>
      </w:r>
      <w:proofErr w:type="spellStart"/>
      <w:r w:rsidRPr="009B6A91">
        <w:rPr>
          <w:rFonts w:ascii="Garamond" w:eastAsia="Times New Roman" w:hAnsi="Garamond" w:cs="Times New Roman"/>
          <w:lang w:eastAsia="it-IT"/>
        </w:rPr>
        <w:t>Lgs</w:t>
      </w:r>
      <w:proofErr w:type="spellEnd"/>
      <w:r w:rsidRPr="009B6A91">
        <w:rPr>
          <w:rFonts w:ascii="Garamond" w:eastAsia="Times New Roman" w:hAnsi="Garamond" w:cs="Times New Roman"/>
          <w:lang w:eastAsia="it-IT"/>
        </w:rPr>
        <w:t xml:space="preserve">. n. 165/2001 e </w:t>
      </w:r>
      <w:proofErr w:type="spellStart"/>
      <w:r w:rsidRPr="009B6A91">
        <w:rPr>
          <w:rFonts w:ascii="Garamond" w:eastAsia="Times New Roman" w:hAnsi="Garamond" w:cs="Times New Roman"/>
          <w:lang w:eastAsia="it-IT"/>
        </w:rPr>
        <w:t>s.m.i.</w:t>
      </w:r>
      <w:proofErr w:type="spellEnd"/>
      <w:r w:rsidRPr="009B6A91">
        <w:rPr>
          <w:rFonts w:ascii="Garamond" w:eastAsia="Times New Roman" w:hAnsi="Garamond" w:cs="Times New Roman"/>
          <w:lang w:eastAsia="it-IT"/>
        </w:rPr>
        <w:t>;</w:t>
      </w:r>
    </w:p>
    <w:p w:rsidR="00B30BB3" w:rsidRPr="009B6A91" w:rsidRDefault="00B30BB3" w:rsidP="00B30BB3">
      <w:pPr>
        <w:autoSpaceDE w:val="0"/>
        <w:autoSpaceDN w:val="0"/>
        <w:adjustRightInd w:val="0"/>
        <w:rPr>
          <w:rFonts w:ascii="Garamond" w:eastAsia="Times New Roman" w:hAnsi="Garamond" w:cs="Times New Roman"/>
          <w:lang w:eastAsia="it-IT"/>
        </w:rPr>
      </w:pPr>
      <w:r w:rsidRPr="009B6A91">
        <w:rPr>
          <w:rFonts w:ascii="Garamond" w:eastAsia="Times New Roman" w:hAnsi="Garamond" w:cs="Arial"/>
          <w:lang w:eastAsia="it-IT"/>
        </w:rPr>
        <w:t xml:space="preserve">- </w:t>
      </w:r>
      <w:r w:rsidRPr="009B6A91">
        <w:rPr>
          <w:rFonts w:ascii="Garamond" w:eastAsia="Times New Roman" w:hAnsi="Garamond" w:cs="Times New Roman"/>
          <w:lang w:eastAsia="it-IT"/>
        </w:rPr>
        <w:t xml:space="preserve">il D. </w:t>
      </w:r>
      <w:proofErr w:type="spellStart"/>
      <w:r w:rsidRPr="009B6A91">
        <w:rPr>
          <w:rFonts w:ascii="Garamond" w:eastAsia="Times New Roman" w:hAnsi="Garamond" w:cs="Times New Roman"/>
          <w:lang w:eastAsia="it-IT"/>
        </w:rPr>
        <w:t>Lgs</w:t>
      </w:r>
      <w:proofErr w:type="spellEnd"/>
      <w:r w:rsidRPr="009B6A91">
        <w:rPr>
          <w:rFonts w:ascii="Garamond" w:eastAsia="Times New Roman" w:hAnsi="Garamond" w:cs="Times New Roman"/>
          <w:lang w:eastAsia="it-IT"/>
        </w:rPr>
        <w:t xml:space="preserve">. n. 267/2000 e </w:t>
      </w:r>
      <w:proofErr w:type="spellStart"/>
      <w:r w:rsidRPr="009B6A91">
        <w:rPr>
          <w:rFonts w:ascii="Garamond" w:eastAsia="Times New Roman" w:hAnsi="Garamond" w:cs="Times New Roman"/>
          <w:lang w:eastAsia="it-IT"/>
        </w:rPr>
        <w:t>s.m.i.</w:t>
      </w:r>
      <w:proofErr w:type="spellEnd"/>
      <w:r w:rsidRPr="009B6A91">
        <w:rPr>
          <w:rFonts w:ascii="Garamond" w:eastAsia="Times New Roman" w:hAnsi="Garamond" w:cs="Times New Roman"/>
          <w:lang w:eastAsia="it-IT"/>
        </w:rPr>
        <w:t>;</w:t>
      </w:r>
    </w:p>
    <w:p w:rsidR="00B30BB3" w:rsidRPr="009B6A91" w:rsidRDefault="00B30BB3" w:rsidP="00B30BB3">
      <w:pPr>
        <w:autoSpaceDE w:val="0"/>
        <w:autoSpaceDN w:val="0"/>
        <w:adjustRightInd w:val="0"/>
        <w:rPr>
          <w:rFonts w:ascii="Garamond" w:eastAsia="Times New Roman" w:hAnsi="Garamond" w:cs="Times New Roman"/>
          <w:lang w:eastAsia="it-IT"/>
        </w:rPr>
      </w:pPr>
      <w:r w:rsidRPr="009B6A91">
        <w:rPr>
          <w:rFonts w:ascii="Garamond" w:eastAsia="Times New Roman" w:hAnsi="Garamond" w:cs="Arial"/>
          <w:lang w:eastAsia="it-IT"/>
        </w:rPr>
        <w:t xml:space="preserve">- </w:t>
      </w:r>
      <w:r w:rsidRPr="009B6A91">
        <w:rPr>
          <w:rFonts w:ascii="Garamond" w:eastAsia="Times New Roman" w:hAnsi="Garamond" w:cs="Times New Roman"/>
          <w:lang w:eastAsia="it-IT"/>
        </w:rPr>
        <w:t xml:space="preserve">il D. </w:t>
      </w:r>
      <w:proofErr w:type="spellStart"/>
      <w:r w:rsidRPr="009B6A91">
        <w:rPr>
          <w:rFonts w:ascii="Garamond" w:eastAsia="Times New Roman" w:hAnsi="Garamond" w:cs="Times New Roman"/>
          <w:lang w:eastAsia="it-IT"/>
        </w:rPr>
        <w:t>Lgs</w:t>
      </w:r>
      <w:proofErr w:type="spellEnd"/>
      <w:r w:rsidRPr="009B6A91">
        <w:rPr>
          <w:rFonts w:ascii="Garamond" w:eastAsia="Times New Roman" w:hAnsi="Garamond" w:cs="Times New Roman"/>
          <w:lang w:eastAsia="it-IT"/>
        </w:rPr>
        <w:t xml:space="preserve">. n. 198/2006 e </w:t>
      </w:r>
      <w:proofErr w:type="spellStart"/>
      <w:r w:rsidRPr="009B6A91">
        <w:rPr>
          <w:rFonts w:ascii="Garamond" w:eastAsia="Times New Roman" w:hAnsi="Garamond" w:cs="Times New Roman"/>
          <w:lang w:eastAsia="it-IT"/>
        </w:rPr>
        <w:t>s.m.i.</w:t>
      </w:r>
      <w:proofErr w:type="spellEnd"/>
      <w:r w:rsidRPr="009B6A91">
        <w:rPr>
          <w:rFonts w:ascii="Garamond" w:eastAsia="Times New Roman" w:hAnsi="Garamond" w:cs="Times New Roman"/>
          <w:lang w:eastAsia="it-IT"/>
        </w:rPr>
        <w:t>;</w:t>
      </w:r>
    </w:p>
    <w:p w:rsidR="00B30BB3" w:rsidRPr="009B6A91" w:rsidRDefault="00B30BB3" w:rsidP="00B30BB3">
      <w:pPr>
        <w:autoSpaceDE w:val="0"/>
        <w:autoSpaceDN w:val="0"/>
        <w:adjustRightInd w:val="0"/>
        <w:rPr>
          <w:rFonts w:ascii="Garamond" w:eastAsia="Times New Roman" w:hAnsi="Garamond" w:cs="Times New Roman"/>
          <w:lang w:eastAsia="it-IT"/>
        </w:rPr>
      </w:pPr>
    </w:p>
    <w:p w:rsidR="00B30BB3" w:rsidRPr="009B6A91" w:rsidRDefault="00B30BB3" w:rsidP="00B30BB3">
      <w:pPr>
        <w:autoSpaceDE w:val="0"/>
        <w:autoSpaceDN w:val="0"/>
        <w:adjustRightInd w:val="0"/>
        <w:jc w:val="both"/>
        <w:rPr>
          <w:rFonts w:ascii="Garamond" w:eastAsia="Times New Roman" w:hAnsi="Garamond" w:cs="Times New Roman"/>
          <w:lang w:eastAsia="it-IT"/>
        </w:rPr>
      </w:pPr>
      <w:r w:rsidRPr="009B6A91">
        <w:rPr>
          <w:rFonts w:ascii="Garamond" w:eastAsia="Times New Roman" w:hAnsi="Garamond" w:cs="Times New Roman"/>
          <w:b/>
          <w:bCs/>
          <w:lang w:eastAsia="it-IT"/>
        </w:rPr>
        <w:t xml:space="preserve">rilevato </w:t>
      </w:r>
      <w:r w:rsidRPr="009B6A91">
        <w:rPr>
          <w:rFonts w:ascii="Garamond" w:eastAsia="Times New Roman" w:hAnsi="Garamond" w:cs="Times New Roman"/>
          <w:lang w:eastAsia="it-IT"/>
        </w:rPr>
        <w:t xml:space="preserve">che il d. </w:t>
      </w:r>
      <w:proofErr w:type="spellStart"/>
      <w:r w:rsidRPr="009B6A91">
        <w:rPr>
          <w:rFonts w:ascii="Garamond" w:eastAsia="Times New Roman" w:hAnsi="Garamond" w:cs="Times New Roman"/>
          <w:lang w:eastAsia="it-IT"/>
        </w:rPr>
        <w:t>lgs</w:t>
      </w:r>
      <w:proofErr w:type="spellEnd"/>
      <w:r w:rsidRPr="009B6A91">
        <w:rPr>
          <w:rFonts w:ascii="Garamond" w:eastAsia="Times New Roman" w:hAnsi="Garamond" w:cs="Times New Roman"/>
          <w:lang w:eastAsia="it-IT"/>
        </w:rPr>
        <w:t>. 11 aprile 2006 n. 198 “Codice delle pari opportunità”, impone alle Amministrazioni dello Stato, alle Province, ai Comuni e agli altri Enti Pubblici non economici di predisporre il Piano triennale delle azioni positive;</w:t>
      </w:r>
    </w:p>
    <w:p w:rsidR="00B30BB3" w:rsidRPr="009B6A91" w:rsidRDefault="00B30BB3" w:rsidP="00B30BB3">
      <w:pPr>
        <w:autoSpaceDE w:val="0"/>
        <w:autoSpaceDN w:val="0"/>
        <w:adjustRightInd w:val="0"/>
        <w:rPr>
          <w:rFonts w:ascii="Garamond" w:eastAsia="Times New Roman" w:hAnsi="Garamond" w:cs="Times New Roman"/>
          <w:lang w:eastAsia="it-IT"/>
        </w:rPr>
      </w:pPr>
    </w:p>
    <w:p w:rsidR="00B30BB3" w:rsidRPr="009B6A91" w:rsidRDefault="00B30BB3" w:rsidP="00B30BB3">
      <w:pPr>
        <w:autoSpaceDE w:val="0"/>
        <w:autoSpaceDN w:val="0"/>
        <w:adjustRightInd w:val="0"/>
        <w:rPr>
          <w:rFonts w:ascii="Garamond" w:eastAsia="Times New Roman" w:hAnsi="Garamond" w:cs="Times New Roman"/>
          <w:b/>
          <w:bCs/>
          <w:lang w:eastAsia="it-IT"/>
        </w:rPr>
      </w:pPr>
      <w:r w:rsidRPr="009B6A91">
        <w:rPr>
          <w:rFonts w:ascii="Garamond" w:eastAsia="Times New Roman" w:hAnsi="Garamond" w:cs="Times New Roman"/>
          <w:b/>
          <w:bCs/>
          <w:lang w:eastAsia="it-IT"/>
        </w:rPr>
        <w:t>premesso che:</w:t>
      </w:r>
    </w:p>
    <w:p w:rsidR="00B30BB3" w:rsidRPr="009B6A91" w:rsidRDefault="00B30BB3" w:rsidP="00B30BB3">
      <w:pPr>
        <w:autoSpaceDE w:val="0"/>
        <w:autoSpaceDN w:val="0"/>
        <w:adjustRightInd w:val="0"/>
        <w:jc w:val="both"/>
        <w:rPr>
          <w:rFonts w:ascii="Garamond" w:eastAsia="Times New Roman" w:hAnsi="Garamond" w:cs="Times New Roman"/>
          <w:lang w:eastAsia="it-IT"/>
        </w:rPr>
      </w:pPr>
      <w:r w:rsidRPr="009B6A91">
        <w:rPr>
          <w:rFonts w:ascii="Garamond" w:eastAsia="Times New Roman" w:hAnsi="Garamond" w:cs="Arial"/>
          <w:lang w:eastAsia="it-IT"/>
        </w:rPr>
        <w:t xml:space="preserve">- </w:t>
      </w:r>
      <w:r w:rsidRPr="009B6A91">
        <w:rPr>
          <w:rFonts w:ascii="Garamond" w:eastAsia="Times New Roman" w:hAnsi="Garamond" w:cs="Times New Roman"/>
          <w:lang w:eastAsia="it-IT"/>
        </w:rPr>
        <w:t>il piano succitato deve essere un documento programmatico finalizzato ad introdurre azioni positive all’interno del contesto organizzativo e di lavoro, alla rimozione degli ostacoli che impediscono la piena realizzazione delle pari opportunità di lavoro tra donne e uomini e a proseguire il benessere del personale;</w:t>
      </w:r>
    </w:p>
    <w:p w:rsidR="00B30BB3" w:rsidRPr="009B6A91" w:rsidRDefault="00B30BB3" w:rsidP="00B30BB3">
      <w:pPr>
        <w:jc w:val="both"/>
        <w:rPr>
          <w:rFonts w:ascii="Garamond" w:eastAsia="Times New Roman" w:hAnsi="Garamond" w:cs="Times New Roman"/>
          <w:lang w:eastAsia="it-IT"/>
        </w:rPr>
      </w:pPr>
    </w:p>
    <w:p w:rsidR="00B30BB3" w:rsidRPr="009B6A91" w:rsidRDefault="00B30BB3" w:rsidP="00B30BB3">
      <w:pPr>
        <w:autoSpaceDE w:val="0"/>
        <w:autoSpaceDN w:val="0"/>
        <w:adjustRightInd w:val="0"/>
        <w:jc w:val="both"/>
        <w:rPr>
          <w:rFonts w:ascii="Garamond" w:eastAsia="Times New Roman" w:hAnsi="Garamond" w:cs="Times New Roman"/>
          <w:lang w:eastAsia="it-IT"/>
        </w:rPr>
      </w:pPr>
      <w:r w:rsidRPr="009B6A91">
        <w:rPr>
          <w:rFonts w:ascii="Garamond" w:eastAsia="Times New Roman" w:hAnsi="Garamond" w:cs="Times New Roman"/>
          <w:lang w:eastAsia="it-IT"/>
        </w:rPr>
        <w:t>- le azioni positive hanno, in particolare, lo scopo di garantire le pari opportunità fra generi nell’ambito lavorativo e, più in generale, di migliorare il “benessere organizzativo” sul luogo di lavoro, le condizioni lavorative e di personale;</w:t>
      </w:r>
    </w:p>
    <w:p w:rsidR="00B30BB3" w:rsidRPr="009B6A91" w:rsidRDefault="00B30BB3" w:rsidP="00B30BB3">
      <w:pPr>
        <w:autoSpaceDE w:val="0"/>
        <w:autoSpaceDN w:val="0"/>
        <w:adjustRightInd w:val="0"/>
        <w:rPr>
          <w:rFonts w:ascii="Garamond" w:eastAsia="Times New Roman" w:hAnsi="Garamond" w:cs="Times New Roman"/>
          <w:lang w:eastAsia="it-IT"/>
        </w:rPr>
      </w:pPr>
    </w:p>
    <w:p w:rsidR="00B30BB3" w:rsidRPr="009B6A91" w:rsidRDefault="00B30BB3" w:rsidP="00B30BB3">
      <w:pPr>
        <w:autoSpaceDE w:val="0"/>
        <w:autoSpaceDN w:val="0"/>
        <w:adjustRightInd w:val="0"/>
        <w:jc w:val="both"/>
        <w:rPr>
          <w:rFonts w:ascii="Garamond" w:eastAsia="Times New Roman" w:hAnsi="Garamond" w:cs="Times New Roman"/>
          <w:lang w:eastAsia="it-IT"/>
        </w:rPr>
      </w:pPr>
      <w:r w:rsidRPr="009B6A91">
        <w:rPr>
          <w:rFonts w:ascii="Garamond" w:eastAsia="Times New Roman" w:hAnsi="Garamond" w:cs="Times New Roman"/>
          <w:b/>
          <w:bCs/>
          <w:lang w:eastAsia="it-IT"/>
        </w:rPr>
        <w:t xml:space="preserve">- visto </w:t>
      </w:r>
      <w:r w:rsidRPr="009B6A91">
        <w:rPr>
          <w:rFonts w:ascii="Garamond" w:eastAsia="Times New Roman" w:hAnsi="Garamond" w:cs="Times New Roman"/>
          <w:lang w:eastAsia="it-IT"/>
        </w:rPr>
        <w:t xml:space="preserve">l’art. 57 del d. </w:t>
      </w:r>
      <w:proofErr w:type="spellStart"/>
      <w:r w:rsidRPr="009B6A91">
        <w:rPr>
          <w:rFonts w:ascii="Garamond" w:eastAsia="Times New Roman" w:hAnsi="Garamond" w:cs="Times New Roman"/>
          <w:lang w:eastAsia="it-IT"/>
        </w:rPr>
        <w:t>lgs</w:t>
      </w:r>
      <w:proofErr w:type="spellEnd"/>
      <w:r w:rsidRPr="009B6A91">
        <w:rPr>
          <w:rFonts w:ascii="Garamond" w:eastAsia="Times New Roman" w:hAnsi="Garamond" w:cs="Times New Roman"/>
          <w:lang w:eastAsia="it-IT"/>
        </w:rPr>
        <w:t>. 165/2001, novellato dall’art. 21 della l. n. 183/2010, che prevede l’obbligo per le pubbliche amministrazioni di costituire al proprio interno il Comitato Unico di Garanzia (CUG) per le pari opportunità, la valorizzazione del benessere di chi lavora e contro le discriminazioni, che sostituisce e unifica le competenze prima attribuite ai comitati per le pari opportunità e i comitati paritetici sul fenomeno del mobbing, assorbendone le relative funzioni;</w:t>
      </w:r>
    </w:p>
    <w:p w:rsidR="00B30BB3" w:rsidRPr="009B6A91" w:rsidRDefault="00B30BB3" w:rsidP="00B30BB3">
      <w:pPr>
        <w:autoSpaceDE w:val="0"/>
        <w:autoSpaceDN w:val="0"/>
        <w:adjustRightInd w:val="0"/>
        <w:jc w:val="both"/>
        <w:rPr>
          <w:rFonts w:ascii="Garamond" w:eastAsia="Times New Roman" w:hAnsi="Garamond" w:cs="Times New Roman"/>
          <w:lang w:eastAsia="it-IT"/>
        </w:rPr>
      </w:pPr>
    </w:p>
    <w:p w:rsidR="00B30BB3" w:rsidRPr="009B6A91" w:rsidRDefault="00B30BB3" w:rsidP="003E648C">
      <w:pPr>
        <w:autoSpaceDE w:val="0"/>
        <w:autoSpaceDN w:val="0"/>
        <w:adjustRightInd w:val="0"/>
        <w:jc w:val="both"/>
        <w:rPr>
          <w:rFonts w:ascii="Garamond" w:eastAsia="Times New Roman" w:hAnsi="Garamond" w:cs="Times New Roman"/>
          <w:lang w:eastAsia="it-IT"/>
        </w:rPr>
      </w:pPr>
      <w:r w:rsidRPr="009B6A91">
        <w:rPr>
          <w:rFonts w:ascii="Garamond" w:eastAsia="Times New Roman" w:hAnsi="Garamond" w:cs="Times New Roman"/>
          <w:b/>
          <w:bCs/>
          <w:lang w:eastAsia="it-IT"/>
        </w:rPr>
        <w:lastRenderedPageBreak/>
        <w:t xml:space="preserve">- considerato </w:t>
      </w:r>
      <w:r w:rsidRPr="009B6A91">
        <w:rPr>
          <w:rFonts w:ascii="Garamond" w:eastAsia="Times New Roman" w:hAnsi="Garamond" w:cs="Times New Roman"/>
          <w:lang w:eastAsia="it-IT"/>
        </w:rPr>
        <w:t>che il Piano Triennale delle Azioni Positive (PTAP) viene approvato, su proposta del</w:t>
      </w:r>
      <w:r w:rsidR="003E648C" w:rsidRPr="009B6A91">
        <w:rPr>
          <w:rFonts w:ascii="Garamond" w:eastAsia="Times New Roman" w:hAnsi="Garamond" w:cs="Times New Roman"/>
          <w:lang w:eastAsia="it-IT"/>
        </w:rPr>
        <w:t xml:space="preserve"> </w:t>
      </w:r>
      <w:r w:rsidRPr="009B6A91">
        <w:rPr>
          <w:rFonts w:ascii="Garamond" w:eastAsia="Times New Roman" w:hAnsi="Garamond" w:cs="Times New Roman"/>
          <w:lang w:eastAsia="it-IT"/>
        </w:rPr>
        <w:t xml:space="preserve">CUG e a seguito della consultazione della Consigliera di parità competente territorialmente e che la mancata adozione determina il divieto di assunzioni ai sensi dell’art. 6 comma 6 del d. </w:t>
      </w:r>
      <w:proofErr w:type="spellStart"/>
      <w:r w:rsidRPr="009B6A91">
        <w:rPr>
          <w:rFonts w:ascii="Garamond" w:eastAsia="Times New Roman" w:hAnsi="Garamond" w:cs="Times New Roman"/>
          <w:lang w:eastAsia="it-IT"/>
        </w:rPr>
        <w:t>lgs</w:t>
      </w:r>
      <w:proofErr w:type="spellEnd"/>
      <w:r w:rsidRPr="009B6A91">
        <w:rPr>
          <w:rFonts w:ascii="Garamond" w:eastAsia="Times New Roman" w:hAnsi="Garamond" w:cs="Times New Roman"/>
          <w:lang w:eastAsia="it-IT"/>
        </w:rPr>
        <w:t>. n. 165/2001, richiamato dall’art. 48 del Codice delle pari opportunità;</w:t>
      </w:r>
    </w:p>
    <w:p w:rsidR="00B30BB3" w:rsidRPr="009B6A91" w:rsidRDefault="00B30BB3" w:rsidP="00B30BB3">
      <w:pPr>
        <w:autoSpaceDE w:val="0"/>
        <w:autoSpaceDN w:val="0"/>
        <w:adjustRightInd w:val="0"/>
        <w:jc w:val="both"/>
        <w:rPr>
          <w:rFonts w:ascii="Garamond" w:eastAsia="Times New Roman" w:hAnsi="Garamond" w:cs="Times New Roman"/>
          <w:bCs/>
          <w:lang w:eastAsia="it-IT"/>
        </w:rPr>
      </w:pPr>
      <w:r w:rsidRPr="009B6A91">
        <w:rPr>
          <w:rFonts w:ascii="Garamond" w:eastAsia="Times New Roman" w:hAnsi="Garamond" w:cs="Times New Roman"/>
          <w:b/>
          <w:bCs/>
          <w:lang w:eastAsia="it-IT"/>
        </w:rPr>
        <w:t xml:space="preserve">- dato atto che </w:t>
      </w:r>
      <w:proofErr w:type="spellStart"/>
      <w:r w:rsidRPr="009B6A91">
        <w:rPr>
          <w:rFonts w:ascii="Garamond" w:eastAsia="Times New Roman" w:hAnsi="Garamond" w:cs="Times New Roman"/>
          <w:bCs/>
          <w:lang w:eastAsia="it-IT"/>
        </w:rPr>
        <w:t>l’EdA</w:t>
      </w:r>
      <w:proofErr w:type="spellEnd"/>
      <w:r w:rsidRPr="009B6A91">
        <w:rPr>
          <w:rFonts w:ascii="Garamond" w:eastAsia="Times New Roman" w:hAnsi="Garamond" w:cs="Times New Roman"/>
          <w:bCs/>
          <w:lang w:eastAsia="it-IT"/>
        </w:rPr>
        <w:t xml:space="preserve"> Caserta</w:t>
      </w:r>
      <w:r w:rsidRPr="009B6A91">
        <w:rPr>
          <w:rFonts w:ascii="Garamond" w:eastAsia="Times New Roman" w:hAnsi="Garamond" w:cs="Times New Roman"/>
          <w:b/>
          <w:bCs/>
          <w:lang w:eastAsia="it-IT"/>
        </w:rPr>
        <w:t xml:space="preserve"> </w:t>
      </w:r>
      <w:r w:rsidRPr="009B6A91">
        <w:rPr>
          <w:rFonts w:ascii="Garamond" w:eastAsia="Times New Roman" w:hAnsi="Garamond" w:cs="Times New Roman"/>
          <w:bCs/>
          <w:lang w:eastAsia="it-IT"/>
        </w:rPr>
        <w:t>è un Ente di nuova istituzione</w:t>
      </w:r>
      <w:r w:rsidRPr="009B6A91">
        <w:rPr>
          <w:rFonts w:ascii="Garamond" w:eastAsia="Times New Roman" w:hAnsi="Garamond" w:cs="Times New Roman"/>
          <w:b/>
          <w:bCs/>
          <w:lang w:eastAsia="it-IT"/>
        </w:rPr>
        <w:t xml:space="preserve"> </w:t>
      </w:r>
      <w:r w:rsidRPr="009B6A91">
        <w:rPr>
          <w:rFonts w:ascii="Garamond" w:eastAsia="Times New Roman" w:hAnsi="Garamond" w:cs="Times New Roman"/>
          <w:bCs/>
          <w:lang w:eastAsia="it-IT"/>
        </w:rPr>
        <w:t>e non ha personale dipendente in forza</w:t>
      </w:r>
      <w:r w:rsidR="003E648C" w:rsidRPr="009B6A91">
        <w:rPr>
          <w:rFonts w:ascii="Garamond" w:eastAsia="Times New Roman" w:hAnsi="Garamond" w:cs="Times New Roman"/>
          <w:bCs/>
          <w:lang w:eastAsia="it-IT"/>
        </w:rPr>
        <w:t xml:space="preserve"> a tempo indeterminato</w:t>
      </w:r>
      <w:r w:rsidRPr="009B6A91">
        <w:rPr>
          <w:rFonts w:ascii="Garamond" w:eastAsia="Times New Roman" w:hAnsi="Garamond" w:cs="Times New Roman"/>
          <w:bCs/>
          <w:lang w:eastAsia="it-IT"/>
        </w:rPr>
        <w:t xml:space="preserve"> e che pertanto, il CUG potrà essere costituito solo dopo l’assunzione di personale dipendente</w:t>
      </w:r>
      <w:r w:rsidR="003E648C" w:rsidRPr="009B6A91">
        <w:rPr>
          <w:rFonts w:ascii="Garamond" w:eastAsia="Times New Roman" w:hAnsi="Garamond" w:cs="Times New Roman"/>
          <w:bCs/>
          <w:lang w:eastAsia="it-IT"/>
        </w:rPr>
        <w:t xml:space="preserve"> a tempo indeterminato</w:t>
      </w:r>
      <w:r w:rsidRPr="009B6A91">
        <w:rPr>
          <w:rFonts w:ascii="Garamond" w:eastAsia="Times New Roman" w:hAnsi="Garamond" w:cs="Times New Roman"/>
          <w:bCs/>
          <w:lang w:eastAsia="it-IT"/>
        </w:rPr>
        <w:t>, il redigendo Piano Triennale delle Azioni Positive per il triennio 20</w:t>
      </w:r>
      <w:r w:rsidR="003E648C" w:rsidRPr="009B6A91">
        <w:rPr>
          <w:rFonts w:ascii="Garamond" w:eastAsia="Times New Roman" w:hAnsi="Garamond" w:cs="Times New Roman"/>
          <w:bCs/>
          <w:lang w:eastAsia="it-IT"/>
        </w:rPr>
        <w:t>2</w:t>
      </w:r>
      <w:r w:rsidR="00235581">
        <w:rPr>
          <w:rFonts w:ascii="Garamond" w:eastAsia="Times New Roman" w:hAnsi="Garamond" w:cs="Times New Roman"/>
          <w:bCs/>
          <w:lang w:eastAsia="it-IT"/>
        </w:rPr>
        <w:t>3</w:t>
      </w:r>
      <w:r w:rsidRPr="009B6A91">
        <w:rPr>
          <w:rFonts w:ascii="Garamond" w:eastAsia="Times New Roman" w:hAnsi="Garamond" w:cs="Times New Roman"/>
          <w:bCs/>
          <w:lang w:eastAsia="it-IT"/>
        </w:rPr>
        <w:t>/202</w:t>
      </w:r>
      <w:r w:rsidR="00235581">
        <w:rPr>
          <w:rFonts w:ascii="Garamond" w:eastAsia="Times New Roman" w:hAnsi="Garamond" w:cs="Times New Roman"/>
          <w:bCs/>
          <w:lang w:eastAsia="it-IT"/>
        </w:rPr>
        <w:t>5</w:t>
      </w:r>
      <w:r w:rsidRPr="009B6A91">
        <w:rPr>
          <w:rFonts w:ascii="Garamond" w:eastAsia="Times New Roman" w:hAnsi="Garamond" w:cs="Times New Roman"/>
          <w:bCs/>
          <w:lang w:eastAsia="it-IT"/>
        </w:rPr>
        <w:t>, sarà trasmesso alla Consigliera di Parità territorialmente competente per il parere di competenza;</w:t>
      </w:r>
    </w:p>
    <w:p w:rsidR="00B30BB3" w:rsidRPr="009B6A91" w:rsidRDefault="00B30BB3" w:rsidP="00B30BB3">
      <w:pPr>
        <w:autoSpaceDE w:val="0"/>
        <w:autoSpaceDN w:val="0"/>
        <w:adjustRightInd w:val="0"/>
        <w:rPr>
          <w:rFonts w:ascii="Garamond" w:eastAsia="Times New Roman" w:hAnsi="Garamond" w:cs="Times New Roman"/>
          <w:lang w:eastAsia="it-IT"/>
        </w:rPr>
      </w:pPr>
    </w:p>
    <w:p w:rsidR="00B30BB3" w:rsidRPr="009B6A91" w:rsidRDefault="00B30BB3" w:rsidP="00B30BB3">
      <w:pPr>
        <w:autoSpaceDE w:val="0"/>
        <w:autoSpaceDN w:val="0"/>
        <w:adjustRightInd w:val="0"/>
        <w:jc w:val="both"/>
        <w:rPr>
          <w:rFonts w:ascii="Garamond" w:eastAsia="Times New Roman" w:hAnsi="Garamond" w:cs="Times New Roman"/>
          <w:lang w:eastAsia="it-IT"/>
        </w:rPr>
      </w:pPr>
      <w:r w:rsidRPr="009B6A91">
        <w:rPr>
          <w:rFonts w:ascii="Garamond" w:eastAsia="Times New Roman" w:hAnsi="Garamond" w:cs="Times New Roman"/>
          <w:b/>
          <w:bCs/>
          <w:lang w:eastAsia="it-IT"/>
        </w:rPr>
        <w:t xml:space="preserve">- ritenuto </w:t>
      </w:r>
      <w:r w:rsidRPr="009B6A91">
        <w:rPr>
          <w:rFonts w:ascii="Garamond" w:eastAsia="Times New Roman" w:hAnsi="Garamond" w:cs="Times New Roman"/>
          <w:lang w:eastAsia="it-IT"/>
        </w:rPr>
        <w:t>di approvare il Piano triennale delle azioni positive 20</w:t>
      </w:r>
      <w:r w:rsidR="003E648C" w:rsidRPr="009B6A91">
        <w:rPr>
          <w:rFonts w:ascii="Garamond" w:eastAsia="Times New Roman" w:hAnsi="Garamond" w:cs="Times New Roman"/>
          <w:lang w:eastAsia="it-IT"/>
        </w:rPr>
        <w:t>2</w:t>
      </w:r>
      <w:r w:rsidR="00235581">
        <w:rPr>
          <w:rFonts w:ascii="Garamond" w:eastAsia="Times New Roman" w:hAnsi="Garamond" w:cs="Times New Roman"/>
          <w:lang w:eastAsia="it-IT"/>
        </w:rPr>
        <w:t>3</w:t>
      </w:r>
      <w:r w:rsidRPr="009B6A91">
        <w:rPr>
          <w:rFonts w:ascii="Garamond" w:eastAsia="Times New Roman" w:hAnsi="Garamond" w:cs="Times New Roman"/>
          <w:lang w:eastAsia="it-IT"/>
        </w:rPr>
        <w:t xml:space="preserve"> – 202</w:t>
      </w:r>
      <w:r w:rsidR="00235581">
        <w:rPr>
          <w:rFonts w:ascii="Garamond" w:eastAsia="Times New Roman" w:hAnsi="Garamond" w:cs="Times New Roman"/>
          <w:lang w:eastAsia="it-IT"/>
        </w:rPr>
        <w:t>5</w:t>
      </w:r>
      <w:r w:rsidRPr="009B6A91">
        <w:rPr>
          <w:rFonts w:ascii="Garamond" w:eastAsia="Times New Roman" w:hAnsi="Garamond" w:cs="Times New Roman"/>
          <w:lang w:eastAsia="it-IT"/>
        </w:rPr>
        <w:t>, allegato alla presente delibera, che contiene misure concrete di sensibilizzazione e sviluppo della cultura delle pari opportunità e del benessere organizzativo sul luogo di lavoro, nonché di conciliazione dei tempi di vita e lavoro a beneficio del personale dipendente;</w:t>
      </w:r>
    </w:p>
    <w:p w:rsidR="00B30BB3" w:rsidRPr="009B6A91" w:rsidRDefault="00B30BB3" w:rsidP="00B30BB3">
      <w:pPr>
        <w:autoSpaceDE w:val="0"/>
        <w:autoSpaceDN w:val="0"/>
        <w:adjustRightInd w:val="0"/>
        <w:jc w:val="both"/>
        <w:rPr>
          <w:rFonts w:ascii="Garamond" w:eastAsia="Times New Roman" w:hAnsi="Garamond" w:cs="Times New Roman"/>
          <w:lang w:eastAsia="it-IT"/>
        </w:rPr>
      </w:pPr>
    </w:p>
    <w:p w:rsidR="00B30BB3" w:rsidRPr="009B6A91" w:rsidRDefault="00B30BB3" w:rsidP="00B30BB3">
      <w:pPr>
        <w:autoSpaceDE w:val="0"/>
        <w:autoSpaceDN w:val="0"/>
        <w:adjustRightInd w:val="0"/>
        <w:jc w:val="both"/>
        <w:rPr>
          <w:rFonts w:ascii="Garamond" w:eastAsia="Times New Roman" w:hAnsi="Garamond" w:cs="Times New Roman"/>
          <w:lang w:eastAsia="it-IT"/>
        </w:rPr>
      </w:pPr>
      <w:r w:rsidRPr="009B6A91">
        <w:rPr>
          <w:rFonts w:ascii="Garamond" w:eastAsia="Times New Roman" w:hAnsi="Garamond" w:cs="Times New Roman"/>
          <w:b/>
          <w:bCs/>
          <w:lang w:eastAsia="it-IT"/>
        </w:rPr>
        <w:t xml:space="preserve">- visto </w:t>
      </w:r>
      <w:r w:rsidRPr="009B6A91">
        <w:rPr>
          <w:rFonts w:ascii="Garamond" w:eastAsia="Times New Roman" w:hAnsi="Garamond" w:cs="Times New Roman"/>
          <w:lang w:eastAsia="it-IT"/>
        </w:rPr>
        <w:t xml:space="preserve">il parere favorevole in ordine alla regolarità tecnica reso dal Direttore Generale ai sensi dell’art. 49, comma 1, del d.lgs. n. 267/2000 e </w:t>
      </w:r>
      <w:proofErr w:type="spellStart"/>
      <w:r w:rsidRPr="009B6A91">
        <w:rPr>
          <w:rFonts w:ascii="Garamond" w:eastAsia="Times New Roman" w:hAnsi="Garamond" w:cs="Times New Roman"/>
          <w:lang w:eastAsia="it-IT"/>
        </w:rPr>
        <w:t>s.m.i.</w:t>
      </w:r>
      <w:proofErr w:type="spellEnd"/>
      <w:r w:rsidRPr="009B6A91">
        <w:rPr>
          <w:rFonts w:ascii="Garamond" w:eastAsia="Times New Roman" w:hAnsi="Garamond" w:cs="Times New Roman"/>
          <w:lang w:eastAsia="it-IT"/>
        </w:rPr>
        <w:t>;</w:t>
      </w:r>
    </w:p>
    <w:p w:rsidR="00B30BB3" w:rsidRPr="009B6A91" w:rsidRDefault="00B30BB3" w:rsidP="00B30BB3">
      <w:pPr>
        <w:autoSpaceDE w:val="0"/>
        <w:autoSpaceDN w:val="0"/>
        <w:adjustRightInd w:val="0"/>
        <w:jc w:val="both"/>
        <w:rPr>
          <w:rFonts w:ascii="Garamond" w:eastAsia="Times New Roman" w:hAnsi="Garamond" w:cs="Times New Roman"/>
          <w:lang w:eastAsia="it-IT"/>
        </w:rPr>
      </w:pPr>
    </w:p>
    <w:p w:rsidR="00B30BB3" w:rsidRPr="009B6A91" w:rsidRDefault="00B30BB3" w:rsidP="00B30BB3">
      <w:pPr>
        <w:autoSpaceDE w:val="0"/>
        <w:autoSpaceDN w:val="0"/>
        <w:adjustRightInd w:val="0"/>
        <w:rPr>
          <w:rFonts w:ascii="Garamond" w:eastAsia="Times New Roman" w:hAnsi="Garamond" w:cs="Times New Roman"/>
          <w:b/>
          <w:bCs/>
          <w:lang w:eastAsia="it-IT"/>
        </w:rPr>
      </w:pPr>
      <w:r w:rsidRPr="009B6A91">
        <w:rPr>
          <w:rFonts w:ascii="Garamond" w:eastAsia="Times New Roman" w:hAnsi="Garamond" w:cs="Times New Roman"/>
          <w:b/>
          <w:bCs/>
          <w:lang w:eastAsia="it-IT"/>
        </w:rPr>
        <w:t>a voti unanimi e palesi,</w:t>
      </w:r>
    </w:p>
    <w:p w:rsidR="00B30BB3" w:rsidRPr="009B6A91" w:rsidRDefault="00B30BB3" w:rsidP="00B30BB3">
      <w:pPr>
        <w:autoSpaceDE w:val="0"/>
        <w:autoSpaceDN w:val="0"/>
        <w:adjustRightInd w:val="0"/>
        <w:rPr>
          <w:rFonts w:ascii="Garamond" w:eastAsia="Times New Roman" w:hAnsi="Garamond" w:cs="Times New Roman"/>
          <w:b/>
          <w:bCs/>
          <w:lang w:eastAsia="it-IT"/>
        </w:rPr>
      </w:pPr>
    </w:p>
    <w:p w:rsidR="00B30BB3" w:rsidRPr="009B6A91" w:rsidRDefault="00B30BB3" w:rsidP="00B30BB3">
      <w:pPr>
        <w:autoSpaceDE w:val="0"/>
        <w:autoSpaceDN w:val="0"/>
        <w:adjustRightInd w:val="0"/>
        <w:jc w:val="center"/>
        <w:rPr>
          <w:rFonts w:ascii="Garamond" w:eastAsia="Times New Roman" w:hAnsi="Garamond" w:cs="Times New Roman"/>
          <w:b/>
          <w:bCs/>
          <w:lang w:eastAsia="it-IT"/>
        </w:rPr>
      </w:pPr>
      <w:r w:rsidRPr="009B6A91">
        <w:rPr>
          <w:rFonts w:ascii="Garamond" w:eastAsia="Times New Roman" w:hAnsi="Garamond" w:cs="Times New Roman"/>
          <w:b/>
          <w:bCs/>
          <w:lang w:eastAsia="it-IT"/>
        </w:rPr>
        <w:t>DELIBERA</w:t>
      </w:r>
    </w:p>
    <w:p w:rsidR="00B30BB3" w:rsidRPr="009B6A91" w:rsidRDefault="00B30BB3" w:rsidP="00B30BB3">
      <w:pPr>
        <w:autoSpaceDE w:val="0"/>
        <w:autoSpaceDN w:val="0"/>
        <w:adjustRightInd w:val="0"/>
        <w:jc w:val="center"/>
        <w:rPr>
          <w:rFonts w:ascii="Garamond" w:eastAsia="Times New Roman" w:hAnsi="Garamond" w:cs="Times New Roman"/>
          <w:b/>
          <w:bCs/>
          <w:lang w:eastAsia="it-IT"/>
        </w:rPr>
      </w:pPr>
    </w:p>
    <w:p w:rsidR="00B30BB3" w:rsidRPr="009B6A91" w:rsidRDefault="00B30BB3" w:rsidP="00B30BB3">
      <w:pPr>
        <w:autoSpaceDE w:val="0"/>
        <w:autoSpaceDN w:val="0"/>
        <w:adjustRightInd w:val="0"/>
        <w:jc w:val="both"/>
        <w:rPr>
          <w:rFonts w:ascii="Garamond" w:eastAsia="Times New Roman" w:hAnsi="Garamond" w:cs="Times New Roman"/>
          <w:lang w:eastAsia="it-IT"/>
        </w:rPr>
      </w:pPr>
      <w:r w:rsidRPr="009B6A91">
        <w:rPr>
          <w:rFonts w:ascii="Garamond" w:eastAsia="Times New Roman" w:hAnsi="Garamond" w:cs="Times New Roman"/>
          <w:lang w:eastAsia="it-IT"/>
        </w:rPr>
        <w:t xml:space="preserve">1. </w:t>
      </w:r>
      <w:r w:rsidRPr="009B6A91">
        <w:rPr>
          <w:rFonts w:ascii="Garamond" w:eastAsia="Times New Roman" w:hAnsi="Garamond" w:cs="Times New Roman"/>
          <w:b/>
          <w:lang w:eastAsia="it-IT"/>
        </w:rPr>
        <w:t>di approvare</w:t>
      </w:r>
      <w:r w:rsidRPr="009B6A91">
        <w:rPr>
          <w:rFonts w:ascii="Garamond" w:eastAsia="Times New Roman" w:hAnsi="Garamond" w:cs="Times New Roman"/>
          <w:lang w:eastAsia="it-IT"/>
        </w:rPr>
        <w:t xml:space="preserve"> il Piano triennale delle azioni positive 20</w:t>
      </w:r>
      <w:r w:rsidR="003E648C" w:rsidRPr="009B6A91">
        <w:rPr>
          <w:rFonts w:ascii="Garamond" w:eastAsia="Times New Roman" w:hAnsi="Garamond" w:cs="Times New Roman"/>
          <w:lang w:eastAsia="it-IT"/>
        </w:rPr>
        <w:t>2</w:t>
      </w:r>
      <w:r w:rsidR="00235581">
        <w:rPr>
          <w:rFonts w:ascii="Garamond" w:eastAsia="Times New Roman" w:hAnsi="Garamond" w:cs="Times New Roman"/>
          <w:lang w:eastAsia="it-IT"/>
        </w:rPr>
        <w:t>3</w:t>
      </w:r>
      <w:r w:rsidRPr="009B6A91">
        <w:rPr>
          <w:rFonts w:ascii="Garamond" w:eastAsia="Times New Roman" w:hAnsi="Garamond" w:cs="Times New Roman"/>
          <w:lang w:eastAsia="it-IT"/>
        </w:rPr>
        <w:t xml:space="preserve"> – 202</w:t>
      </w:r>
      <w:r w:rsidR="00235581">
        <w:rPr>
          <w:rFonts w:ascii="Garamond" w:eastAsia="Times New Roman" w:hAnsi="Garamond" w:cs="Times New Roman"/>
          <w:lang w:eastAsia="it-IT"/>
        </w:rPr>
        <w:t>5</w:t>
      </w:r>
      <w:r w:rsidRPr="009B6A91">
        <w:rPr>
          <w:rFonts w:ascii="Garamond" w:eastAsia="Times New Roman" w:hAnsi="Garamond" w:cs="Times New Roman"/>
          <w:lang w:eastAsia="it-IT"/>
        </w:rPr>
        <w:t xml:space="preserve"> </w:t>
      </w:r>
      <w:r w:rsidRPr="009B6A91">
        <w:rPr>
          <w:rFonts w:ascii="Garamond" w:eastAsia="Times New Roman" w:hAnsi="Garamond" w:cs="Times New Roman"/>
          <w:b/>
          <w:lang w:eastAsia="it-IT"/>
        </w:rPr>
        <w:t>allegato A)</w:t>
      </w:r>
      <w:r w:rsidRPr="009B6A91">
        <w:rPr>
          <w:rFonts w:ascii="Garamond" w:eastAsia="Times New Roman" w:hAnsi="Garamond" w:cs="Times New Roman"/>
          <w:lang w:eastAsia="it-IT"/>
        </w:rPr>
        <w:t xml:space="preserve"> alla presente quale parte integrante e sostanziale;</w:t>
      </w:r>
    </w:p>
    <w:p w:rsidR="00B30BB3" w:rsidRPr="009B6A91" w:rsidRDefault="00B30BB3" w:rsidP="00B30BB3">
      <w:pPr>
        <w:autoSpaceDE w:val="0"/>
        <w:autoSpaceDN w:val="0"/>
        <w:adjustRightInd w:val="0"/>
        <w:jc w:val="both"/>
        <w:rPr>
          <w:rFonts w:ascii="Garamond" w:eastAsia="Times New Roman" w:hAnsi="Garamond" w:cs="Times New Roman"/>
          <w:lang w:eastAsia="it-IT"/>
        </w:rPr>
      </w:pPr>
    </w:p>
    <w:p w:rsidR="00B30BB3" w:rsidRPr="009B6A91" w:rsidRDefault="00B30BB3" w:rsidP="00B30BB3">
      <w:pPr>
        <w:autoSpaceDE w:val="0"/>
        <w:autoSpaceDN w:val="0"/>
        <w:adjustRightInd w:val="0"/>
        <w:jc w:val="both"/>
        <w:rPr>
          <w:rFonts w:ascii="Garamond" w:eastAsia="Times New Roman" w:hAnsi="Garamond" w:cs="Times New Roman"/>
          <w:lang w:eastAsia="it-IT"/>
        </w:rPr>
      </w:pPr>
      <w:r w:rsidRPr="009B6A91">
        <w:rPr>
          <w:rFonts w:ascii="Garamond" w:eastAsia="Times New Roman" w:hAnsi="Garamond" w:cs="Times New Roman"/>
          <w:lang w:eastAsia="it-IT"/>
        </w:rPr>
        <w:t xml:space="preserve">2. </w:t>
      </w:r>
      <w:r w:rsidRPr="009B6A91">
        <w:rPr>
          <w:rFonts w:ascii="Garamond" w:eastAsia="Times New Roman" w:hAnsi="Garamond" w:cs="Times New Roman"/>
          <w:b/>
          <w:lang w:eastAsia="it-IT"/>
        </w:rPr>
        <w:t>di trasmettere</w:t>
      </w:r>
      <w:r w:rsidRPr="009B6A91">
        <w:rPr>
          <w:rFonts w:ascii="Garamond" w:eastAsia="Times New Roman" w:hAnsi="Garamond" w:cs="Times New Roman"/>
          <w:lang w:eastAsia="it-IT"/>
        </w:rPr>
        <w:t xml:space="preserve"> il presente provvedimento agli uffici di competenza per gli adempimenti connessi e conseguenti.</w:t>
      </w:r>
    </w:p>
    <w:p w:rsidR="00B30BB3" w:rsidRPr="009B6A91" w:rsidRDefault="00B30BB3" w:rsidP="00B30BB3">
      <w:pPr>
        <w:jc w:val="both"/>
        <w:rPr>
          <w:rFonts w:ascii="Garamond" w:eastAsia="Times New Roman" w:hAnsi="Garamond" w:cs="Times New Roman"/>
          <w:lang w:eastAsia="it-IT"/>
        </w:rPr>
      </w:pPr>
    </w:p>
    <w:p w:rsidR="00B30BB3" w:rsidRPr="009B6A91" w:rsidRDefault="00B30BB3" w:rsidP="00B30BB3">
      <w:pPr>
        <w:jc w:val="both"/>
        <w:rPr>
          <w:rFonts w:ascii="Garamond" w:eastAsia="Times New Roman" w:hAnsi="Garamond" w:cs="Times New Roman"/>
          <w:lang w:eastAsia="it-IT"/>
        </w:rPr>
      </w:pPr>
    </w:p>
    <w:p w:rsidR="00B30BB3" w:rsidRPr="009B6A91" w:rsidRDefault="00B30BB3" w:rsidP="00B30BB3">
      <w:pPr>
        <w:autoSpaceDE w:val="0"/>
        <w:autoSpaceDN w:val="0"/>
        <w:adjustRightInd w:val="0"/>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rPr>
          <w:rFonts w:ascii="Garamond" w:eastAsia="Times New Roman" w:hAnsi="Garamond" w:cs="Calibri"/>
          <w:color w:val="000000"/>
          <w:sz w:val="56"/>
          <w:szCs w:val="56"/>
          <w:lang w:eastAsia="it-IT"/>
        </w:rPr>
      </w:pPr>
    </w:p>
    <w:p w:rsidR="00B30BB3" w:rsidRDefault="00B30BB3" w:rsidP="00B30BB3">
      <w:pPr>
        <w:autoSpaceDE w:val="0"/>
        <w:autoSpaceDN w:val="0"/>
        <w:adjustRightInd w:val="0"/>
        <w:rPr>
          <w:rFonts w:ascii="Garamond" w:eastAsia="Times New Roman" w:hAnsi="Garamond" w:cs="Calibri"/>
          <w:color w:val="000000"/>
          <w:sz w:val="56"/>
          <w:szCs w:val="56"/>
          <w:lang w:eastAsia="it-IT"/>
        </w:rPr>
      </w:pPr>
    </w:p>
    <w:p w:rsidR="009B6A91" w:rsidRDefault="009B6A91" w:rsidP="00B30BB3">
      <w:pPr>
        <w:autoSpaceDE w:val="0"/>
        <w:autoSpaceDN w:val="0"/>
        <w:adjustRightInd w:val="0"/>
        <w:rPr>
          <w:rFonts w:ascii="Garamond" w:eastAsia="Times New Roman" w:hAnsi="Garamond" w:cs="Calibri"/>
          <w:color w:val="000000"/>
          <w:sz w:val="56"/>
          <w:szCs w:val="56"/>
          <w:lang w:eastAsia="it-IT"/>
        </w:rPr>
      </w:pPr>
    </w:p>
    <w:p w:rsidR="009B6A91" w:rsidRPr="009B6A91" w:rsidRDefault="009B6A91" w:rsidP="00B30BB3">
      <w:pPr>
        <w:autoSpaceDE w:val="0"/>
        <w:autoSpaceDN w:val="0"/>
        <w:adjustRightInd w:val="0"/>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rPr>
          <w:rFonts w:ascii="Garamond" w:eastAsia="Times New Roman" w:hAnsi="Garamond" w:cs="Times New Roman,Bold"/>
          <w:b/>
          <w:bCs/>
          <w:lang w:eastAsia="it-IT"/>
        </w:rPr>
      </w:pPr>
      <w:r w:rsidRPr="009B6A91">
        <w:rPr>
          <w:rFonts w:ascii="Garamond" w:eastAsia="Times New Roman" w:hAnsi="Garamond" w:cs="Calibri"/>
          <w:color w:val="000000"/>
          <w:sz w:val="56"/>
          <w:szCs w:val="56"/>
          <w:lang w:eastAsia="it-IT"/>
        </w:rPr>
        <w:tab/>
      </w:r>
      <w:r w:rsidRPr="009B6A91">
        <w:rPr>
          <w:rFonts w:ascii="Garamond" w:eastAsia="Times New Roman" w:hAnsi="Garamond" w:cs="Calibri"/>
          <w:color w:val="000000"/>
          <w:sz w:val="56"/>
          <w:szCs w:val="56"/>
          <w:lang w:eastAsia="it-IT"/>
        </w:rPr>
        <w:tab/>
      </w:r>
      <w:r w:rsidRPr="009B6A91">
        <w:rPr>
          <w:rFonts w:ascii="Garamond" w:eastAsia="Times New Roman" w:hAnsi="Garamond" w:cs="Calibri"/>
          <w:color w:val="000000"/>
          <w:sz w:val="56"/>
          <w:szCs w:val="56"/>
          <w:lang w:eastAsia="it-IT"/>
        </w:rPr>
        <w:tab/>
      </w:r>
      <w:r w:rsidRPr="009B6A91">
        <w:rPr>
          <w:rFonts w:ascii="Garamond" w:eastAsia="Times New Roman" w:hAnsi="Garamond" w:cs="Times New Roman"/>
          <w:b/>
          <w:color w:val="000000"/>
          <w:sz w:val="28"/>
          <w:szCs w:val="28"/>
          <w:u w:val="single"/>
          <w:lang w:eastAsia="it-IT"/>
        </w:rPr>
        <w:t>Allegato A)</w:t>
      </w:r>
      <w:r w:rsidR="003172A9">
        <w:rPr>
          <w:rFonts w:ascii="Garamond" w:eastAsia="Times New Roman" w:hAnsi="Garamond" w:cs="Times New Roman"/>
          <w:b/>
          <w:color w:val="000000"/>
          <w:sz w:val="28"/>
          <w:szCs w:val="28"/>
          <w:u w:val="single"/>
          <w:lang w:eastAsia="it-IT"/>
        </w:rPr>
        <w:t xml:space="preserve"> </w:t>
      </w:r>
      <w:r w:rsidRPr="009B6A91">
        <w:rPr>
          <w:rFonts w:ascii="Garamond" w:eastAsia="Times New Roman" w:hAnsi="Garamond" w:cs="Times New Roman"/>
          <w:b/>
          <w:color w:val="000000"/>
          <w:sz w:val="28"/>
          <w:szCs w:val="28"/>
          <w:u w:val="single"/>
          <w:lang w:eastAsia="it-IT"/>
        </w:rPr>
        <w:t xml:space="preserve">- </w:t>
      </w:r>
      <w:r w:rsidRPr="009B6A91">
        <w:rPr>
          <w:rFonts w:ascii="Garamond" w:eastAsia="Times New Roman" w:hAnsi="Garamond" w:cs="Times New Roman"/>
          <w:b/>
          <w:bCs/>
          <w:lang w:eastAsia="it-IT"/>
        </w:rPr>
        <w:t>Deliberazione Consiglio d’Ambito n.</w:t>
      </w:r>
      <w:r w:rsidR="009B6A91">
        <w:rPr>
          <w:rFonts w:ascii="Garamond" w:eastAsia="Times New Roman" w:hAnsi="Garamond" w:cs="Times New Roman"/>
          <w:b/>
          <w:bCs/>
          <w:lang w:eastAsia="it-IT"/>
        </w:rPr>
        <w:t xml:space="preserve"> </w:t>
      </w:r>
      <w:r w:rsidR="00235581">
        <w:rPr>
          <w:rFonts w:ascii="Garamond" w:eastAsia="Times New Roman" w:hAnsi="Garamond" w:cs="Times New Roman"/>
          <w:b/>
          <w:bCs/>
          <w:lang w:eastAsia="it-IT"/>
        </w:rPr>
        <w:t xml:space="preserve"> </w:t>
      </w:r>
      <w:r w:rsidR="009B6A91">
        <w:rPr>
          <w:rFonts w:ascii="Garamond" w:eastAsia="Times New Roman" w:hAnsi="Garamond" w:cs="Times New Roman"/>
          <w:b/>
          <w:bCs/>
          <w:lang w:eastAsia="it-IT"/>
        </w:rPr>
        <w:t xml:space="preserve"> </w:t>
      </w:r>
      <w:r w:rsidRPr="009B6A91">
        <w:rPr>
          <w:rFonts w:ascii="Garamond" w:eastAsia="Times New Roman" w:hAnsi="Garamond" w:cs="Times New Roman"/>
          <w:b/>
          <w:bCs/>
          <w:lang w:eastAsia="it-IT"/>
        </w:rPr>
        <w:t xml:space="preserve">del </w:t>
      </w:r>
      <w:r w:rsidR="00235581">
        <w:rPr>
          <w:rFonts w:ascii="Garamond" w:eastAsia="Times New Roman" w:hAnsi="Garamond" w:cs="Times New Roman"/>
          <w:b/>
          <w:bCs/>
          <w:lang w:eastAsia="it-IT"/>
        </w:rPr>
        <w:t xml:space="preserve">   .2023</w:t>
      </w:r>
    </w:p>
    <w:p w:rsidR="00B30BB3" w:rsidRPr="009B6A91" w:rsidRDefault="00B30BB3" w:rsidP="00B30BB3">
      <w:pPr>
        <w:autoSpaceDE w:val="0"/>
        <w:autoSpaceDN w:val="0"/>
        <w:adjustRightInd w:val="0"/>
        <w:jc w:val="center"/>
        <w:rPr>
          <w:rFonts w:ascii="Garamond" w:eastAsia="Times New Roman" w:hAnsi="Garamond" w:cs="Times New Roman"/>
          <w:b/>
          <w:color w:val="000000"/>
          <w:sz w:val="28"/>
          <w:szCs w:val="28"/>
          <w:u w:val="single"/>
          <w:lang w:eastAsia="it-IT"/>
        </w:rPr>
      </w:pPr>
    </w:p>
    <w:p w:rsidR="00B30BB3" w:rsidRPr="009B6A91" w:rsidRDefault="00B30BB3" w:rsidP="00B30BB3">
      <w:pPr>
        <w:autoSpaceDE w:val="0"/>
        <w:autoSpaceDN w:val="0"/>
        <w:adjustRightInd w:val="0"/>
        <w:jc w:val="center"/>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jc w:val="center"/>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jc w:val="center"/>
        <w:rPr>
          <w:rFonts w:ascii="Garamond" w:eastAsia="Times New Roman" w:hAnsi="Garamond" w:cs="Times New Roman"/>
          <w:b/>
          <w:color w:val="000000"/>
          <w:sz w:val="44"/>
          <w:szCs w:val="44"/>
          <w:lang w:eastAsia="it-IT"/>
        </w:rPr>
      </w:pPr>
      <w:r w:rsidRPr="009B6A91">
        <w:rPr>
          <w:rFonts w:ascii="Garamond" w:eastAsia="Times New Roman" w:hAnsi="Garamond" w:cs="Times New Roman"/>
          <w:b/>
          <w:color w:val="000000"/>
          <w:sz w:val="44"/>
          <w:szCs w:val="44"/>
          <w:lang w:eastAsia="it-IT"/>
        </w:rPr>
        <w:t>PIANO TRIENNALE</w:t>
      </w:r>
    </w:p>
    <w:p w:rsidR="00B30BB3" w:rsidRPr="009B6A91" w:rsidRDefault="00B30BB3" w:rsidP="00B30BB3">
      <w:pPr>
        <w:autoSpaceDE w:val="0"/>
        <w:autoSpaceDN w:val="0"/>
        <w:adjustRightInd w:val="0"/>
        <w:jc w:val="center"/>
        <w:rPr>
          <w:rFonts w:ascii="Garamond" w:eastAsia="Times New Roman" w:hAnsi="Garamond" w:cs="Times New Roman"/>
          <w:b/>
          <w:color w:val="000000"/>
          <w:sz w:val="44"/>
          <w:szCs w:val="44"/>
          <w:lang w:eastAsia="it-IT"/>
        </w:rPr>
      </w:pPr>
      <w:r w:rsidRPr="009B6A91">
        <w:rPr>
          <w:rFonts w:ascii="Garamond" w:eastAsia="Times New Roman" w:hAnsi="Garamond" w:cs="Times New Roman"/>
          <w:b/>
          <w:color w:val="000000"/>
          <w:sz w:val="44"/>
          <w:szCs w:val="44"/>
          <w:lang w:eastAsia="it-IT"/>
        </w:rPr>
        <w:t>DELLE</w:t>
      </w:r>
    </w:p>
    <w:p w:rsidR="00B30BB3" w:rsidRPr="009B6A91" w:rsidRDefault="00B30BB3" w:rsidP="00B30BB3">
      <w:pPr>
        <w:autoSpaceDE w:val="0"/>
        <w:autoSpaceDN w:val="0"/>
        <w:adjustRightInd w:val="0"/>
        <w:jc w:val="center"/>
        <w:rPr>
          <w:rFonts w:ascii="Garamond" w:eastAsia="Times New Roman" w:hAnsi="Garamond" w:cs="Times New Roman"/>
          <w:b/>
          <w:color w:val="000000"/>
          <w:sz w:val="44"/>
          <w:szCs w:val="44"/>
          <w:lang w:eastAsia="it-IT"/>
        </w:rPr>
      </w:pPr>
      <w:r w:rsidRPr="009B6A91">
        <w:rPr>
          <w:rFonts w:ascii="Garamond" w:eastAsia="Times New Roman" w:hAnsi="Garamond" w:cs="Times New Roman"/>
          <w:b/>
          <w:color w:val="000000"/>
          <w:sz w:val="44"/>
          <w:szCs w:val="44"/>
          <w:lang w:eastAsia="it-IT"/>
        </w:rPr>
        <w:t>AZIONI POSITIVE</w:t>
      </w:r>
    </w:p>
    <w:p w:rsidR="00B30BB3" w:rsidRPr="009B6A91" w:rsidRDefault="00B30BB3" w:rsidP="00B30BB3">
      <w:pPr>
        <w:autoSpaceDE w:val="0"/>
        <w:autoSpaceDN w:val="0"/>
        <w:adjustRightInd w:val="0"/>
        <w:jc w:val="center"/>
        <w:rPr>
          <w:rFonts w:ascii="Garamond" w:eastAsia="Times New Roman" w:hAnsi="Garamond" w:cs="Times New Roman"/>
          <w:b/>
          <w:color w:val="000000"/>
          <w:sz w:val="44"/>
          <w:szCs w:val="44"/>
          <w:lang w:eastAsia="it-IT"/>
        </w:rPr>
      </w:pPr>
      <w:r w:rsidRPr="009B6A91">
        <w:rPr>
          <w:rFonts w:ascii="Garamond" w:eastAsia="Times New Roman" w:hAnsi="Garamond" w:cs="Times New Roman"/>
          <w:b/>
          <w:color w:val="000000"/>
          <w:sz w:val="44"/>
          <w:szCs w:val="44"/>
          <w:lang w:eastAsia="it-IT"/>
        </w:rPr>
        <w:t>20</w:t>
      </w:r>
      <w:r w:rsidR="002C0CFF" w:rsidRPr="009B6A91">
        <w:rPr>
          <w:rFonts w:ascii="Garamond" w:eastAsia="Times New Roman" w:hAnsi="Garamond" w:cs="Times New Roman"/>
          <w:b/>
          <w:color w:val="000000"/>
          <w:sz w:val="44"/>
          <w:szCs w:val="44"/>
          <w:lang w:eastAsia="it-IT"/>
        </w:rPr>
        <w:t>2</w:t>
      </w:r>
      <w:r w:rsidR="00235581">
        <w:rPr>
          <w:rFonts w:ascii="Garamond" w:eastAsia="Times New Roman" w:hAnsi="Garamond" w:cs="Times New Roman"/>
          <w:b/>
          <w:color w:val="000000"/>
          <w:sz w:val="44"/>
          <w:szCs w:val="44"/>
          <w:lang w:eastAsia="it-IT"/>
        </w:rPr>
        <w:t>3</w:t>
      </w:r>
      <w:r w:rsidRPr="009B6A91">
        <w:rPr>
          <w:rFonts w:ascii="Garamond" w:eastAsia="Times New Roman" w:hAnsi="Garamond" w:cs="Times New Roman"/>
          <w:b/>
          <w:color w:val="000000"/>
          <w:sz w:val="44"/>
          <w:szCs w:val="44"/>
          <w:lang w:eastAsia="it-IT"/>
        </w:rPr>
        <w:t xml:space="preserve"> – 202</w:t>
      </w:r>
      <w:r w:rsidR="00235581">
        <w:rPr>
          <w:rFonts w:ascii="Garamond" w:eastAsia="Times New Roman" w:hAnsi="Garamond" w:cs="Times New Roman"/>
          <w:b/>
          <w:color w:val="000000"/>
          <w:sz w:val="44"/>
          <w:szCs w:val="44"/>
          <w:lang w:eastAsia="it-IT"/>
        </w:rPr>
        <w:t>5</w:t>
      </w:r>
    </w:p>
    <w:p w:rsidR="00B30BB3" w:rsidRPr="009B6A91" w:rsidRDefault="00B30BB3" w:rsidP="00B30BB3">
      <w:pPr>
        <w:autoSpaceDE w:val="0"/>
        <w:autoSpaceDN w:val="0"/>
        <w:adjustRightInd w:val="0"/>
        <w:jc w:val="center"/>
        <w:rPr>
          <w:rFonts w:ascii="Garamond" w:eastAsia="Times New Roman" w:hAnsi="Garamond" w:cs="Times New Roman"/>
          <w:b/>
          <w:color w:val="000000"/>
          <w:sz w:val="44"/>
          <w:szCs w:val="44"/>
          <w:lang w:eastAsia="it-IT"/>
        </w:rPr>
      </w:pPr>
    </w:p>
    <w:p w:rsidR="00B30BB3" w:rsidRPr="009B6A91" w:rsidRDefault="00B30BB3" w:rsidP="00B30BB3">
      <w:pPr>
        <w:autoSpaceDE w:val="0"/>
        <w:autoSpaceDN w:val="0"/>
        <w:adjustRightInd w:val="0"/>
        <w:jc w:val="center"/>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jc w:val="center"/>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jc w:val="center"/>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jc w:val="center"/>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jc w:val="center"/>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jc w:val="center"/>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jc w:val="center"/>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jc w:val="center"/>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jc w:val="center"/>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jc w:val="center"/>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jc w:val="center"/>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jc w:val="center"/>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jc w:val="center"/>
        <w:rPr>
          <w:rFonts w:ascii="Garamond" w:eastAsia="Times New Roman" w:hAnsi="Garamond" w:cs="Calibri"/>
          <w:color w:val="000000"/>
          <w:sz w:val="56"/>
          <w:szCs w:val="56"/>
          <w:lang w:eastAsia="it-IT"/>
        </w:rPr>
      </w:pPr>
    </w:p>
    <w:p w:rsidR="00B30BB3" w:rsidRPr="009B6A91" w:rsidRDefault="00B30BB3" w:rsidP="00B30BB3">
      <w:pPr>
        <w:autoSpaceDE w:val="0"/>
        <w:autoSpaceDN w:val="0"/>
        <w:adjustRightInd w:val="0"/>
        <w:rPr>
          <w:rFonts w:ascii="Garamond" w:eastAsia="Times New Roman" w:hAnsi="Garamond" w:cs="Times New Roman"/>
          <w:b/>
          <w:bCs/>
          <w:color w:val="000000"/>
          <w:lang w:eastAsia="it-IT"/>
        </w:rPr>
      </w:pPr>
      <w:r w:rsidRPr="009B6A91">
        <w:rPr>
          <w:rFonts w:ascii="Garamond" w:eastAsia="Times New Roman" w:hAnsi="Garamond" w:cs="Times New Roman"/>
          <w:b/>
          <w:bCs/>
          <w:color w:val="000000"/>
          <w:lang w:eastAsia="it-IT"/>
        </w:rPr>
        <w:t>INDICE</w:t>
      </w:r>
    </w:p>
    <w:p w:rsidR="00B30BB3" w:rsidRPr="009B6A91" w:rsidRDefault="00B30BB3" w:rsidP="00B30BB3">
      <w:pPr>
        <w:autoSpaceDE w:val="0"/>
        <w:autoSpaceDN w:val="0"/>
        <w:adjustRightInd w:val="0"/>
        <w:rPr>
          <w:rFonts w:ascii="Garamond" w:eastAsia="Times New Roman" w:hAnsi="Garamond" w:cs="Times New Roman"/>
          <w:b/>
          <w:bCs/>
          <w:color w:val="000000"/>
          <w:lang w:eastAsia="it-IT"/>
        </w:rPr>
      </w:pPr>
    </w:p>
    <w:p w:rsidR="00B30BB3" w:rsidRPr="009B6A91" w:rsidRDefault="00B30BB3" w:rsidP="0080225C">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INTRODUZIONE .......................................................................................................</w:t>
      </w:r>
      <w:r w:rsidR="002C0CFF" w:rsidRPr="009B6A91">
        <w:rPr>
          <w:rFonts w:ascii="Garamond" w:eastAsia="Times New Roman" w:hAnsi="Garamond" w:cs="Times New Roman"/>
          <w:color w:val="000000"/>
          <w:lang w:eastAsia="it-IT"/>
        </w:rPr>
        <w:t>...............................</w:t>
      </w:r>
      <w:r w:rsidRPr="009B6A91">
        <w:rPr>
          <w:rFonts w:ascii="Garamond" w:eastAsia="Times New Roman" w:hAnsi="Garamond" w:cs="Times New Roman"/>
          <w:color w:val="000000"/>
          <w:lang w:eastAsia="it-IT"/>
        </w:rPr>
        <w:t>7</w:t>
      </w:r>
    </w:p>
    <w:p w:rsidR="00B30BB3" w:rsidRPr="009B6A91" w:rsidRDefault="00B30BB3" w:rsidP="0080225C">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I NUMERI DELL’</w:t>
      </w:r>
      <w:r w:rsidR="002C0CFF" w:rsidRPr="009B6A91">
        <w:rPr>
          <w:rFonts w:ascii="Garamond" w:eastAsia="Times New Roman" w:hAnsi="Garamond" w:cs="Times New Roman"/>
          <w:color w:val="000000"/>
          <w:lang w:eastAsia="it-IT"/>
        </w:rPr>
        <w:t>ENTE D’AMBITO CASERTA</w:t>
      </w:r>
      <w:r w:rsidRPr="009B6A91">
        <w:rPr>
          <w:rFonts w:ascii="Garamond" w:eastAsia="Times New Roman" w:hAnsi="Garamond" w:cs="Times New Roman"/>
          <w:color w:val="000000"/>
          <w:lang w:eastAsia="it-IT"/>
        </w:rPr>
        <w:t xml:space="preserve"> ......................................................................................................................................8</w:t>
      </w:r>
    </w:p>
    <w:p w:rsidR="00B30BB3" w:rsidRPr="009B6A91" w:rsidRDefault="00B30BB3" w:rsidP="0080225C">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METODOLOGIA .......................................................................................................</w:t>
      </w:r>
      <w:r w:rsidR="002C0CFF" w:rsidRPr="009B6A91">
        <w:rPr>
          <w:rFonts w:ascii="Garamond" w:eastAsia="Times New Roman" w:hAnsi="Garamond" w:cs="Times New Roman"/>
          <w:color w:val="000000"/>
          <w:lang w:eastAsia="it-IT"/>
        </w:rPr>
        <w:t>...............................</w:t>
      </w:r>
      <w:r w:rsidRPr="009B6A91">
        <w:rPr>
          <w:rFonts w:ascii="Garamond" w:eastAsia="Times New Roman" w:hAnsi="Garamond" w:cs="Times New Roman"/>
          <w:color w:val="000000"/>
          <w:lang w:eastAsia="it-IT"/>
        </w:rPr>
        <w:t>9</w:t>
      </w:r>
    </w:p>
    <w:p w:rsidR="00B30BB3" w:rsidRPr="009B6A91" w:rsidRDefault="00B30BB3" w:rsidP="0080225C">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RILEVAZIONE DELLE CRITICITÀ ......................................................................................................................................9</w:t>
      </w:r>
    </w:p>
    <w:p w:rsidR="00B30BB3" w:rsidRPr="009B6A91" w:rsidRDefault="00B30BB3" w:rsidP="0080225C">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AZIONI POSITIVE ....................................................................................................................................10</w:t>
      </w:r>
      <w:r w:rsidR="0080225C" w:rsidRPr="009B6A91">
        <w:rPr>
          <w:rFonts w:ascii="Garamond" w:eastAsia="Times New Roman" w:hAnsi="Garamond" w:cs="Times New Roman"/>
          <w:color w:val="000000"/>
          <w:lang w:eastAsia="it-IT"/>
        </w:rPr>
        <w:t>/14</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592C64" w:rsidRPr="009B6A91" w:rsidRDefault="00592C64" w:rsidP="00B30BB3">
      <w:pPr>
        <w:autoSpaceDE w:val="0"/>
        <w:autoSpaceDN w:val="0"/>
        <w:adjustRightInd w:val="0"/>
        <w:rPr>
          <w:rFonts w:ascii="Garamond" w:eastAsia="Times New Roman" w:hAnsi="Garamond" w:cs="Times New Roman"/>
          <w:color w:val="000000"/>
          <w:lang w:eastAsia="it-IT"/>
        </w:rPr>
      </w:pPr>
    </w:p>
    <w:p w:rsidR="00592C64" w:rsidRDefault="00592C64" w:rsidP="00B30BB3">
      <w:pPr>
        <w:autoSpaceDE w:val="0"/>
        <w:autoSpaceDN w:val="0"/>
        <w:adjustRightInd w:val="0"/>
        <w:rPr>
          <w:rFonts w:ascii="Garamond" w:eastAsia="Times New Roman" w:hAnsi="Garamond" w:cs="Times New Roman"/>
          <w:color w:val="000000"/>
          <w:lang w:eastAsia="it-IT"/>
        </w:rPr>
      </w:pPr>
    </w:p>
    <w:p w:rsidR="009B6A91" w:rsidRDefault="009B6A91" w:rsidP="00B30BB3">
      <w:pPr>
        <w:autoSpaceDE w:val="0"/>
        <w:autoSpaceDN w:val="0"/>
        <w:adjustRightInd w:val="0"/>
        <w:rPr>
          <w:rFonts w:ascii="Garamond" w:eastAsia="Times New Roman" w:hAnsi="Garamond" w:cs="Times New Roman"/>
          <w:color w:val="000000"/>
          <w:lang w:eastAsia="it-IT"/>
        </w:rPr>
      </w:pPr>
    </w:p>
    <w:p w:rsidR="009B6A91" w:rsidRDefault="009B6A91" w:rsidP="00B30BB3">
      <w:pPr>
        <w:autoSpaceDE w:val="0"/>
        <w:autoSpaceDN w:val="0"/>
        <w:adjustRightInd w:val="0"/>
        <w:rPr>
          <w:rFonts w:ascii="Garamond" w:eastAsia="Times New Roman" w:hAnsi="Garamond" w:cs="Times New Roman"/>
          <w:color w:val="000000"/>
          <w:lang w:eastAsia="it-IT"/>
        </w:rPr>
      </w:pPr>
    </w:p>
    <w:p w:rsidR="009B6A91" w:rsidRDefault="009B6A91" w:rsidP="00B30BB3">
      <w:pPr>
        <w:autoSpaceDE w:val="0"/>
        <w:autoSpaceDN w:val="0"/>
        <w:adjustRightInd w:val="0"/>
        <w:rPr>
          <w:rFonts w:ascii="Garamond" w:eastAsia="Times New Roman" w:hAnsi="Garamond" w:cs="Times New Roman"/>
          <w:color w:val="000000"/>
          <w:lang w:eastAsia="it-IT"/>
        </w:rPr>
      </w:pPr>
    </w:p>
    <w:p w:rsidR="009B6A91" w:rsidRPr="009B6A91" w:rsidRDefault="009B6A91" w:rsidP="00B30BB3">
      <w:pPr>
        <w:autoSpaceDE w:val="0"/>
        <w:autoSpaceDN w:val="0"/>
        <w:adjustRightInd w:val="0"/>
        <w:rPr>
          <w:rFonts w:ascii="Garamond" w:eastAsia="Times New Roman" w:hAnsi="Garamond" w:cs="Times New Roman"/>
          <w:color w:val="000000"/>
          <w:lang w:eastAsia="it-IT"/>
        </w:rPr>
      </w:pPr>
    </w:p>
    <w:p w:rsidR="0080225C" w:rsidRPr="009B6A91" w:rsidRDefault="0080225C"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p>
    <w:p w:rsidR="00592C64" w:rsidRPr="009B6A91" w:rsidRDefault="00B30BB3" w:rsidP="00B30BB3">
      <w:pPr>
        <w:autoSpaceDE w:val="0"/>
        <w:autoSpaceDN w:val="0"/>
        <w:adjustRightInd w:val="0"/>
        <w:rPr>
          <w:rFonts w:ascii="Garamond" w:eastAsia="Times New Roman" w:hAnsi="Garamond" w:cs="Times New Roman"/>
          <w:b/>
          <w:bCs/>
          <w:color w:val="365F92"/>
          <w:lang w:eastAsia="it-IT"/>
        </w:rPr>
      </w:pPr>
      <w:r w:rsidRPr="009B6A91">
        <w:rPr>
          <w:rFonts w:ascii="Garamond" w:eastAsia="Times New Roman" w:hAnsi="Garamond" w:cs="Times New Roman"/>
          <w:b/>
          <w:bCs/>
          <w:color w:val="365F92"/>
          <w:lang w:eastAsia="it-IT"/>
        </w:rPr>
        <w:lastRenderedPageBreak/>
        <w:t>INTRODUZIONE</w:t>
      </w:r>
      <w:r w:rsidRPr="009B6A91">
        <w:rPr>
          <w:rFonts w:ascii="Garamond" w:eastAsia="Times New Roman" w:hAnsi="Garamond" w:cs="Times New Roman"/>
          <w:b/>
          <w:bCs/>
          <w:color w:val="365F92"/>
          <w:lang w:eastAsia="it-IT"/>
        </w:rPr>
        <w:tab/>
      </w:r>
    </w:p>
    <w:p w:rsidR="00B30BB3" w:rsidRPr="009B6A91" w:rsidRDefault="00B30BB3" w:rsidP="00B30BB3">
      <w:pPr>
        <w:autoSpaceDE w:val="0"/>
        <w:autoSpaceDN w:val="0"/>
        <w:adjustRightInd w:val="0"/>
        <w:rPr>
          <w:rFonts w:ascii="Garamond" w:eastAsia="Times New Roman" w:hAnsi="Garamond" w:cs="Times New Roman"/>
          <w:b/>
          <w:bCs/>
          <w:color w:val="365F92"/>
          <w:lang w:eastAsia="it-IT"/>
        </w:rPr>
      </w:pP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Il Piano Triennale delle Azioni Positive (PTAP) </w:t>
      </w:r>
      <w:proofErr w:type="spellStart"/>
      <w:r w:rsidRPr="009B6A91">
        <w:rPr>
          <w:rFonts w:ascii="Garamond" w:eastAsia="Times New Roman" w:hAnsi="Garamond" w:cs="Times New Roman"/>
          <w:color w:val="000000"/>
          <w:lang w:eastAsia="it-IT"/>
        </w:rPr>
        <w:t>dell’EdA</w:t>
      </w:r>
      <w:proofErr w:type="spellEnd"/>
      <w:r w:rsidRPr="009B6A91">
        <w:rPr>
          <w:rFonts w:ascii="Garamond" w:eastAsia="Times New Roman" w:hAnsi="Garamond" w:cs="Times New Roman"/>
          <w:color w:val="000000"/>
          <w:lang w:eastAsia="it-IT"/>
        </w:rPr>
        <w:t xml:space="preserve"> Caserta per il ciclo integrato dei rifiuti (di seguito EDA) si inserisce nell’ambito delle iniziative promosse dall’EDA per dare attuazione agli obiettivi descritti dal D.lgs. 198/2006 “Codice delle pari opportunità”, alle finalità della direttiva per le pari opportunità tra uomini e donne nelle pubbliche amministrazioni (Ministero per le Riforme e le Innovazioni nella Pubblica Amministrazione e Ministero per i Diritti e le Pari Opportunità, maggio 2007) ed alle finalità della legge 125/1991 “Azioni positive per la realizzazione della parità uomo-donna nel lavoro”. </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La legge 125/1991 definisce le azioni positive come azioni che hanno in particolare lo scopo di garantire le pari opportunità fra generi nell’ambito lavorativo. Tuttavia, recentemente, l’ambito di intervento del piano delle azioni positive si è ampliato estendendosi al più generale “benessere organizzativo” sul luogo di lavoro. Accanto ai predetti obiettivi orientati al rispetto della parità, si collocano pertanto azioni volte a favorire il benessere organizzativo all’interno dell’ente con la finalità di migliorare le condizioni lavorative del personale, sia femminile che maschile, e di migliorare l’efficacia dell’azione dell’ente stesso.</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Per la predisposizione del presente piano si è, inoltre, tenuto conto, della Legge 183/2010 che prevede la costituzione del Comitato unico di garanzia (CUG) per le pari opportunità, la valorizzazione del benessere di chi lavora e contro le discriminazioni.</w:t>
      </w:r>
    </w:p>
    <w:p w:rsidR="00B30BB3" w:rsidRPr="009B6A91" w:rsidRDefault="00B30BB3" w:rsidP="00B30BB3">
      <w:pPr>
        <w:autoSpaceDE w:val="0"/>
        <w:autoSpaceDN w:val="0"/>
        <w:adjustRightInd w:val="0"/>
        <w:jc w:val="both"/>
        <w:rPr>
          <w:rFonts w:ascii="Garamond" w:eastAsia="Times New Roman" w:hAnsi="Garamond" w:cs="Times New Roman"/>
          <w:bCs/>
          <w:lang w:eastAsia="it-IT"/>
        </w:rPr>
      </w:pPr>
      <w:r w:rsidRPr="009B6A91">
        <w:rPr>
          <w:rFonts w:ascii="Garamond" w:eastAsia="Times New Roman" w:hAnsi="Garamond" w:cs="Times New Roman"/>
          <w:color w:val="000000"/>
          <w:lang w:eastAsia="it-IT"/>
        </w:rPr>
        <w:t>Il Piano triennale delle azioni positive viene predisposto dal Direttore Generale, approvato dal Consiglio d’Ambito e poi trasmesso al CUG ed alla Consigliera di parità competente territorialmente per il</w:t>
      </w:r>
      <w:r w:rsidRPr="009B6A91">
        <w:rPr>
          <w:rFonts w:ascii="Garamond" w:eastAsia="Times New Roman" w:hAnsi="Garamond" w:cs="Times New Roman"/>
          <w:bCs/>
          <w:lang w:eastAsia="it-IT"/>
        </w:rPr>
        <w:t xml:space="preserve"> parere obbligatorio, ma non vincolante, che deve contenere un giudizio di congruità del piano alle finalità di cui all’art. 1 della legge 125/91.</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La mancata predisposizione del piano triennale delle azioni positive e quindi l’inadempienza dell’</w:t>
      </w:r>
      <w:r w:rsidR="00235581">
        <w:rPr>
          <w:rFonts w:ascii="Garamond" w:eastAsia="Times New Roman" w:hAnsi="Garamond" w:cs="Times New Roman"/>
          <w:color w:val="000000"/>
          <w:lang w:eastAsia="it-IT"/>
        </w:rPr>
        <w:t>E</w:t>
      </w:r>
      <w:r w:rsidRPr="009B6A91">
        <w:rPr>
          <w:rFonts w:ascii="Garamond" w:eastAsia="Times New Roman" w:hAnsi="Garamond" w:cs="Times New Roman"/>
          <w:color w:val="000000"/>
          <w:lang w:eastAsia="it-IT"/>
        </w:rPr>
        <w:t>nte determina il divieto di assunzioni.</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Tutto ciò premesso, si può affermare che il Piano Triennale delle Azioni Positive rappresenta un documento programmatico dell’Ente mirato a rilevare le criticità esistenti sul luogo di lavoro in merito alle pari opportunità ed al “benessere organizzativo”, e che si prefigge lo scopo di inserire all’interno del contesto organizzativo e di lavoro specifiche azioni volte al superamento di tali criticità per assicurare la piena realizzazione delle pari opportunità tra uomini e donne e migliorare il benessere organizzativo sul luogo di lavoro.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In particolare il Piano deve contenere: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informazioni sulla realtà organizzativa, sulla situazione occupazionale interna con particolare attenzione alle potenzialità e criticità che connotano il contesto di riferimento nella prospettiva di garantire migliori condizioni di pari opportunità e di benessere organizzativo dell’Ente;</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 azioni positive che si intendono realizzare per riequilibrare le condizioni di parità e di benessere organizzativo; </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risorse umane e finanziarie dedicate alla realizzazione alla gestione e al monitoraggio delle azioni.</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Valorizzare le persone, donne e uomini, migliorare la qualità del lavoro, fornire nuove opportunità di sviluppo professionale e rimuovere tutti gli ostacoli che ancora si frappongono alla valorizzazione professionale e allo sviluppo di pari opportunità di genere garantendo l’assenza di qualunque forma di violenza morale o psicologica e di discriminazione, diretta e indiretta, relativa al genere, all’età, all’orientamento sessuale, alla razza, all’origine etnica, alla disabilità, alla religione e alla lingua; mettere in atto politiche di conciliazione tra vita lavorativa e vita extra lavorativa, di conciliazione con lo studio, con la gestione della vita familiare adottando strategie che possano migliorare le condizioni di pendolarismo, sono tutte misure che favoriscono anche l’ottimizzazione della produttività del lavoro pubblico migliorando l’efficienza delle prestazioni </w:t>
      </w:r>
      <w:r w:rsidRPr="009B6A91">
        <w:rPr>
          <w:rFonts w:ascii="Garamond" w:eastAsia="Times New Roman" w:hAnsi="Garamond" w:cs="Times New Roman"/>
          <w:color w:val="000000"/>
          <w:lang w:eastAsia="it-IT"/>
        </w:rPr>
        <w:lastRenderedPageBreak/>
        <w:t>lavorative e che consentono di razionalizzare e rendere efficiente ed efficace l’organizzazione della pubblica amministrazione.</w:t>
      </w:r>
    </w:p>
    <w:p w:rsidR="00B30BB3" w:rsidRPr="009B6A91" w:rsidRDefault="00B30BB3" w:rsidP="00B30BB3">
      <w:pPr>
        <w:autoSpaceDE w:val="0"/>
        <w:autoSpaceDN w:val="0"/>
        <w:adjustRightInd w:val="0"/>
        <w:rPr>
          <w:rFonts w:ascii="Garamond" w:eastAsia="Times New Roman" w:hAnsi="Garamond" w:cs="Times New Roman"/>
          <w:b/>
          <w:bCs/>
          <w:color w:val="365F92"/>
          <w:lang w:eastAsia="it-IT"/>
        </w:rPr>
      </w:pP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r w:rsidRPr="009B6A91">
        <w:rPr>
          <w:rFonts w:ascii="Garamond" w:eastAsia="Times New Roman" w:hAnsi="Garamond" w:cs="Times New Roman"/>
          <w:b/>
          <w:bCs/>
          <w:color w:val="365F92"/>
          <w:lang w:eastAsia="it-IT"/>
        </w:rPr>
        <w:tab/>
      </w:r>
    </w:p>
    <w:p w:rsidR="00B30BB3" w:rsidRPr="009B6A91" w:rsidRDefault="00B30BB3" w:rsidP="00B30BB3">
      <w:pPr>
        <w:autoSpaceDE w:val="0"/>
        <w:autoSpaceDN w:val="0"/>
        <w:adjustRightInd w:val="0"/>
        <w:rPr>
          <w:rFonts w:ascii="Garamond" w:eastAsia="Times New Roman" w:hAnsi="Garamond" w:cs="Times New Roman"/>
          <w:b/>
          <w:bCs/>
          <w:color w:val="365F92"/>
          <w:lang w:eastAsia="it-IT"/>
        </w:rPr>
      </w:pPr>
      <w:r w:rsidRPr="009B6A91">
        <w:rPr>
          <w:rFonts w:ascii="Garamond" w:eastAsia="Times New Roman" w:hAnsi="Garamond" w:cs="Times New Roman"/>
          <w:b/>
          <w:bCs/>
          <w:color w:val="365F92"/>
          <w:lang w:eastAsia="it-IT"/>
        </w:rPr>
        <w:t>I NUMERI DELL’EDA Caserta</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suppressAutoHyphens/>
        <w:jc w:val="both"/>
        <w:rPr>
          <w:rFonts w:ascii="Garamond" w:eastAsia="Times New Roman" w:hAnsi="Garamond" w:cs="Times New Roman"/>
          <w:lang w:eastAsia="it-IT"/>
        </w:rPr>
      </w:pPr>
      <w:proofErr w:type="spellStart"/>
      <w:r w:rsidRPr="009B6A91">
        <w:rPr>
          <w:rFonts w:ascii="Garamond" w:eastAsia="Times New Roman" w:hAnsi="Garamond" w:cs="Times New Roman"/>
          <w:color w:val="000000"/>
          <w:lang w:eastAsia="it-IT"/>
        </w:rPr>
        <w:t>L’EdA</w:t>
      </w:r>
      <w:proofErr w:type="spellEnd"/>
      <w:r w:rsidRPr="009B6A91">
        <w:rPr>
          <w:rFonts w:ascii="Garamond" w:eastAsia="Times New Roman" w:hAnsi="Garamond" w:cs="Times New Roman"/>
          <w:color w:val="000000"/>
          <w:lang w:eastAsia="it-IT"/>
        </w:rPr>
        <w:t xml:space="preserve"> Caserta è stato istituito con L.R.C. n. 14/2016</w:t>
      </w:r>
      <w:r w:rsidRPr="009B6A91">
        <w:rPr>
          <w:rFonts w:ascii="Garamond" w:eastAsia="Times New Roman" w:hAnsi="Garamond" w:cs="Times New Roman"/>
          <w:lang w:eastAsia="it-IT"/>
        </w:rPr>
        <w:t xml:space="preserve"> che con l’art. 23 istituisce gli ATO per l’esercizio associato delle funzioni relative al servizio di gestione integrata dei rifiuti da parte dei comuni, ai cui soggetti di governo, denominati EDA, ai sensi dell’art. 26 della L.R. n. 14/2016 e dell’art. 3 dello Statuto, vengono attribuite le competenze di pianificazione, programmazione, organizzazione e controllo sulle attività di gestione del ciclo integrato dei rifiuti, rappresentativi dei Comuni appartenenti al suddetto ambito territoriale, per l’esercizio in forma associata delle rispettive funzioni in materia di gestione del ciclo dei rifiuti, in conformità a quanto disciplinato dalla legge regionale e dal decreto legislativo n. 152/2006;</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ab/>
      </w:r>
    </w:p>
    <w:p w:rsidR="00B30BB3" w:rsidRPr="009B6A91" w:rsidRDefault="00B30BB3" w:rsidP="00053895">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L’EDA nell’anno </w:t>
      </w:r>
      <w:smartTag w:uri="urn:schemas-microsoft-com:office:smarttags" w:element="metricconverter">
        <w:smartTagPr>
          <w:attr w:name="ProductID" w:val="2019 ha"/>
        </w:smartTagPr>
        <w:r w:rsidRPr="009B6A91">
          <w:rPr>
            <w:rFonts w:ascii="Garamond" w:eastAsia="Times New Roman" w:hAnsi="Garamond" w:cs="Times New Roman"/>
            <w:color w:val="000000"/>
            <w:lang w:eastAsia="it-IT"/>
          </w:rPr>
          <w:t>2019 ha</w:t>
        </w:r>
      </w:smartTag>
      <w:r w:rsidRPr="009B6A91">
        <w:rPr>
          <w:rFonts w:ascii="Garamond" w:eastAsia="Times New Roman" w:hAnsi="Garamond" w:cs="Times New Roman"/>
          <w:color w:val="000000"/>
          <w:lang w:eastAsia="it-IT"/>
        </w:rPr>
        <w:t xml:space="preserve"> completato la nomina degli organi previsti dalla Legge reg</w:t>
      </w:r>
      <w:r w:rsidR="00053895" w:rsidRPr="009B6A91">
        <w:rPr>
          <w:rFonts w:ascii="Garamond" w:eastAsia="Times New Roman" w:hAnsi="Garamond" w:cs="Times New Roman"/>
          <w:color w:val="000000"/>
          <w:lang w:eastAsia="it-IT"/>
        </w:rPr>
        <w:t xml:space="preserve">ionale sopra </w:t>
      </w:r>
      <w:r w:rsidRPr="009B6A91">
        <w:rPr>
          <w:rFonts w:ascii="Garamond" w:eastAsia="Times New Roman" w:hAnsi="Garamond" w:cs="Times New Roman"/>
          <w:color w:val="000000"/>
          <w:lang w:eastAsia="it-IT"/>
        </w:rPr>
        <w:t xml:space="preserve">richiamata e </w:t>
      </w:r>
      <w:r w:rsidR="00235581">
        <w:rPr>
          <w:rFonts w:ascii="Garamond" w:eastAsia="Times New Roman" w:hAnsi="Garamond" w:cs="Times New Roman"/>
          <w:color w:val="000000"/>
          <w:lang w:eastAsia="it-IT"/>
        </w:rPr>
        <w:t>svolge</w:t>
      </w:r>
      <w:r w:rsidRPr="009B6A91">
        <w:rPr>
          <w:rFonts w:ascii="Garamond" w:eastAsia="Times New Roman" w:hAnsi="Garamond" w:cs="Times New Roman"/>
          <w:color w:val="000000"/>
          <w:lang w:eastAsia="it-IT"/>
        </w:rPr>
        <w:t xml:space="preserve"> le attività istituzionali e </w:t>
      </w:r>
      <w:proofErr w:type="spellStart"/>
      <w:r w:rsidRPr="009B6A91">
        <w:rPr>
          <w:rFonts w:ascii="Garamond" w:eastAsia="Times New Roman" w:hAnsi="Garamond" w:cs="Times New Roman"/>
          <w:color w:val="000000"/>
          <w:lang w:eastAsia="it-IT"/>
        </w:rPr>
        <w:t>regolatorie</w:t>
      </w:r>
      <w:proofErr w:type="spellEnd"/>
      <w:r w:rsidRPr="009B6A91">
        <w:rPr>
          <w:rFonts w:ascii="Garamond" w:eastAsia="Times New Roman" w:hAnsi="Garamond" w:cs="Times New Roman"/>
          <w:color w:val="000000"/>
          <w:lang w:eastAsia="it-IT"/>
        </w:rPr>
        <w:t xml:space="preserve"> del ciclo integrato dei rifiuti nella provincia di Caserta.</w:t>
      </w:r>
    </w:p>
    <w:p w:rsidR="00B30BB3" w:rsidRPr="009B6A91" w:rsidRDefault="00B30BB3" w:rsidP="00053895">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Allo stato, oltre il Direttore Generale individuato con procedura ad evidenza pubblica e contrattualizzato a far data dal 1.2.2019</w:t>
      </w:r>
      <w:r w:rsidR="00053895" w:rsidRPr="009B6A91">
        <w:rPr>
          <w:rFonts w:ascii="Garamond" w:eastAsia="Times New Roman" w:hAnsi="Garamond" w:cs="Times New Roman"/>
          <w:color w:val="000000"/>
          <w:lang w:eastAsia="it-IT"/>
        </w:rPr>
        <w:t xml:space="preserve">, l’Ente utilizza n. </w:t>
      </w:r>
      <w:r w:rsidR="00592C64" w:rsidRPr="009B6A91">
        <w:rPr>
          <w:rFonts w:ascii="Garamond" w:eastAsia="Times New Roman" w:hAnsi="Garamond" w:cs="Times New Roman"/>
          <w:color w:val="000000"/>
          <w:lang w:eastAsia="it-IT"/>
        </w:rPr>
        <w:t>4</w:t>
      </w:r>
      <w:r w:rsidR="00053895" w:rsidRPr="009B6A91">
        <w:rPr>
          <w:rFonts w:ascii="Garamond" w:eastAsia="Times New Roman" w:hAnsi="Garamond" w:cs="Times New Roman"/>
          <w:color w:val="000000"/>
          <w:lang w:eastAsia="it-IT"/>
        </w:rPr>
        <w:t xml:space="preserve"> dipendenti di altra amministrazione pubblica con contratto a </w:t>
      </w:r>
      <w:r w:rsidR="00592C64" w:rsidRPr="009B6A91">
        <w:rPr>
          <w:rFonts w:ascii="Garamond" w:eastAsia="Times New Roman" w:hAnsi="Garamond" w:cs="Times New Roman"/>
          <w:color w:val="000000"/>
          <w:lang w:eastAsia="it-IT"/>
        </w:rPr>
        <w:t>12</w:t>
      </w:r>
      <w:r w:rsidR="00053895" w:rsidRPr="009B6A91">
        <w:rPr>
          <w:rFonts w:ascii="Garamond" w:eastAsia="Times New Roman" w:hAnsi="Garamond" w:cs="Times New Roman"/>
          <w:color w:val="000000"/>
          <w:lang w:eastAsia="it-IT"/>
        </w:rPr>
        <w:t xml:space="preserve"> ore/settimana, </w:t>
      </w:r>
      <w:r w:rsidR="00592C64" w:rsidRPr="009B6A91">
        <w:rPr>
          <w:rFonts w:ascii="Garamond" w:eastAsia="Times New Roman" w:hAnsi="Garamond" w:cs="Times New Roman"/>
          <w:color w:val="000000"/>
          <w:lang w:eastAsia="it-IT"/>
        </w:rPr>
        <w:t xml:space="preserve">tutti a </w:t>
      </w:r>
      <w:r w:rsidR="00053895" w:rsidRPr="009B6A91">
        <w:rPr>
          <w:rFonts w:ascii="Garamond" w:eastAsia="Times New Roman" w:hAnsi="Garamond" w:cs="Times New Roman"/>
          <w:color w:val="000000"/>
          <w:lang w:eastAsia="it-IT"/>
        </w:rPr>
        <w:t>tempo determinato</w:t>
      </w:r>
      <w:r w:rsidRPr="009B6A91">
        <w:rPr>
          <w:rFonts w:ascii="Garamond" w:eastAsia="Times New Roman" w:hAnsi="Garamond" w:cs="Times New Roman"/>
          <w:color w:val="000000"/>
          <w:lang w:eastAsia="it-IT"/>
        </w:rPr>
        <w:t>.</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053895">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L’organizzazione prevede, alla data odierna, una sede provvisoria allocata presso </w:t>
      </w:r>
      <w:r w:rsidR="00053895" w:rsidRPr="009B6A91">
        <w:rPr>
          <w:rFonts w:ascii="Garamond" w:eastAsia="Times New Roman" w:hAnsi="Garamond" w:cs="Times New Roman"/>
          <w:color w:val="000000"/>
          <w:lang w:eastAsia="it-IT"/>
        </w:rPr>
        <w:t>una struttura di proprietà della Regione Campania concessa in comodato gratuito sita in Santa Maria Capua Vetere alla Via Caserta n. 1</w:t>
      </w:r>
      <w:r w:rsidRPr="009B6A91">
        <w:rPr>
          <w:rFonts w:ascii="Garamond" w:eastAsia="Times New Roman" w:hAnsi="Garamond" w:cs="Times New Roman"/>
          <w:color w:val="000000"/>
          <w:lang w:eastAsia="it-IT"/>
        </w:rPr>
        <w:t>.</w:t>
      </w:r>
    </w:p>
    <w:p w:rsidR="00B30BB3" w:rsidRPr="009B6A91" w:rsidRDefault="00B30BB3" w:rsidP="00053895">
      <w:pPr>
        <w:autoSpaceDE w:val="0"/>
        <w:autoSpaceDN w:val="0"/>
        <w:adjustRightInd w:val="0"/>
        <w:jc w:val="both"/>
        <w:rPr>
          <w:rFonts w:ascii="Garamond" w:eastAsia="Times New Roman" w:hAnsi="Garamond" w:cs="Times New Roman"/>
          <w:color w:val="000000"/>
          <w:lang w:eastAsia="it-IT"/>
        </w:rPr>
      </w:pPr>
    </w:p>
    <w:p w:rsidR="00B30BB3" w:rsidRPr="009B6A91" w:rsidRDefault="00127886"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Per l’anno 202</w:t>
      </w:r>
      <w:r w:rsidR="002A5F64">
        <w:rPr>
          <w:rFonts w:ascii="Garamond" w:eastAsia="Times New Roman" w:hAnsi="Garamond" w:cs="Times New Roman"/>
          <w:color w:val="000000"/>
          <w:lang w:eastAsia="it-IT"/>
        </w:rPr>
        <w:t>3</w:t>
      </w:r>
      <w:r w:rsidR="0070396D" w:rsidRPr="009B6A91">
        <w:rPr>
          <w:rFonts w:ascii="Garamond" w:eastAsia="Times New Roman" w:hAnsi="Garamond" w:cs="Times New Roman"/>
          <w:color w:val="000000"/>
          <w:lang w:eastAsia="it-IT"/>
        </w:rPr>
        <w:t xml:space="preserve"> </w:t>
      </w:r>
      <w:r w:rsidRPr="009B6A91">
        <w:rPr>
          <w:rFonts w:ascii="Garamond" w:eastAsia="Times New Roman" w:hAnsi="Garamond" w:cs="Times New Roman"/>
          <w:color w:val="000000"/>
          <w:lang w:eastAsia="it-IT"/>
        </w:rPr>
        <w:t>le misure organi</w:t>
      </w:r>
      <w:r w:rsidR="00B30BB3" w:rsidRPr="009B6A91">
        <w:rPr>
          <w:rFonts w:ascii="Garamond" w:eastAsia="Times New Roman" w:hAnsi="Garamond" w:cs="Times New Roman"/>
          <w:color w:val="000000"/>
          <w:lang w:eastAsia="it-IT"/>
        </w:rPr>
        <w:t>zzative</w:t>
      </w:r>
      <w:r w:rsidRPr="009B6A91">
        <w:rPr>
          <w:rFonts w:ascii="Garamond" w:eastAsia="Times New Roman" w:hAnsi="Garamond" w:cs="Times New Roman"/>
          <w:color w:val="000000"/>
          <w:lang w:eastAsia="it-IT"/>
        </w:rPr>
        <w:t xml:space="preserve"> </w:t>
      </w:r>
      <w:r w:rsidR="00B30BB3" w:rsidRPr="009B6A91">
        <w:rPr>
          <w:rFonts w:ascii="Garamond" w:eastAsia="Times New Roman" w:hAnsi="Garamond" w:cs="Times New Roman"/>
          <w:color w:val="000000"/>
          <w:lang w:eastAsia="it-IT"/>
        </w:rPr>
        <w:t xml:space="preserve">prevedono l’acquisizione di personale in comando, distacco e contratti a tempo determinato con l’istituto dello scavalco di eccedenza, ai sensi dell’art. </w:t>
      </w:r>
      <w:r w:rsidR="00EB4D5F" w:rsidRPr="009B6A91">
        <w:rPr>
          <w:rFonts w:ascii="Garamond" w:eastAsia="Times New Roman" w:hAnsi="Garamond" w:cs="Times New Roman"/>
          <w:color w:val="000000"/>
          <w:lang w:eastAsia="it-IT"/>
        </w:rPr>
        <w:t xml:space="preserve">1, comma 557, legge n. 311/2004 e </w:t>
      </w:r>
      <w:r w:rsidR="002A5F64">
        <w:rPr>
          <w:rFonts w:ascii="Garamond" w:eastAsia="Times New Roman" w:hAnsi="Garamond" w:cs="Times New Roman"/>
          <w:color w:val="000000"/>
          <w:lang w:eastAsia="it-IT"/>
        </w:rPr>
        <w:t>il completamento delle</w:t>
      </w:r>
      <w:r w:rsidR="00EB4D5F" w:rsidRPr="009B6A91">
        <w:rPr>
          <w:rFonts w:ascii="Garamond" w:eastAsia="Times New Roman" w:hAnsi="Garamond" w:cs="Times New Roman"/>
          <w:color w:val="000000"/>
          <w:lang w:eastAsia="it-IT"/>
        </w:rPr>
        <w:t xml:space="preserve"> procedure di assunzione a tempo indeterminato</w:t>
      </w:r>
      <w:r w:rsidR="00B30BB3" w:rsidRPr="009B6A91">
        <w:rPr>
          <w:rFonts w:ascii="Garamond" w:eastAsia="Times New Roman" w:hAnsi="Garamond" w:cs="Times New Roman"/>
          <w:color w:val="000000"/>
          <w:lang w:eastAsia="it-IT"/>
        </w:rPr>
        <w:t xml:space="preserve"> </w:t>
      </w:r>
      <w:r w:rsidR="002A5F64">
        <w:rPr>
          <w:rFonts w:ascii="Garamond" w:eastAsia="Times New Roman" w:hAnsi="Garamond" w:cs="Times New Roman"/>
          <w:color w:val="000000"/>
          <w:lang w:eastAsia="it-IT"/>
        </w:rPr>
        <w:t xml:space="preserve">attivate alla fine dell’anno 2022 </w:t>
      </w:r>
      <w:r w:rsidR="00B30BB3" w:rsidRPr="009B6A91">
        <w:rPr>
          <w:rFonts w:ascii="Garamond" w:eastAsia="Times New Roman" w:hAnsi="Garamond" w:cs="Times New Roman"/>
          <w:color w:val="000000"/>
          <w:lang w:eastAsia="it-IT"/>
        </w:rPr>
        <w:t>nonché l’implementazione di processi finalizzati all’omogeneizzazione delle metodologie di lavoro e delle discipline di funzionamento.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Allo stato attuale ciò che contraddistingue l’EDA in relazione al benessere organizzativo è sintetizzato nella scheda seguente:</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B30BB3" w:rsidRPr="009B6A91" w:rsidTr="00B2759F">
        <w:tc>
          <w:tcPr>
            <w:tcW w:w="4889" w:type="dxa"/>
            <w:shd w:val="clear" w:color="auto" w:fill="auto"/>
          </w:tcPr>
          <w:p w:rsidR="00B30BB3" w:rsidRPr="009B6A91" w:rsidRDefault="00B30BB3" w:rsidP="00B30BB3">
            <w:pPr>
              <w:autoSpaceDE w:val="0"/>
              <w:autoSpaceDN w:val="0"/>
              <w:adjustRightInd w:val="0"/>
              <w:jc w:val="center"/>
              <w:rPr>
                <w:rFonts w:ascii="Garamond" w:eastAsia="Times New Roman" w:hAnsi="Garamond" w:cs="Times New Roman"/>
                <w:b/>
                <w:color w:val="000000"/>
                <w:lang w:eastAsia="it-IT"/>
              </w:rPr>
            </w:pPr>
            <w:r w:rsidRPr="009B6A91">
              <w:rPr>
                <w:rFonts w:ascii="Garamond" w:eastAsia="Times New Roman" w:hAnsi="Garamond" w:cs="Times New Roman"/>
                <w:b/>
                <w:color w:val="000000"/>
                <w:lang w:eastAsia="it-IT"/>
              </w:rPr>
              <w:t>INDICATORE</w:t>
            </w:r>
          </w:p>
        </w:tc>
        <w:tc>
          <w:tcPr>
            <w:tcW w:w="4889" w:type="dxa"/>
            <w:shd w:val="clear" w:color="auto" w:fill="auto"/>
          </w:tcPr>
          <w:p w:rsidR="00B30BB3" w:rsidRPr="009B6A91" w:rsidRDefault="00B30BB3" w:rsidP="002A5F64">
            <w:pPr>
              <w:autoSpaceDE w:val="0"/>
              <w:autoSpaceDN w:val="0"/>
              <w:adjustRightInd w:val="0"/>
              <w:jc w:val="center"/>
              <w:rPr>
                <w:rFonts w:ascii="Garamond" w:eastAsia="Times New Roman" w:hAnsi="Garamond" w:cs="Times New Roman"/>
                <w:b/>
                <w:color w:val="000000"/>
                <w:lang w:eastAsia="it-IT"/>
              </w:rPr>
            </w:pPr>
            <w:r w:rsidRPr="009B6A91">
              <w:rPr>
                <w:rFonts w:ascii="Garamond" w:eastAsia="Times New Roman" w:hAnsi="Garamond" w:cs="Times New Roman"/>
                <w:b/>
                <w:color w:val="000000"/>
                <w:lang w:eastAsia="it-IT"/>
              </w:rPr>
              <w:t>VALORI A</w:t>
            </w:r>
            <w:r w:rsidR="0080225C" w:rsidRPr="009B6A91">
              <w:rPr>
                <w:rFonts w:ascii="Garamond" w:eastAsia="Times New Roman" w:hAnsi="Garamond" w:cs="Times New Roman"/>
                <w:b/>
                <w:color w:val="000000"/>
                <w:lang w:eastAsia="it-IT"/>
              </w:rPr>
              <w:t xml:space="preserve"> </w:t>
            </w:r>
            <w:r w:rsidR="002A5F64">
              <w:rPr>
                <w:rFonts w:ascii="Garamond" w:eastAsia="Times New Roman" w:hAnsi="Garamond" w:cs="Times New Roman"/>
                <w:b/>
                <w:color w:val="000000"/>
                <w:lang w:eastAsia="it-IT"/>
              </w:rPr>
              <w:t xml:space="preserve">maggio </w:t>
            </w:r>
            <w:r w:rsidR="0080225C" w:rsidRPr="009B6A91">
              <w:rPr>
                <w:rFonts w:ascii="Garamond" w:eastAsia="Times New Roman" w:hAnsi="Garamond" w:cs="Times New Roman"/>
                <w:b/>
                <w:color w:val="000000"/>
                <w:lang w:eastAsia="it-IT"/>
              </w:rPr>
              <w:t>202</w:t>
            </w:r>
            <w:r w:rsidR="002A5F64">
              <w:rPr>
                <w:rFonts w:ascii="Garamond" w:eastAsia="Times New Roman" w:hAnsi="Garamond" w:cs="Times New Roman"/>
                <w:b/>
                <w:color w:val="000000"/>
                <w:lang w:eastAsia="it-IT"/>
              </w:rPr>
              <w:t>3</w:t>
            </w:r>
          </w:p>
        </w:tc>
      </w:tr>
      <w:tr w:rsidR="00B30BB3" w:rsidRPr="009B6A91" w:rsidTr="00B2759F">
        <w:tc>
          <w:tcPr>
            <w:tcW w:w="4889" w:type="dxa"/>
            <w:shd w:val="clear" w:color="auto" w:fill="auto"/>
          </w:tcPr>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Dotazione organica</w:t>
            </w:r>
          </w:p>
        </w:tc>
        <w:tc>
          <w:tcPr>
            <w:tcW w:w="4889" w:type="dxa"/>
            <w:shd w:val="clear" w:color="auto" w:fill="auto"/>
          </w:tcPr>
          <w:p w:rsidR="00B30BB3" w:rsidRPr="009B6A91" w:rsidRDefault="00B30BB3" w:rsidP="00B022A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20</w:t>
            </w:r>
          </w:p>
        </w:tc>
      </w:tr>
      <w:tr w:rsidR="00B30BB3" w:rsidRPr="009B6A91" w:rsidTr="00B2759F">
        <w:tc>
          <w:tcPr>
            <w:tcW w:w="4889" w:type="dxa"/>
            <w:shd w:val="clear" w:color="auto" w:fill="auto"/>
          </w:tcPr>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lang w:eastAsia="it-IT"/>
              </w:rPr>
              <w:t>Dipendenti (tempo indeterminato + tempo determinato) n.</w:t>
            </w:r>
          </w:p>
        </w:tc>
        <w:tc>
          <w:tcPr>
            <w:tcW w:w="4889" w:type="dxa"/>
            <w:shd w:val="clear" w:color="auto" w:fill="auto"/>
          </w:tcPr>
          <w:p w:rsidR="00B30BB3" w:rsidRPr="009B6A91" w:rsidRDefault="0080225C" w:rsidP="00B022A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04</w:t>
            </w:r>
          </w:p>
        </w:tc>
      </w:tr>
      <w:tr w:rsidR="00B30BB3" w:rsidRPr="009B6A91" w:rsidTr="00B2759F">
        <w:tc>
          <w:tcPr>
            <w:tcW w:w="4889" w:type="dxa"/>
            <w:shd w:val="clear" w:color="auto" w:fill="auto"/>
          </w:tcPr>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lang w:eastAsia="it-IT"/>
              </w:rPr>
              <w:t>Dipendenti in comando in entrata n.</w:t>
            </w:r>
          </w:p>
        </w:tc>
        <w:tc>
          <w:tcPr>
            <w:tcW w:w="4889" w:type="dxa"/>
            <w:shd w:val="clear" w:color="auto" w:fill="auto"/>
          </w:tcPr>
          <w:p w:rsidR="00B30BB3" w:rsidRPr="009B6A91" w:rsidRDefault="00B30BB3" w:rsidP="00B022A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0</w:t>
            </w:r>
          </w:p>
        </w:tc>
      </w:tr>
      <w:tr w:rsidR="00B30BB3" w:rsidRPr="009B6A91" w:rsidTr="00B2759F">
        <w:tc>
          <w:tcPr>
            <w:tcW w:w="4889" w:type="dxa"/>
            <w:shd w:val="clear" w:color="auto" w:fill="auto"/>
          </w:tcPr>
          <w:p w:rsidR="00B30BB3" w:rsidRPr="009B6A91" w:rsidRDefault="00B30BB3" w:rsidP="00B30BB3">
            <w:pPr>
              <w:autoSpaceDE w:val="0"/>
              <w:autoSpaceDN w:val="0"/>
              <w:adjustRightInd w:val="0"/>
              <w:rPr>
                <w:rFonts w:ascii="Garamond" w:eastAsia="Times New Roman" w:hAnsi="Garamond" w:cs="Times New Roman"/>
                <w:lang w:eastAsia="it-IT"/>
              </w:rPr>
            </w:pPr>
            <w:r w:rsidRPr="009B6A91">
              <w:rPr>
                <w:rFonts w:ascii="Garamond" w:eastAsia="Times New Roman" w:hAnsi="Garamond" w:cs="Times New Roman"/>
                <w:lang w:eastAsia="it-IT"/>
              </w:rPr>
              <w:t xml:space="preserve">Donne in servizio   n. </w:t>
            </w:r>
          </w:p>
        </w:tc>
        <w:tc>
          <w:tcPr>
            <w:tcW w:w="4889" w:type="dxa"/>
            <w:shd w:val="clear" w:color="auto" w:fill="auto"/>
          </w:tcPr>
          <w:p w:rsidR="00B30BB3" w:rsidRPr="009B6A91" w:rsidRDefault="00B30BB3" w:rsidP="00B022A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0</w:t>
            </w:r>
          </w:p>
        </w:tc>
      </w:tr>
      <w:tr w:rsidR="00B30BB3" w:rsidRPr="009B6A91" w:rsidTr="00B2759F">
        <w:tc>
          <w:tcPr>
            <w:tcW w:w="4889" w:type="dxa"/>
            <w:shd w:val="clear" w:color="auto" w:fill="auto"/>
          </w:tcPr>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lang w:eastAsia="it-IT"/>
              </w:rPr>
              <w:t>Uomini in servizio n.</w:t>
            </w:r>
          </w:p>
        </w:tc>
        <w:tc>
          <w:tcPr>
            <w:tcW w:w="4889" w:type="dxa"/>
            <w:shd w:val="clear" w:color="auto" w:fill="auto"/>
          </w:tcPr>
          <w:p w:rsidR="00B30BB3" w:rsidRPr="009B6A91" w:rsidRDefault="0080225C" w:rsidP="00B022A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04</w:t>
            </w:r>
          </w:p>
        </w:tc>
      </w:tr>
    </w:tbl>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ab/>
      </w:r>
    </w:p>
    <w:p w:rsidR="009B6A91" w:rsidRDefault="009B6A91" w:rsidP="00B30BB3">
      <w:pPr>
        <w:autoSpaceDE w:val="0"/>
        <w:autoSpaceDN w:val="0"/>
        <w:adjustRightInd w:val="0"/>
        <w:rPr>
          <w:rFonts w:ascii="Garamond" w:eastAsia="Times New Roman" w:hAnsi="Garamond" w:cs="Times New Roman"/>
          <w:color w:val="000000"/>
          <w:lang w:eastAsia="it-IT"/>
        </w:rPr>
      </w:pPr>
      <w:bookmarkStart w:id="0" w:name="_GoBack"/>
      <w:bookmarkEnd w:id="0"/>
    </w:p>
    <w:p w:rsidR="009B6A91" w:rsidRDefault="009B6A91"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p>
    <w:p w:rsidR="00B30BB3" w:rsidRPr="009B6A91" w:rsidRDefault="00B30BB3" w:rsidP="00B30BB3">
      <w:pPr>
        <w:autoSpaceDE w:val="0"/>
        <w:autoSpaceDN w:val="0"/>
        <w:adjustRightInd w:val="0"/>
        <w:rPr>
          <w:rFonts w:ascii="Garamond" w:eastAsia="Times New Roman" w:hAnsi="Garamond" w:cs="Times New Roman"/>
          <w:b/>
          <w:bCs/>
          <w:color w:val="365F92"/>
          <w:lang w:eastAsia="it-IT"/>
        </w:rPr>
      </w:pPr>
      <w:r w:rsidRPr="009B6A91">
        <w:rPr>
          <w:rFonts w:ascii="Garamond" w:eastAsia="Times New Roman" w:hAnsi="Garamond" w:cs="Times New Roman"/>
          <w:b/>
          <w:bCs/>
          <w:color w:val="365F92"/>
          <w:lang w:eastAsia="it-IT"/>
        </w:rPr>
        <w:lastRenderedPageBreak/>
        <w:t>METODOLOGIA</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Per predisporre uno strumento non solo indicativo dei principi che si intendono perseguire ma anche contenente misure concrete che abbiano un effetto pratico sul modello organizzativo dell’ente nonché migliorativo per il benessere organizzativo si intende utilizzare la seguente metodologia:</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1. Rilevazione delle criticità (aree di intervento);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2. Predisposizione delle azioni.</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Per la </w:t>
      </w:r>
      <w:r w:rsidRPr="009B6A91">
        <w:rPr>
          <w:rFonts w:ascii="Garamond" w:eastAsia="Times New Roman" w:hAnsi="Garamond" w:cs="Times New Roman"/>
          <w:b/>
          <w:bCs/>
          <w:color w:val="000000"/>
          <w:lang w:eastAsia="it-IT"/>
        </w:rPr>
        <w:t xml:space="preserve">rilevazione delle criticità </w:t>
      </w:r>
      <w:r w:rsidRPr="009B6A91">
        <w:rPr>
          <w:rFonts w:ascii="Garamond" w:eastAsia="Times New Roman" w:hAnsi="Garamond" w:cs="Times New Roman"/>
          <w:bCs/>
          <w:color w:val="000000"/>
          <w:lang w:eastAsia="it-IT"/>
        </w:rPr>
        <w:t xml:space="preserve">che potrebbero presentarsi </w:t>
      </w:r>
      <w:r w:rsidRPr="009B6A91">
        <w:rPr>
          <w:rFonts w:ascii="Garamond" w:eastAsia="Times New Roman" w:hAnsi="Garamond" w:cs="Times New Roman"/>
          <w:color w:val="000000"/>
          <w:lang w:eastAsia="it-IT"/>
        </w:rPr>
        <w:t>nel contesto lavorativo dell’EDA si procederà secondo due momenti successivi.</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In fase di avvio, verranno evidenziate le criticità che il Comitato Unico di Garanzia, dopo la sua costituzione vorrà indicare, specificando l’area di intervento ritenuta critica e sulla quale occorre porre in essere specifiche azioni.</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Periodicamente, si proporrà al personale la compilazione di uno specifico questionario volto a fare emergere, laddove esistenti, ulteriori disagi e criticità. La compilazione del questionario è ritenuta la parte cruciale per la rilevazione delle criticità; lo stesso sarà sottoposto al personale al fine di disporre dei risultati per l’aggiornamento del presente piano. La compilazione del questionario, avverrà in modo tale da garantire l’anonimato.</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Predisposizione delle azioni</w:t>
      </w:r>
      <w:r w:rsidRPr="009B6A91">
        <w:rPr>
          <w:rFonts w:ascii="Garamond" w:eastAsia="Times New Roman" w:hAnsi="Garamond" w:cs="Times New Roman"/>
          <w:color w:val="000000"/>
          <w:lang w:eastAsia="it-IT"/>
        </w:rPr>
        <w:t>: per ognuna delle aree di intervento individuate verranno previste delle azioni specifiche volte al concreto superamento delle criticità che dovessero emergere. Le azioni saranno sinteticamente illustrate in schede di dettaglio.</w:t>
      </w:r>
    </w:p>
    <w:p w:rsidR="00B30BB3" w:rsidRPr="009B6A91" w:rsidRDefault="00B30BB3" w:rsidP="00B30BB3">
      <w:pPr>
        <w:autoSpaceDE w:val="0"/>
        <w:autoSpaceDN w:val="0"/>
        <w:adjustRightInd w:val="0"/>
        <w:rPr>
          <w:rFonts w:ascii="Garamond" w:eastAsia="Times New Roman" w:hAnsi="Garamond" w:cs="Times New Roman"/>
          <w:b/>
          <w:bCs/>
          <w:color w:val="365F92"/>
          <w:lang w:eastAsia="it-IT"/>
        </w:rPr>
      </w:pPr>
    </w:p>
    <w:p w:rsidR="00B30BB3" w:rsidRPr="009B6A91" w:rsidRDefault="00B30BB3" w:rsidP="00B30BB3">
      <w:pPr>
        <w:autoSpaceDE w:val="0"/>
        <w:autoSpaceDN w:val="0"/>
        <w:adjustRightInd w:val="0"/>
        <w:rPr>
          <w:rFonts w:ascii="Garamond" w:eastAsia="Times New Roman" w:hAnsi="Garamond" w:cs="Times New Roman"/>
          <w:b/>
          <w:bCs/>
          <w:color w:val="365F92"/>
          <w:lang w:eastAsia="it-IT"/>
        </w:rPr>
      </w:pPr>
      <w:r w:rsidRPr="009B6A91">
        <w:rPr>
          <w:rFonts w:ascii="Garamond" w:eastAsia="Times New Roman" w:hAnsi="Garamond" w:cs="Times New Roman"/>
          <w:b/>
          <w:bCs/>
          <w:color w:val="365F92"/>
          <w:lang w:eastAsia="it-IT"/>
        </w:rPr>
        <w:t>RILEVAZIONE DELLE CRITICITÀ</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In prima battuta sono state evidenziate le seguenti Aree di intervento in relazione alle criticità rilevabili:</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259"/>
        <w:gridCol w:w="3260"/>
      </w:tblGrid>
      <w:tr w:rsidR="00B30BB3" w:rsidRPr="009B6A91" w:rsidTr="00B2759F">
        <w:tc>
          <w:tcPr>
            <w:tcW w:w="3259" w:type="dxa"/>
            <w:shd w:val="clear" w:color="auto" w:fill="auto"/>
          </w:tcPr>
          <w:p w:rsidR="00B30BB3" w:rsidRPr="009B6A91" w:rsidRDefault="00B30BB3" w:rsidP="00B30BB3">
            <w:pPr>
              <w:autoSpaceDE w:val="0"/>
              <w:autoSpaceDN w:val="0"/>
              <w:adjustRightInd w:val="0"/>
              <w:jc w:val="center"/>
              <w:rPr>
                <w:rFonts w:ascii="Garamond" w:eastAsia="Times New Roman" w:hAnsi="Garamond" w:cs="Times New Roman"/>
                <w:b/>
                <w:color w:val="000000"/>
                <w:sz w:val="20"/>
                <w:szCs w:val="20"/>
                <w:lang w:eastAsia="it-IT"/>
              </w:rPr>
            </w:pPr>
            <w:r w:rsidRPr="009B6A91">
              <w:rPr>
                <w:rFonts w:ascii="Garamond" w:eastAsia="Times New Roman" w:hAnsi="Garamond" w:cs="Times New Roman"/>
                <w:b/>
                <w:color w:val="000000"/>
                <w:sz w:val="20"/>
                <w:szCs w:val="20"/>
                <w:lang w:eastAsia="it-IT"/>
              </w:rPr>
              <w:t>AREA DI INTERVENTO</w:t>
            </w:r>
          </w:p>
        </w:tc>
        <w:tc>
          <w:tcPr>
            <w:tcW w:w="3259" w:type="dxa"/>
            <w:shd w:val="clear" w:color="auto" w:fill="auto"/>
          </w:tcPr>
          <w:p w:rsidR="00B30BB3" w:rsidRPr="009B6A91" w:rsidRDefault="00B30BB3" w:rsidP="00B30BB3">
            <w:pPr>
              <w:autoSpaceDE w:val="0"/>
              <w:autoSpaceDN w:val="0"/>
              <w:adjustRightInd w:val="0"/>
              <w:jc w:val="center"/>
              <w:rPr>
                <w:rFonts w:ascii="Garamond" w:eastAsia="Times New Roman" w:hAnsi="Garamond" w:cs="Times New Roman"/>
                <w:b/>
                <w:bCs/>
                <w:color w:val="365F92"/>
                <w:sz w:val="20"/>
                <w:szCs w:val="20"/>
                <w:lang w:eastAsia="it-IT"/>
              </w:rPr>
            </w:pPr>
            <w:r w:rsidRPr="009B6A91">
              <w:rPr>
                <w:rFonts w:ascii="Garamond" w:eastAsia="Times New Roman" w:hAnsi="Garamond" w:cs="Times New Roman"/>
                <w:b/>
                <w:color w:val="000000"/>
                <w:sz w:val="20"/>
                <w:szCs w:val="20"/>
                <w:lang w:eastAsia="it-IT"/>
              </w:rPr>
              <w:t>CRITICITA’ RILEVABILE</w:t>
            </w:r>
          </w:p>
        </w:tc>
        <w:tc>
          <w:tcPr>
            <w:tcW w:w="3260" w:type="dxa"/>
            <w:shd w:val="clear" w:color="auto" w:fill="auto"/>
          </w:tcPr>
          <w:p w:rsidR="00B30BB3" w:rsidRPr="009B6A91" w:rsidRDefault="00B30BB3" w:rsidP="00B30BB3">
            <w:pPr>
              <w:autoSpaceDE w:val="0"/>
              <w:autoSpaceDN w:val="0"/>
              <w:adjustRightInd w:val="0"/>
              <w:jc w:val="center"/>
              <w:rPr>
                <w:rFonts w:ascii="Garamond" w:eastAsia="Times New Roman" w:hAnsi="Garamond" w:cs="Times New Roman"/>
                <w:b/>
                <w:color w:val="000000"/>
                <w:sz w:val="20"/>
                <w:szCs w:val="20"/>
                <w:lang w:eastAsia="it-IT"/>
              </w:rPr>
            </w:pPr>
            <w:r w:rsidRPr="009B6A91">
              <w:rPr>
                <w:rFonts w:ascii="Garamond" w:eastAsia="Times New Roman" w:hAnsi="Garamond" w:cs="Times New Roman"/>
                <w:b/>
                <w:color w:val="000000"/>
                <w:sz w:val="20"/>
                <w:szCs w:val="20"/>
                <w:lang w:eastAsia="it-IT"/>
              </w:rPr>
              <w:t>OBIETTIVO</w:t>
            </w:r>
          </w:p>
          <w:p w:rsidR="00B30BB3" w:rsidRPr="009B6A91" w:rsidRDefault="00B30BB3" w:rsidP="00B30BB3">
            <w:pPr>
              <w:autoSpaceDE w:val="0"/>
              <w:autoSpaceDN w:val="0"/>
              <w:adjustRightInd w:val="0"/>
              <w:jc w:val="center"/>
              <w:rPr>
                <w:rFonts w:ascii="Garamond" w:eastAsia="Times New Roman" w:hAnsi="Garamond" w:cs="Times New Roman"/>
                <w:b/>
                <w:bCs/>
                <w:color w:val="365F92"/>
                <w:sz w:val="20"/>
                <w:szCs w:val="20"/>
                <w:lang w:eastAsia="it-IT"/>
              </w:rPr>
            </w:pPr>
          </w:p>
        </w:tc>
      </w:tr>
      <w:tr w:rsidR="00B30BB3" w:rsidRPr="009B6A91" w:rsidTr="00B2759F">
        <w:tc>
          <w:tcPr>
            <w:tcW w:w="3259" w:type="dxa"/>
            <w:shd w:val="clear" w:color="auto" w:fill="auto"/>
          </w:tcPr>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1° Area di intervento:</w:t>
            </w:r>
          </w:p>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“CONSAPEVOLEZZA”</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p>
        </w:tc>
        <w:tc>
          <w:tcPr>
            <w:tcW w:w="3259" w:type="dxa"/>
            <w:shd w:val="clear" w:color="auto" w:fill="auto"/>
          </w:tcPr>
          <w:p w:rsidR="00B30BB3" w:rsidRPr="009B6A91" w:rsidRDefault="00B30BB3" w:rsidP="00B30BB3">
            <w:pPr>
              <w:autoSpaceDE w:val="0"/>
              <w:autoSpaceDN w:val="0"/>
              <w:adjustRightInd w:val="0"/>
              <w:jc w:val="both"/>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Grado di conoscenza da parte dell’Ente delle criticità esistenti e del disagio organizzativo del personale sul luogo di lavoro</w:t>
            </w:r>
          </w:p>
          <w:p w:rsidR="00B30BB3" w:rsidRPr="009B6A91" w:rsidRDefault="00B30BB3" w:rsidP="00B30BB3">
            <w:pPr>
              <w:tabs>
                <w:tab w:val="left" w:pos="990"/>
              </w:tabs>
              <w:autoSpaceDE w:val="0"/>
              <w:autoSpaceDN w:val="0"/>
              <w:adjustRightInd w:val="0"/>
              <w:rPr>
                <w:rFonts w:ascii="Garamond" w:eastAsia="Times New Roman" w:hAnsi="Garamond" w:cs="Times New Roman"/>
                <w:b/>
                <w:bCs/>
                <w:color w:val="365F92"/>
                <w:sz w:val="20"/>
                <w:szCs w:val="20"/>
                <w:lang w:eastAsia="it-IT"/>
              </w:rPr>
            </w:pPr>
          </w:p>
        </w:tc>
        <w:tc>
          <w:tcPr>
            <w:tcW w:w="3260" w:type="dxa"/>
            <w:shd w:val="clear" w:color="auto" w:fill="auto"/>
          </w:tcPr>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Fare emergere le reali criticità esistenti all’interno dell’EDA in merito alle pari opportunità e al benessere organizzativo.</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p>
        </w:tc>
      </w:tr>
      <w:tr w:rsidR="00B30BB3" w:rsidRPr="009B6A91" w:rsidTr="00B2759F">
        <w:tc>
          <w:tcPr>
            <w:tcW w:w="3259" w:type="dxa"/>
            <w:shd w:val="clear" w:color="auto" w:fill="auto"/>
          </w:tcPr>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2° Area di intervento:</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r w:rsidRPr="009B6A91">
              <w:rPr>
                <w:rFonts w:ascii="Garamond" w:eastAsia="Times New Roman" w:hAnsi="Garamond" w:cs="Times New Roman"/>
                <w:color w:val="000000"/>
                <w:sz w:val="20"/>
                <w:szCs w:val="20"/>
                <w:lang w:eastAsia="it-IT"/>
              </w:rPr>
              <w:t>“FORMAZIONE”</w:t>
            </w:r>
          </w:p>
        </w:tc>
        <w:tc>
          <w:tcPr>
            <w:tcW w:w="3259" w:type="dxa"/>
            <w:shd w:val="clear" w:color="auto" w:fill="auto"/>
          </w:tcPr>
          <w:p w:rsidR="00B30BB3" w:rsidRPr="009B6A91" w:rsidRDefault="00B30BB3" w:rsidP="00B30BB3">
            <w:pPr>
              <w:autoSpaceDE w:val="0"/>
              <w:autoSpaceDN w:val="0"/>
              <w:adjustRightInd w:val="0"/>
              <w:jc w:val="both"/>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Scarsa conoscenza e sensibilità</w:t>
            </w:r>
          </w:p>
          <w:p w:rsidR="00B30BB3" w:rsidRPr="009B6A91" w:rsidRDefault="00B30BB3" w:rsidP="00B30BB3">
            <w:pPr>
              <w:autoSpaceDE w:val="0"/>
              <w:autoSpaceDN w:val="0"/>
              <w:adjustRightInd w:val="0"/>
              <w:jc w:val="both"/>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per le pari opportunità e il benessere sul luogo di lavoro</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p>
        </w:tc>
        <w:tc>
          <w:tcPr>
            <w:tcW w:w="3260" w:type="dxa"/>
            <w:shd w:val="clear" w:color="auto" w:fill="auto"/>
          </w:tcPr>
          <w:p w:rsidR="00B30BB3" w:rsidRPr="009B6A91" w:rsidRDefault="00B30BB3" w:rsidP="00B30BB3">
            <w:pPr>
              <w:autoSpaceDE w:val="0"/>
              <w:autoSpaceDN w:val="0"/>
              <w:adjustRightInd w:val="0"/>
              <w:jc w:val="both"/>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Sensibilizzare e sviluppare la cultura delle pari opportunità e del benessere organizzativo sul luogo di lavoro</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p>
        </w:tc>
      </w:tr>
      <w:tr w:rsidR="00B30BB3" w:rsidRPr="009B6A91" w:rsidTr="00B2759F">
        <w:tc>
          <w:tcPr>
            <w:tcW w:w="3259" w:type="dxa"/>
            <w:shd w:val="clear" w:color="auto" w:fill="auto"/>
          </w:tcPr>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3° Area di intervento:</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r w:rsidRPr="009B6A91">
              <w:rPr>
                <w:rFonts w:ascii="Garamond" w:eastAsia="Times New Roman" w:hAnsi="Garamond" w:cs="Times New Roman"/>
                <w:color w:val="000000"/>
                <w:sz w:val="20"/>
                <w:szCs w:val="20"/>
                <w:lang w:eastAsia="it-IT"/>
              </w:rPr>
              <w:t>“QUOTIDIANITA’”</w:t>
            </w:r>
          </w:p>
        </w:tc>
        <w:tc>
          <w:tcPr>
            <w:tcW w:w="3259" w:type="dxa"/>
            <w:shd w:val="clear" w:color="auto" w:fill="auto"/>
          </w:tcPr>
          <w:p w:rsidR="00B30BB3" w:rsidRPr="009B6A91" w:rsidRDefault="00B30BB3" w:rsidP="00B30BB3">
            <w:pPr>
              <w:autoSpaceDE w:val="0"/>
              <w:autoSpaceDN w:val="0"/>
              <w:adjustRightInd w:val="0"/>
              <w:jc w:val="both"/>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Scarso impiego di misure per la conciliazione dei tempi di vita e di lavoro.</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p>
        </w:tc>
        <w:tc>
          <w:tcPr>
            <w:tcW w:w="3260" w:type="dxa"/>
            <w:shd w:val="clear" w:color="auto" w:fill="auto"/>
          </w:tcPr>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Prevedere ed attuare misure quotidiane concrete per migliorare la conciliazione dei tempi di vita e di lavoro.</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p>
        </w:tc>
      </w:tr>
      <w:tr w:rsidR="00B30BB3" w:rsidRPr="009B6A91" w:rsidTr="00B2759F">
        <w:tc>
          <w:tcPr>
            <w:tcW w:w="3259" w:type="dxa"/>
            <w:shd w:val="clear" w:color="auto" w:fill="auto"/>
          </w:tcPr>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4° Area di intervento:</w:t>
            </w:r>
          </w:p>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“CONSOLIDAMENTO”</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p>
        </w:tc>
        <w:tc>
          <w:tcPr>
            <w:tcW w:w="3259" w:type="dxa"/>
            <w:shd w:val="clear" w:color="auto" w:fill="auto"/>
          </w:tcPr>
          <w:p w:rsidR="00B30BB3" w:rsidRPr="009B6A91" w:rsidRDefault="00B30BB3" w:rsidP="00B30BB3">
            <w:pPr>
              <w:autoSpaceDE w:val="0"/>
              <w:autoSpaceDN w:val="0"/>
              <w:adjustRightInd w:val="0"/>
              <w:rPr>
                <w:rFonts w:ascii="Garamond" w:eastAsia="Times New Roman" w:hAnsi="Garamond" w:cs="Times New Roman"/>
                <w:sz w:val="20"/>
                <w:szCs w:val="20"/>
                <w:lang w:eastAsia="it-IT"/>
              </w:rPr>
            </w:pPr>
            <w:r w:rsidRPr="009B6A91">
              <w:rPr>
                <w:rFonts w:ascii="Garamond" w:eastAsia="Times New Roman" w:hAnsi="Garamond" w:cs="Times New Roman"/>
                <w:sz w:val="20"/>
                <w:szCs w:val="20"/>
                <w:lang w:eastAsia="it-IT"/>
              </w:rPr>
              <w:t>Scarsa presenza nei documenti</w:t>
            </w:r>
          </w:p>
          <w:p w:rsidR="00B30BB3" w:rsidRPr="009B6A91" w:rsidRDefault="00B30BB3" w:rsidP="00B30BB3">
            <w:pPr>
              <w:autoSpaceDE w:val="0"/>
              <w:autoSpaceDN w:val="0"/>
              <w:adjustRightInd w:val="0"/>
              <w:rPr>
                <w:rFonts w:ascii="Garamond" w:eastAsia="Times New Roman" w:hAnsi="Garamond" w:cs="Times New Roman"/>
                <w:sz w:val="20"/>
                <w:szCs w:val="20"/>
                <w:lang w:eastAsia="it-IT"/>
              </w:rPr>
            </w:pPr>
            <w:r w:rsidRPr="009B6A91">
              <w:rPr>
                <w:rFonts w:ascii="Garamond" w:eastAsia="Times New Roman" w:hAnsi="Garamond" w:cs="Times New Roman"/>
                <w:sz w:val="20"/>
                <w:szCs w:val="20"/>
                <w:lang w:eastAsia="it-IT"/>
              </w:rPr>
              <w:t>ufficiali dell’ente della cultura</w:t>
            </w:r>
          </w:p>
          <w:p w:rsidR="00B30BB3" w:rsidRPr="009B6A91" w:rsidRDefault="00B30BB3" w:rsidP="00B30BB3">
            <w:pPr>
              <w:autoSpaceDE w:val="0"/>
              <w:autoSpaceDN w:val="0"/>
              <w:adjustRightInd w:val="0"/>
              <w:rPr>
                <w:rFonts w:ascii="Garamond" w:eastAsia="Times New Roman" w:hAnsi="Garamond" w:cs="Times New Roman"/>
                <w:sz w:val="20"/>
                <w:szCs w:val="20"/>
                <w:lang w:eastAsia="it-IT"/>
              </w:rPr>
            </w:pPr>
            <w:r w:rsidRPr="009B6A91">
              <w:rPr>
                <w:rFonts w:ascii="Garamond" w:eastAsia="Times New Roman" w:hAnsi="Garamond" w:cs="Times New Roman"/>
                <w:sz w:val="20"/>
                <w:szCs w:val="20"/>
                <w:lang w:eastAsia="it-IT"/>
              </w:rPr>
              <w:t>delle pari opportunità e del</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r w:rsidRPr="009B6A91">
              <w:rPr>
                <w:rFonts w:ascii="Garamond" w:eastAsia="Times New Roman" w:hAnsi="Garamond" w:cs="Times New Roman"/>
                <w:sz w:val="20"/>
                <w:szCs w:val="20"/>
                <w:lang w:eastAsia="it-IT"/>
              </w:rPr>
              <w:t>benessere del personale</w:t>
            </w:r>
          </w:p>
        </w:tc>
        <w:tc>
          <w:tcPr>
            <w:tcW w:w="3260" w:type="dxa"/>
            <w:shd w:val="clear" w:color="auto" w:fill="auto"/>
          </w:tcPr>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Formalizzare nei documenti</w:t>
            </w:r>
          </w:p>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istituzionali i concetti legati alle pari</w:t>
            </w:r>
          </w:p>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opportunità ed al benessere sul luogo</w:t>
            </w:r>
          </w:p>
          <w:p w:rsidR="00B30BB3" w:rsidRPr="009B6A91" w:rsidRDefault="00B30BB3" w:rsidP="00B30BB3">
            <w:pPr>
              <w:autoSpaceDE w:val="0"/>
              <w:autoSpaceDN w:val="0"/>
              <w:adjustRightInd w:val="0"/>
              <w:rPr>
                <w:rFonts w:ascii="Garamond" w:eastAsia="Times New Roman" w:hAnsi="Garamond" w:cs="Times New Roman"/>
                <w:color w:val="000000"/>
                <w:sz w:val="20"/>
                <w:szCs w:val="20"/>
                <w:lang w:eastAsia="it-IT"/>
              </w:rPr>
            </w:pPr>
            <w:r w:rsidRPr="009B6A91">
              <w:rPr>
                <w:rFonts w:ascii="Garamond" w:eastAsia="Times New Roman" w:hAnsi="Garamond" w:cs="Times New Roman"/>
                <w:color w:val="000000"/>
                <w:sz w:val="20"/>
                <w:szCs w:val="20"/>
                <w:lang w:eastAsia="it-IT"/>
              </w:rPr>
              <w:t>di lavoro.</w:t>
            </w:r>
          </w:p>
          <w:p w:rsidR="00B30BB3" w:rsidRPr="009B6A91" w:rsidRDefault="00B30BB3" w:rsidP="00B30BB3">
            <w:pPr>
              <w:autoSpaceDE w:val="0"/>
              <w:autoSpaceDN w:val="0"/>
              <w:adjustRightInd w:val="0"/>
              <w:rPr>
                <w:rFonts w:ascii="Garamond" w:eastAsia="Times New Roman" w:hAnsi="Garamond" w:cs="Times New Roman"/>
                <w:b/>
                <w:bCs/>
                <w:color w:val="365F92"/>
                <w:sz w:val="20"/>
                <w:szCs w:val="20"/>
                <w:lang w:eastAsia="it-IT"/>
              </w:rPr>
            </w:pPr>
          </w:p>
        </w:tc>
      </w:tr>
    </w:tbl>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p>
    <w:p w:rsidR="00937CFF" w:rsidRPr="009B6A91" w:rsidRDefault="00937CFF" w:rsidP="00B30BB3">
      <w:pPr>
        <w:autoSpaceDE w:val="0"/>
        <w:autoSpaceDN w:val="0"/>
        <w:adjustRightInd w:val="0"/>
        <w:rPr>
          <w:rFonts w:ascii="Garamond" w:eastAsia="Times New Roman" w:hAnsi="Garamond" w:cs="Times New Roman"/>
          <w:b/>
          <w:bCs/>
          <w:color w:val="365F92"/>
          <w:lang w:eastAsia="it-IT"/>
        </w:rPr>
      </w:pPr>
    </w:p>
    <w:p w:rsidR="00937CFF" w:rsidRPr="009B6A91" w:rsidRDefault="00937CFF" w:rsidP="00B30BB3">
      <w:pPr>
        <w:autoSpaceDE w:val="0"/>
        <w:autoSpaceDN w:val="0"/>
        <w:adjustRightInd w:val="0"/>
        <w:rPr>
          <w:rFonts w:ascii="Garamond" w:eastAsia="Times New Roman" w:hAnsi="Garamond" w:cs="Times New Roman"/>
          <w:b/>
          <w:bCs/>
          <w:color w:val="365F92"/>
          <w:lang w:eastAsia="it-IT"/>
        </w:rPr>
      </w:pPr>
    </w:p>
    <w:p w:rsidR="00937CFF" w:rsidRPr="009B6A91" w:rsidRDefault="00937CFF" w:rsidP="00B30BB3">
      <w:pPr>
        <w:autoSpaceDE w:val="0"/>
        <w:autoSpaceDN w:val="0"/>
        <w:adjustRightInd w:val="0"/>
        <w:rPr>
          <w:rFonts w:ascii="Garamond" w:eastAsia="Times New Roman" w:hAnsi="Garamond" w:cs="Times New Roman"/>
          <w:b/>
          <w:bCs/>
          <w:color w:val="365F92"/>
          <w:lang w:eastAsia="it-IT"/>
        </w:rPr>
      </w:pPr>
    </w:p>
    <w:p w:rsidR="00937CFF" w:rsidRPr="009B6A91" w:rsidRDefault="00937CFF" w:rsidP="00B30BB3">
      <w:pPr>
        <w:autoSpaceDE w:val="0"/>
        <w:autoSpaceDN w:val="0"/>
        <w:adjustRightInd w:val="0"/>
        <w:rPr>
          <w:rFonts w:ascii="Garamond" w:eastAsia="Times New Roman" w:hAnsi="Garamond" w:cs="Times New Roman"/>
          <w:b/>
          <w:bCs/>
          <w:color w:val="365F92"/>
          <w:lang w:eastAsia="it-IT"/>
        </w:rPr>
      </w:pPr>
    </w:p>
    <w:p w:rsidR="00B30BB3" w:rsidRPr="009B6A91" w:rsidRDefault="00B30BB3" w:rsidP="00B30BB3">
      <w:pPr>
        <w:autoSpaceDE w:val="0"/>
        <w:autoSpaceDN w:val="0"/>
        <w:adjustRightInd w:val="0"/>
        <w:rPr>
          <w:rFonts w:ascii="Garamond" w:eastAsia="Times New Roman" w:hAnsi="Garamond" w:cs="Times New Roman"/>
          <w:b/>
          <w:bCs/>
          <w:color w:val="365F92"/>
          <w:lang w:eastAsia="it-IT"/>
        </w:rPr>
      </w:pPr>
      <w:r w:rsidRPr="009B6A91">
        <w:rPr>
          <w:rFonts w:ascii="Garamond" w:eastAsia="Times New Roman" w:hAnsi="Garamond" w:cs="Times New Roman"/>
          <w:b/>
          <w:bCs/>
          <w:color w:val="365F92"/>
          <w:lang w:eastAsia="it-IT"/>
        </w:rPr>
        <w:t>AZIONI POSITIVE</w:t>
      </w:r>
    </w:p>
    <w:p w:rsidR="00B30BB3" w:rsidRPr="009B6A91" w:rsidRDefault="00B30BB3" w:rsidP="00B30BB3">
      <w:pPr>
        <w:autoSpaceDE w:val="0"/>
        <w:autoSpaceDN w:val="0"/>
        <w:adjustRightInd w:val="0"/>
        <w:rPr>
          <w:rFonts w:ascii="Garamond" w:eastAsia="Times New Roman" w:hAnsi="Garamond" w:cs="Times New Roman"/>
          <w:b/>
          <w:bCs/>
          <w:color w:val="365F92"/>
          <w:lang w:eastAsia="it-IT"/>
        </w:rPr>
      </w:pPr>
    </w:p>
    <w:p w:rsidR="00B30BB3" w:rsidRPr="009B6A91" w:rsidRDefault="00B30BB3" w:rsidP="00B30BB3">
      <w:pPr>
        <w:autoSpaceDE w:val="0"/>
        <w:autoSpaceDN w:val="0"/>
        <w:adjustRightInd w:val="0"/>
        <w:rPr>
          <w:rFonts w:ascii="Garamond" w:eastAsia="Times New Roman" w:hAnsi="Garamond" w:cs="Times New Roman"/>
          <w:b/>
          <w:bCs/>
          <w:color w:val="000000"/>
          <w:u w:val="single"/>
          <w:lang w:eastAsia="it-IT"/>
        </w:rPr>
      </w:pPr>
    </w:p>
    <w:p w:rsidR="00B30BB3" w:rsidRPr="009B6A91" w:rsidRDefault="00B30BB3" w:rsidP="00B30BB3">
      <w:pPr>
        <w:autoSpaceDE w:val="0"/>
        <w:autoSpaceDN w:val="0"/>
        <w:adjustRightInd w:val="0"/>
        <w:rPr>
          <w:rFonts w:ascii="Garamond" w:eastAsia="Times New Roman" w:hAnsi="Garamond" w:cs="Times New Roman"/>
          <w:b/>
          <w:bCs/>
          <w:color w:val="000000"/>
          <w:u w:val="single"/>
          <w:lang w:eastAsia="it-IT"/>
        </w:rPr>
      </w:pPr>
      <w:r w:rsidRPr="009B6A91">
        <w:rPr>
          <w:rFonts w:ascii="Garamond" w:eastAsia="Times New Roman" w:hAnsi="Garamond" w:cs="Times New Roman"/>
          <w:b/>
          <w:bCs/>
          <w:color w:val="000000"/>
          <w:u w:val="single"/>
          <w:lang w:eastAsia="it-IT"/>
        </w:rPr>
        <w:t>Area di intervento 1: consapevolezza</w:t>
      </w:r>
    </w:p>
    <w:p w:rsidR="00B30BB3" w:rsidRPr="009B6A91" w:rsidRDefault="00B30BB3" w:rsidP="00B30BB3">
      <w:pPr>
        <w:autoSpaceDE w:val="0"/>
        <w:autoSpaceDN w:val="0"/>
        <w:adjustRightInd w:val="0"/>
        <w:rPr>
          <w:rFonts w:ascii="Garamond" w:eastAsia="Times New Roman" w:hAnsi="Garamond" w:cs="Times New Roman"/>
          <w:b/>
          <w:bCs/>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u w:val="single"/>
          <w:lang w:eastAsia="it-IT"/>
        </w:rPr>
        <w:t>Azione 1.1</w:t>
      </w:r>
      <w:r w:rsidRPr="009B6A91">
        <w:rPr>
          <w:rFonts w:ascii="Garamond" w:eastAsia="Times New Roman" w:hAnsi="Garamond" w:cs="Times New Roman"/>
          <w:b/>
          <w:bCs/>
          <w:color w:val="000000"/>
          <w:lang w:eastAsia="it-IT"/>
        </w:rPr>
        <w:t xml:space="preserve">: </w:t>
      </w:r>
      <w:r w:rsidRPr="009B6A91">
        <w:rPr>
          <w:rFonts w:ascii="Garamond" w:eastAsia="Times New Roman" w:hAnsi="Garamond" w:cs="Times New Roman"/>
          <w:color w:val="000000"/>
          <w:lang w:eastAsia="it-IT"/>
        </w:rPr>
        <w:t>INDAGINE CONOSCITIVA</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Oggetto: </w:t>
      </w:r>
      <w:r w:rsidRPr="009B6A91">
        <w:rPr>
          <w:rFonts w:ascii="Garamond" w:eastAsia="Times New Roman" w:hAnsi="Garamond" w:cs="Times New Roman"/>
          <w:color w:val="000000"/>
          <w:lang w:eastAsia="it-IT"/>
        </w:rPr>
        <w:t>Indagine sul benessere organizzativo nell’EDA e valutazione dei risultati anche in ottica di pari opportunità, nella prospettiva di sviluppo di un percorso di miglioramento a valenza triennale, in attuazione della direttiva della Presidenza del Consiglio dei ministri, Dipartimento Funzione pubblica, "Misure finalizzate al miglioramento del benessere organizzativo nelle pubbliche amministrazioni" del 24/3/2004.</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Destinatari: </w:t>
      </w:r>
      <w:r w:rsidRPr="009B6A91">
        <w:rPr>
          <w:rFonts w:ascii="Garamond" w:eastAsia="Times New Roman" w:hAnsi="Garamond" w:cs="Times New Roman"/>
          <w:color w:val="000000"/>
          <w:lang w:eastAsia="it-IT"/>
        </w:rPr>
        <w:t>Tutto il personale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b/>
          <w:bCs/>
          <w:color w:val="000000"/>
          <w:lang w:eastAsia="it-IT"/>
        </w:rPr>
      </w:pPr>
      <w:r w:rsidRPr="009B6A91">
        <w:rPr>
          <w:rFonts w:ascii="Garamond" w:eastAsia="Times New Roman" w:hAnsi="Garamond" w:cs="Times New Roman"/>
          <w:b/>
          <w:bCs/>
          <w:color w:val="000000"/>
          <w:lang w:eastAsia="it-IT"/>
        </w:rPr>
        <w:t>Obiettivi:</w:t>
      </w:r>
    </w:p>
    <w:p w:rsidR="00B30BB3" w:rsidRPr="009B6A91" w:rsidRDefault="00B30BB3" w:rsidP="00B30BB3">
      <w:pPr>
        <w:autoSpaceDE w:val="0"/>
        <w:autoSpaceDN w:val="0"/>
        <w:adjustRightInd w:val="0"/>
        <w:rPr>
          <w:rFonts w:ascii="Garamond" w:eastAsia="Times New Roman" w:hAnsi="Garamond" w:cs="Times New Roman"/>
          <w:b/>
          <w:bCs/>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Times New Roman" w:eastAsia="Times New Roman" w:hAnsi="Times New Roman" w:cs="Times New Roman"/>
          <w:color w:val="000000"/>
          <w:lang w:eastAsia="it-IT"/>
        </w:rPr>
        <w:t>‐</w:t>
      </w:r>
      <w:r w:rsidRPr="009B6A91">
        <w:rPr>
          <w:rFonts w:ascii="Garamond" w:eastAsia="Times New Roman" w:hAnsi="Garamond" w:cs="Times New Roman"/>
          <w:color w:val="000000"/>
          <w:lang w:eastAsia="it-IT"/>
        </w:rPr>
        <w:t xml:space="preserve"> Misurare il grado di qualità della vita organizzativa percepita dai lavoratori e dalle lavoratrici attraverso la rilevazione delle loro opinioni su singoli fattori e indicatori di benessere o malessere organizzativo;</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Times New Roman" w:eastAsia="Times New Roman" w:hAnsi="Times New Roman" w:cs="Times New Roman"/>
          <w:color w:val="000000"/>
          <w:lang w:eastAsia="it-IT"/>
        </w:rPr>
        <w:t>‐</w:t>
      </w:r>
      <w:r w:rsidRPr="009B6A91">
        <w:rPr>
          <w:rFonts w:ascii="Garamond" w:eastAsia="Times New Roman" w:hAnsi="Garamond" w:cs="Times New Roman"/>
          <w:color w:val="000000"/>
          <w:lang w:eastAsia="it-IT"/>
        </w:rPr>
        <w:t xml:space="preserve"> Introdurre l’ascolto organizzativo tra gli strumenti a sostegno delle azioni di cambiamento e del miglioramento della salute organizzativa anche in ottica di pari opportunità.</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Descrizione dell’intervento: </w:t>
      </w:r>
      <w:r w:rsidRPr="009B6A91">
        <w:rPr>
          <w:rFonts w:ascii="Garamond" w:eastAsia="Times New Roman" w:hAnsi="Garamond" w:cs="Times New Roman"/>
          <w:color w:val="000000"/>
          <w:lang w:eastAsia="it-IT"/>
        </w:rPr>
        <w:t>L’intervento si articola nelle seguenti fasi:</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Times New Roman" w:eastAsia="Times New Roman" w:hAnsi="Times New Roman" w:cs="Times New Roman"/>
          <w:color w:val="000000"/>
          <w:lang w:eastAsia="it-IT"/>
        </w:rPr>
        <w:t>‐</w:t>
      </w:r>
      <w:r w:rsidRPr="009B6A91">
        <w:rPr>
          <w:rFonts w:ascii="Garamond" w:eastAsia="Times New Roman" w:hAnsi="Garamond" w:cs="Times New Roman"/>
          <w:color w:val="000000"/>
          <w:lang w:eastAsia="it-IT"/>
        </w:rPr>
        <w:t xml:space="preserve"> predisposizione da parte del CUG di un questionario con specifiche domande sulle pari opportunità e sul benessere organizzativo sul luogo di lavoro sulla base della bozza già allegata al presente piano;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Times New Roman" w:eastAsia="Times New Roman" w:hAnsi="Times New Roman" w:cs="Times New Roman"/>
          <w:color w:val="000000"/>
          <w:lang w:eastAsia="it-IT"/>
        </w:rPr>
        <w:t>‐</w:t>
      </w:r>
      <w:r w:rsidRPr="009B6A91">
        <w:rPr>
          <w:rFonts w:ascii="Garamond" w:eastAsia="Times New Roman" w:hAnsi="Garamond" w:cs="Times New Roman"/>
          <w:color w:val="000000"/>
          <w:lang w:eastAsia="it-IT"/>
        </w:rPr>
        <w:t xml:space="preserve"> confronto con la Direzione dell’EDA;</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Times New Roman" w:eastAsia="Times New Roman" w:hAnsi="Times New Roman" w:cs="Times New Roman"/>
          <w:color w:val="000000"/>
          <w:lang w:eastAsia="it-IT"/>
        </w:rPr>
        <w:t>‐</w:t>
      </w:r>
      <w:r w:rsidRPr="009B6A91">
        <w:rPr>
          <w:rFonts w:ascii="Garamond" w:eastAsia="Times New Roman" w:hAnsi="Garamond" w:cs="Times New Roman"/>
          <w:color w:val="000000"/>
          <w:lang w:eastAsia="it-IT"/>
        </w:rPr>
        <w:t xml:space="preserve"> conduzione dell'indagine mediante somministrazione del questionario a tutto il personale garantendo l’anonimato;</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Times New Roman" w:eastAsia="Times New Roman" w:hAnsi="Times New Roman" w:cs="Times New Roman"/>
          <w:color w:val="000000"/>
          <w:lang w:eastAsia="it-IT"/>
        </w:rPr>
        <w:t>‐</w:t>
      </w:r>
      <w:r w:rsidRPr="009B6A91">
        <w:rPr>
          <w:rFonts w:ascii="Garamond" w:eastAsia="Times New Roman" w:hAnsi="Garamond" w:cs="Times New Roman"/>
          <w:color w:val="000000"/>
          <w:lang w:eastAsia="it-IT"/>
        </w:rPr>
        <w:t xml:space="preserve"> elaborazione dati ed analisi dei risultati anche in ottica di pari opportunità;</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Times New Roman" w:eastAsia="Times New Roman" w:hAnsi="Times New Roman" w:cs="Times New Roman"/>
          <w:color w:val="000000"/>
          <w:lang w:eastAsia="it-IT"/>
        </w:rPr>
        <w:t>‐</w:t>
      </w:r>
      <w:r w:rsidRPr="009B6A91">
        <w:rPr>
          <w:rFonts w:ascii="Garamond" w:eastAsia="Times New Roman" w:hAnsi="Garamond" w:cs="Times New Roman"/>
          <w:color w:val="000000"/>
          <w:lang w:eastAsia="it-IT"/>
        </w:rPr>
        <w:t xml:space="preserve"> presentazione dei risultati alla Direzione, alle OOSS e divulgazione al personale.</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Tempi di realizzazione: </w:t>
      </w:r>
      <w:r w:rsidRPr="009B6A91">
        <w:rPr>
          <w:rFonts w:ascii="Garamond" w:eastAsia="Times New Roman" w:hAnsi="Garamond" w:cs="Times New Roman"/>
          <w:color w:val="000000"/>
          <w:lang w:eastAsia="it-IT"/>
        </w:rPr>
        <w:t>Si prevede una somministrazione almeno triennale del questionario.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Risorse interne coinvolte: </w:t>
      </w:r>
      <w:r w:rsidRPr="009B6A91">
        <w:rPr>
          <w:rFonts w:ascii="Garamond" w:eastAsia="Times New Roman" w:hAnsi="Garamond" w:cs="Times New Roman"/>
          <w:color w:val="000000"/>
          <w:lang w:eastAsia="it-IT"/>
        </w:rPr>
        <w:t>CUG</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Costi operativi: </w:t>
      </w:r>
      <w:r w:rsidRPr="009B6A91">
        <w:rPr>
          <w:rFonts w:ascii="Garamond" w:eastAsia="Times New Roman" w:hAnsi="Garamond" w:cs="Times New Roman"/>
          <w:color w:val="000000"/>
          <w:lang w:eastAsia="it-IT"/>
        </w:rPr>
        <w:t>NESSUNO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Default="00B30BB3" w:rsidP="00B30BB3">
      <w:pPr>
        <w:autoSpaceDE w:val="0"/>
        <w:autoSpaceDN w:val="0"/>
        <w:adjustRightInd w:val="0"/>
        <w:rPr>
          <w:rFonts w:ascii="Garamond" w:eastAsia="Times New Roman" w:hAnsi="Garamond" w:cs="Times New Roman"/>
          <w:color w:val="000000"/>
          <w:lang w:eastAsia="it-IT"/>
        </w:rPr>
      </w:pPr>
    </w:p>
    <w:p w:rsidR="009B6A91" w:rsidRPr="009B6A91" w:rsidRDefault="009B6A91"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r w:rsidRPr="009B6A91">
        <w:rPr>
          <w:rFonts w:ascii="Garamond" w:eastAsia="Times New Roman" w:hAnsi="Garamond" w:cs="Times New Roman"/>
          <w:color w:val="000000"/>
          <w:lang w:eastAsia="it-IT"/>
        </w:rPr>
        <w:tab/>
      </w:r>
    </w:p>
    <w:p w:rsidR="00B30BB3" w:rsidRPr="009B6A91" w:rsidRDefault="00B30BB3" w:rsidP="00B30BB3">
      <w:pPr>
        <w:autoSpaceDE w:val="0"/>
        <w:autoSpaceDN w:val="0"/>
        <w:adjustRightInd w:val="0"/>
        <w:rPr>
          <w:rFonts w:ascii="Garamond" w:eastAsia="Times New Roman" w:hAnsi="Garamond" w:cs="Times New Roman"/>
          <w:b/>
          <w:bCs/>
          <w:color w:val="000000"/>
          <w:u w:val="single"/>
          <w:lang w:eastAsia="it-IT"/>
        </w:rPr>
      </w:pPr>
      <w:r w:rsidRPr="009B6A91">
        <w:rPr>
          <w:rFonts w:ascii="Garamond" w:eastAsia="Times New Roman" w:hAnsi="Garamond" w:cs="Times New Roman"/>
          <w:b/>
          <w:bCs/>
          <w:color w:val="000000"/>
          <w:u w:val="single"/>
          <w:lang w:eastAsia="it-IT"/>
        </w:rPr>
        <w:lastRenderedPageBreak/>
        <w:t>Area Intervento 2: formazione</w:t>
      </w:r>
    </w:p>
    <w:p w:rsidR="00B30BB3" w:rsidRPr="009B6A91" w:rsidRDefault="00B30BB3" w:rsidP="00B30BB3">
      <w:pPr>
        <w:autoSpaceDE w:val="0"/>
        <w:autoSpaceDN w:val="0"/>
        <w:adjustRightInd w:val="0"/>
        <w:rPr>
          <w:rFonts w:ascii="Garamond" w:eastAsia="Times New Roman" w:hAnsi="Garamond" w:cs="Times New Roman"/>
          <w:b/>
          <w:bCs/>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u w:val="single"/>
          <w:lang w:eastAsia="it-IT"/>
        </w:rPr>
        <w:t>Azione 2.1:</w:t>
      </w:r>
      <w:r w:rsidRPr="009B6A91">
        <w:rPr>
          <w:rFonts w:ascii="Garamond" w:eastAsia="Times New Roman" w:hAnsi="Garamond" w:cs="Times New Roman"/>
          <w:b/>
          <w:bCs/>
          <w:color w:val="000000"/>
          <w:lang w:eastAsia="it-IT"/>
        </w:rPr>
        <w:t xml:space="preserve"> </w:t>
      </w:r>
      <w:r w:rsidRPr="009B6A91">
        <w:rPr>
          <w:rFonts w:ascii="Garamond" w:eastAsia="Times New Roman" w:hAnsi="Garamond" w:cs="Times New Roman"/>
          <w:color w:val="000000"/>
          <w:lang w:eastAsia="it-IT"/>
        </w:rPr>
        <w:t xml:space="preserve">SVILUPPARE </w:t>
      </w:r>
      <w:smartTag w:uri="urn:schemas-microsoft-com:office:smarttags" w:element="PersonName">
        <w:smartTagPr>
          <w:attr w:name="ProductID" w:val="LA CULTURA E"/>
        </w:smartTagPr>
        <w:r w:rsidRPr="009B6A91">
          <w:rPr>
            <w:rFonts w:ascii="Garamond" w:eastAsia="Times New Roman" w:hAnsi="Garamond" w:cs="Times New Roman"/>
            <w:color w:val="000000"/>
            <w:lang w:eastAsia="it-IT"/>
          </w:rPr>
          <w:t>LA CULTURA E</w:t>
        </w:r>
      </w:smartTag>
      <w:r w:rsidRPr="009B6A91">
        <w:rPr>
          <w:rFonts w:ascii="Garamond" w:eastAsia="Times New Roman" w:hAnsi="Garamond" w:cs="Times New Roman"/>
          <w:color w:val="000000"/>
          <w:lang w:eastAsia="it-IT"/>
        </w:rPr>
        <w:t xml:space="preserve"> </w:t>
      </w:r>
      <w:smartTag w:uri="urn:schemas-microsoft-com:office:smarttags" w:element="PersonName">
        <w:smartTagPr>
          <w:attr w:name="ProductID" w:val="LA SENSIBILITA"/>
        </w:smartTagPr>
        <w:r w:rsidRPr="009B6A91">
          <w:rPr>
            <w:rFonts w:ascii="Garamond" w:eastAsia="Times New Roman" w:hAnsi="Garamond" w:cs="Times New Roman"/>
            <w:color w:val="000000"/>
            <w:lang w:eastAsia="it-IT"/>
          </w:rPr>
          <w:t>LA SENSIBILITA</w:t>
        </w:r>
      </w:smartTag>
      <w:r w:rsidRPr="009B6A91">
        <w:rPr>
          <w:rFonts w:ascii="Garamond" w:eastAsia="Times New Roman" w:hAnsi="Garamond" w:cs="Times New Roman"/>
          <w:color w:val="000000"/>
          <w:lang w:eastAsia="it-IT"/>
        </w:rPr>
        <w:t>’ DELLE PARI OPPORTUNITA’ E DEL BENESSERE ORGANIZZATIVO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Oggetto: </w:t>
      </w:r>
      <w:r w:rsidRPr="009B6A91">
        <w:rPr>
          <w:rFonts w:ascii="Garamond" w:eastAsia="Times New Roman" w:hAnsi="Garamond" w:cs="Times New Roman"/>
          <w:color w:val="000000"/>
          <w:lang w:eastAsia="it-IT"/>
        </w:rPr>
        <w:t>La formazione sulle pari opportunità è indirizzata all’ulteriore acquisizione di competenze dei componenti del Comitato unico di garanzia (CUG) e del personale più direttamente coinvolto nelle fasi di programmazione e pianificazione delle attività che riguardano il tempo e l’organizzazione del lavoro nell’EDA.</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Destinatari: </w:t>
      </w:r>
      <w:r w:rsidRPr="009B6A91">
        <w:rPr>
          <w:rFonts w:ascii="Garamond" w:eastAsia="Times New Roman" w:hAnsi="Garamond" w:cs="Times New Roman"/>
          <w:color w:val="000000"/>
          <w:lang w:eastAsia="it-IT"/>
        </w:rPr>
        <w:t>Comitato unico di garanzia (CUG), personale Servizio Bilancio e Risorse Umane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Obiettivi: </w:t>
      </w:r>
      <w:r w:rsidRPr="009B6A91">
        <w:rPr>
          <w:rFonts w:ascii="Garamond" w:eastAsia="Times New Roman" w:hAnsi="Garamond" w:cs="Times New Roman"/>
          <w:color w:val="000000"/>
          <w:lang w:eastAsia="it-IT"/>
        </w:rPr>
        <w:t>Diffondere la conoscenza della normativa sulle pari opportunità; favorire la consapevolezza sugli stereotipi di genere, favorire il contributo del personale per la progettazione e la realizzazione delle azioni positive.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Descrizione dell’intervento: </w:t>
      </w:r>
      <w:r w:rsidRPr="009B6A91">
        <w:rPr>
          <w:rFonts w:ascii="Garamond" w:eastAsia="Times New Roman" w:hAnsi="Garamond" w:cs="Times New Roman"/>
          <w:color w:val="000000"/>
          <w:lang w:eastAsia="it-IT"/>
        </w:rPr>
        <w:t>Partecipazione ad una iniziativa formativa</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Tempi di realizzazione: </w:t>
      </w:r>
      <w:r w:rsidRPr="009B6A91">
        <w:rPr>
          <w:rFonts w:ascii="Garamond" w:eastAsia="Times New Roman" w:hAnsi="Garamond" w:cs="Times New Roman"/>
          <w:color w:val="000000"/>
          <w:lang w:eastAsia="it-IT"/>
        </w:rPr>
        <w:t>Aggiornamento da effettuarsi annualmente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Risorse interne coinvolte: </w:t>
      </w:r>
      <w:r w:rsidRPr="009B6A91">
        <w:rPr>
          <w:rFonts w:ascii="Garamond" w:eastAsia="Times New Roman" w:hAnsi="Garamond" w:cs="Times New Roman"/>
          <w:color w:val="000000"/>
          <w:lang w:eastAsia="it-IT"/>
        </w:rPr>
        <w:t>CUG</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Costi operativi: </w:t>
      </w:r>
      <w:r w:rsidRPr="009B6A91">
        <w:rPr>
          <w:rFonts w:ascii="Garamond" w:eastAsia="Times New Roman" w:hAnsi="Garamond" w:cs="Times New Roman"/>
          <w:bCs/>
          <w:color w:val="000000"/>
          <w:lang w:eastAsia="it-IT"/>
        </w:rPr>
        <w:t>da prevedere nel bilancio di previsione ad apposito capitolo formazione.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b/>
          <w:bCs/>
          <w:color w:val="000000"/>
          <w:u w:val="single"/>
          <w:lang w:eastAsia="it-IT"/>
        </w:rPr>
      </w:pPr>
      <w:r w:rsidRPr="009B6A91">
        <w:rPr>
          <w:rFonts w:ascii="Garamond" w:eastAsia="Times New Roman" w:hAnsi="Garamond" w:cs="Times New Roman"/>
          <w:b/>
          <w:bCs/>
          <w:color w:val="000000"/>
          <w:u w:val="single"/>
          <w:lang w:eastAsia="it-IT"/>
        </w:rPr>
        <w:t>Area Intervento 3: quotidianità</w:t>
      </w:r>
    </w:p>
    <w:p w:rsidR="00B30BB3" w:rsidRPr="009B6A91" w:rsidRDefault="00B30BB3" w:rsidP="00B30BB3">
      <w:pPr>
        <w:autoSpaceDE w:val="0"/>
        <w:autoSpaceDN w:val="0"/>
        <w:adjustRightInd w:val="0"/>
        <w:rPr>
          <w:rFonts w:ascii="Garamond" w:eastAsia="Times New Roman" w:hAnsi="Garamond" w:cs="Times New Roman"/>
          <w:b/>
          <w:bCs/>
          <w:color w:val="000000"/>
          <w:lang w:eastAsia="it-IT"/>
        </w:rPr>
      </w:pPr>
    </w:p>
    <w:p w:rsidR="00B30BB3" w:rsidRPr="009B6A91" w:rsidRDefault="00B30BB3" w:rsidP="000B78A6">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u w:val="single"/>
          <w:lang w:eastAsia="it-IT"/>
        </w:rPr>
        <w:t>Azione 3.1</w:t>
      </w:r>
      <w:r w:rsidRPr="009B6A91">
        <w:rPr>
          <w:rFonts w:ascii="Garamond" w:eastAsia="Times New Roman" w:hAnsi="Garamond" w:cs="Times New Roman"/>
          <w:b/>
          <w:bCs/>
          <w:color w:val="000000"/>
          <w:lang w:eastAsia="it-IT"/>
        </w:rPr>
        <w:t xml:space="preserve">: </w:t>
      </w:r>
      <w:r w:rsidRPr="009B6A91">
        <w:rPr>
          <w:rFonts w:ascii="Garamond" w:eastAsia="Times New Roman" w:hAnsi="Garamond" w:cs="Times New Roman"/>
          <w:color w:val="000000"/>
          <w:lang w:eastAsia="it-IT"/>
        </w:rPr>
        <w:t xml:space="preserve">MISURE QUOTIDIANE PER MIGLIORARE </w:t>
      </w:r>
      <w:smartTag w:uri="urn:schemas-microsoft-com:office:smarttags" w:element="PersonName">
        <w:smartTagPr>
          <w:attr w:name="ProductID" w:val="LA CONCILIAZIONE DEI"/>
        </w:smartTagPr>
        <w:r w:rsidRPr="009B6A91">
          <w:rPr>
            <w:rFonts w:ascii="Garamond" w:eastAsia="Times New Roman" w:hAnsi="Garamond" w:cs="Times New Roman"/>
            <w:color w:val="000000"/>
            <w:lang w:eastAsia="it-IT"/>
          </w:rPr>
          <w:t>LA CONCILIAZIONE DEI</w:t>
        </w:r>
      </w:smartTag>
      <w:r w:rsidRPr="009B6A91">
        <w:rPr>
          <w:rFonts w:ascii="Garamond" w:eastAsia="Times New Roman" w:hAnsi="Garamond" w:cs="Times New Roman"/>
          <w:color w:val="000000"/>
          <w:lang w:eastAsia="it-IT"/>
        </w:rPr>
        <w:t xml:space="preserve"> TEMPI DI VITA E LAVORO: TELELAVORO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0B78A6">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Oggetto</w:t>
      </w:r>
      <w:r w:rsidRPr="009B6A91">
        <w:rPr>
          <w:rFonts w:ascii="Garamond" w:eastAsia="Times New Roman" w:hAnsi="Garamond" w:cs="Times New Roman"/>
          <w:color w:val="000000"/>
          <w:lang w:eastAsia="it-IT"/>
        </w:rPr>
        <w:t xml:space="preserve">: Eventuale regolamentazione del telelavoro a beneficio di personale, residente a una distanza maggiore di </w:t>
      </w:r>
      <w:smartTag w:uri="urn:schemas-microsoft-com:office:smarttags" w:element="metricconverter">
        <w:smartTagPr>
          <w:attr w:name="ProductID" w:val="30 km"/>
        </w:smartTagPr>
        <w:r w:rsidRPr="009B6A91">
          <w:rPr>
            <w:rFonts w:ascii="Garamond" w:eastAsia="Times New Roman" w:hAnsi="Garamond" w:cs="Times New Roman"/>
            <w:color w:val="000000"/>
            <w:lang w:eastAsia="it-IT"/>
          </w:rPr>
          <w:t>30 km</w:t>
        </w:r>
      </w:smartTag>
      <w:r w:rsidRPr="009B6A91">
        <w:rPr>
          <w:rFonts w:ascii="Garamond" w:eastAsia="Times New Roman" w:hAnsi="Garamond" w:cs="Times New Roman"/>
          <w:color w:val="000000"/>
          <w:lang w:eastAsia="it-IT"/>
        </w:rPr>
        <w:t xml:space="preserve"> dalla sede di lavoro o per particolari esigenze familiari o personali (figli</w:t>
      </w:r>
      <w:r w:rsidR="000B78A6" w:rsidRPr="009B6A91">
        <w:rPr>
          <w:rFonts w:ascii="Garamond" w:eastAsia="Times New Roman" w:hAnsi="Garamond" w:cs="Times New Roman"/>
          <w:color w:val="000000"/>
          <w:lang w:eastAsia="it-IT"/>
        </w:rPr>
        <w:t xml:space="preserve"> </w:t>
      </w:r>
      <w:r w:rsidRPr="009B6A91">
        <w:rPr>
          <w:rFonts w:ascii="Garamond" w:eastAsia="Times New Roman" w:hAnsi="Garamond" w:cs="Times New Roman"/>
          <w:color w:val="000000"/>
          <w:lang w:eastAsia="it-IT"/>
        </w:rPr>
        <w:t>minori, cure parentali ecc.).</w:t>
      </w:r>
    </w:p>
    <w:p w:rsidR="00B30BB3" w:rsidRPr="009B6A91" w:rsidRDefault="00B30BB3" w:rsidP="000B78A6">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Destinatari: </w:t>
      </w:r>
      <w:r w:rsidRPr="009B6A91">
        <w:rPr>
          <w:rFonts w:ascii="Garamond" w:eastAsia="Times New Roman" w:hAnsi="Garamond" w:cs="Times New Roman"/>
          <w:color w:val="000000"/>
          <w:lang w:eastAsia="it-IT"/>
        </w:rPr>
        <w:t>tutto il personale, compatibilmente con l’organizzazione del servizio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Obiettivi: </w:t>
      </w:r>
      <w:r w:rsidRPr="009B6A91">
        <w:rPr>
          <w:rFonts w:ascii="Garamond" w:eastAsia="Times New Roman" w:hAnsi="Garamond" w:cs="Times New Roman"/>
          <w:color w:val="000000"/>
          <w:lang w:eastAsia="it-IT"/>
        </w:rPr>
        <w:t>facilitare la diffusione di nuove forme organizzative del lavoro e l’utilizzo flessibile delle risorse umane, favorire il riconoscimento della soddisfazione come elemento competitivo strategico per l’efficienza e l’efficacia dell’intera organizzazione; adottare modalità di lavoro meno impattanti sul piano ambientale.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0B78A6"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Descrizione dell’intervento: </w:t>
      </w:r>
      <w:r w:rsidRPr="009B6A91">
        <w:rPr>
          <w:rFonts w:ascii="Garamond" w:eastAsia="Times New Roman" w:hAnsi="Garamond" w:cs="Times New Roman"/>
          <w:color w:val="000000"/>
          <w:lang w:eastAsia="it-IT"/>
        </w:rPr>
        <w:t xml:space="preserve">redazione, approvazione e applicazione di un regolamento per l’accesso al telelavoro, monitoraggio dell’applicazione del regolamento e individuazione di azioni correttive e per la </w:t>
      </w:r>
    </w:p>
    <w:p w:rsidR="000B78A6" w:rsidRPr="009B6A91" w:rsidRDefault="000B78A6" w:rsidP="00B30BB3">
      <w:pPr>
        <w:autoSpaceDE w:val="0"/>
        <w:autoSpaceDN w:val="0"/>
        <w:adjustRightInd w:val="0"/>
        <w:jc w:val="both"/>
        <w:rPr>
          <w:rFonts w:ascii="Garamond" w:eastAsia="Times New Roman" w:hAnsi="Garamond" w:cs="Times New Roman"/>
          <w:color w:val="000000"/>
          <w:lang w:eastAsia="it-IT"/>
        </w:rPr>
      </w:pPr>
    </w:p>
    <w:p w:rsidR="000B78A6" w:rsidRPr="009B6A91" w:rsidRDefault="000B78A6" w:rsidP="00B30BB3">
      <w:pPr>
        <w:autoSpaceDE w:val="0"/>
        <w:autoSpaceDN w:val="0"/>
        <w:adjustRightInd w:val="0"/>
        <w:jc w:val="both"/>
        <w:rPr>
          <w:rFonts w:ascii="Garamond" w:eastAsia="Times New Roman" w:hAnsi="Garamond" w:cs="Times New Roman"/>
          <w:color w:val="000000"/>
          <w:lang w:eastAsia="it-IT"/>
        </w:rPr>
      </w:pPr>
    </w:p>
    <w:p w:rsidR="000B78A6" w:rsidRPr="009B6A91" w:rsidRDefault="000B78A6"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lastRenderedPageBreak/>
        <w:t>promozione di iniziative di informazione e comunicazione indirizzate ai soggetti coinvolti e al resto del personale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Tempi di realizzazione: </w:t>
      </w:r>
      <w:r w:rsidRPr="009B6A91">
        <w:rPr>
          <w:rFonts w:ascii="Garamond" w:eastAsia="Times New Roman" w:hAnsi="Garamond" w:cs="Times New Roman"/>
          <w:color w:val="000000"/>
          <w:lang w:eastAsia="it-IT"/>
        </w:rPr>
        <w:t>entro il 202</w:t>
      </w:r>
      <w:r w:rsidR="00566E54">
        <w:rPr>
          <w:rFonts w:ascii="Garamond" w:eastAsia="Times New Roman" w:hAnsi="Garamond" w:cs="Times New Roman"/>
          <w:color w:val="000000"/>
          <w:lang w:eastAsia="it-IT"/>
        </w:rPr>
        <w:t>3/2024</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i/>
          <w:iCs/>
          <w:color w:val="000000"/>
          <w:lang w:eastAsia="it-IT"/>
        </w:rPr>
      </w:pPr>
      <w:r w:rsidRPr="009B6A91">
        <w:rPr>
          <w:rFonts w:ascii="Garamond" w:eastAsia="Times New Roman" w:hAnsi="Garamond" w:cs="Times New Roman"/>
          <w:b/>
          <w:bCs/>
          <w:color w:val="000000"/>
          <w:lang w:eastAsia="it-IT"/>
        </w:rPr>
        <w:t xml:space="preserve">Risorse interne coinvolte: </w:t>
      </w:r>
      <w:r w:rsidRPr="009B6A91">
        <w:rPr>
          <w:rFonts w:ascii="Garamond" w:eastAsia="Times New Roman" w:hAnsi="Garamond" w:cs="Times New Roman"/>
          <w:color w:val="000000"/>
          <w:lang w:eastAsia="it-IT"/>
        </w:rPr>
        <w:t xml:space="preserve">Servizio </w:t>
      </w:r>
      <w:r w:rsidRPr="009B6A91">
        <w:rPr>
          <w:rFonts w:ascii="Garamond" w:eastAsia="Times New Roman" w:hAnsi="Garamond" w:cs="Times New Roman"/>
          <w:i/>
          <w:iCs/>
          <w:color w:val="000000"/>
          <w:lang w:eastAsia="it-IT"/>
        </w:rPr>
        <w:t>Bilancio e Risorse umane</w:t>
      </w:r>
    </w:p>
    <w:p w:rsidR="00B30BB3" w:rsidRPr="009B6A91" w:rsidRDefault="00B30BB3" w:rsidP="00B30BB3">
      <w:pPr>
        <w:autoSpaceDE w:val="0"/>
        <w:autoSpaceDN w:val="0"/>
        <w:adjustRightInd w:val="0"/>
        <w:rPr>
          <w:rFonts w:ascii="Garamond" w:eastAsia="Times New Roman" w:hAnsi="Garamond" w:cs="Times New Roman"/>
          <w:i/>
          <w:iCs/>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Costi operativi: </w:t>
      </w:r>
      <w:r w:rsidRPr="009B6A91">
        <w:rPr>
          <w:rFonts w:ascii="Garamond" w:eastAsia="Times New Roman" w:hAnsi="Garamond" w:cs="Times New Roman"/>
          <w:color w:val="000000"/>
          <w:lang w:eastAsia="it-IT"/>
        </w:rPr>
        <w:t>nessuno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b/>
          <w:bCs/>
          <w:color w:val="000000"/>
          <w:u w:val="single"/>
          <w:lang w:eastAsia="it-IT"/>
        </w:rPr>
      </w:pPr>
      <w:r w:rsidRPr="009B6A91">
        <w:rPr>
          <w:rFonts w:ascii="Garamond" w:eastAsia="Times New Roman" w:hAnsi="Garamond" w:cs="Times New Roman"/>
          <w:b/>
          <w:bCs/>
          <w:color w:val="000000"/>
          <w:u w:val="single"/>
          <w:lang w:eastAsia="it-IT"/>
        </w:rPr>
        <w:t>Area Intervento 3: quotidianità</w:t>
      </w:r>
    </w:p>
    <w:p w:rsidR="00B30BB3" w:rsidRPr="009B6A91" w:rsidRDefault="00B30BB3" w:rsidP="00B30BB3">
      <w:pPr>
        <w:autoSpaceDE w:val="0"/>
        <w:autoSpaceDN w:val="0"/>
        <w:adjustRightInd w:val="0"/>
        <w:rPr>
          <w:rFonts w:ascii="Garamond" w:eastAsia="Times New Roman" w:hAnsi="Garamond" w:cs="Times New Roman"/>
          <w:b/>
          <w:bCs/>
          <w:color w:val="000000"/>
          <w:lang w:eastAsia="it-IT"/>
        </w:rPr>
      </w:pPr>
    </w:p>
    <w:p w:rsidR="00B30BB3" w:rsidRPr="009B6A91" w:rsidRDefault="00B30BB3" w:rsidP="000B78A6">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u w:val="single"/>
          <w:lang w:eastAsia="it-IT"/>
        </w:rPr>
        <w:t>Azione 3.2</w:t>
      </w:r>
      <w:r w:rsidRPr="009B6A91">
        <w:rPr>
          <w:rFonts w:ascii="Garamond" w:eastAsia="Times New Roman" w:hAnsi="Garamond" w:cs="Times New Roman"/>
          <w:b/>
          <w:bCs/>
          <w:color w:val="000000"/>
          <w:lang w:eastAsia="it-IT"/>
        </w:rPr>
        <w:t xml:space="preserve">: </w:t>
      </w:r>
      <w:r w:rsidRPr="009B6A91">
        <w:rPr>
          <w:rFonts w:ascii="Garamond" w:eastAsia="Times New Roman" w:hAnsi="Garamond" w:cs="Times New Roman"/>
          <w:color w:val="000000"/>
          <w:lang w:eastAsia="it-IT"/>
        </w:rPr>
        <w:t xml:space="preserve">MISURE QUOTIDIANE PER MIGLIORARE </w:t>
      </w:r>
      <w:smartTag w:uri="urn:schemas-microsoft-com:office:smarttags" w:element="PersonName">
        <w:smartTagPr>
          <w:attr w:name="ProductID" w:val="LA CONCILIAZIONE DEI"/>
        </w:smartTagPr>
        <w:r w:rsidRPr="009B6A91">
          <w:rPr>
            <w:rFonts w:ascii="Garamond" w:eastAsia="Times New Roman" w:hAnsi="Garamond" w:cs="Times New Roman"/>
            <w:color w:val="000000"/>
            <w:lang w:eastAsia="it-IT"/>
          </w:rPr>
          <w:t>LA CONCILIAZIONE DEI</w:t>
        </w:r>
      </w:smartTag>
      <w:r w:rsidRPr="009B6A91">
        <w:rPr>
          <w:rFonts w:ascii="Garamond" w:eastAsia="Times New Roman" w:hAnsi="Garamond" w:cs="Times New Roman"/>
          <w:color w:val="000000"/>
          <w:lang w:eastAsia="it-IT"/>
        </w:rPr>
        <w:t xml:space="preserve"> TEMPI DI VITA E LAVORO: UFFICI IN CONVENZIONE (uffici periferici)</w:t>
      </w:r>
    </w:p>
    <w:p w:rsidR="00B30BB3" w:rsidRPr="009B6A91" w:rsidRDefault="00B30BB3" w:rsidP="000B78A6">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Oggetto: </w:t>
      </w:r>
      <w:r w:rsidRPr="009B6A91">
        <w:rPr>
          <w:rFonts w:ascii="Garamond" w:eastAsia="Times New Roman" w:hAnsi="Garamond" w:cs="Times New Roman"/>
          <w:color w:val="000000"/>
          <w:lang w:eastAsia="it-IT"/>
        </w:rPr>
        <w:t>convenzioni con gli Enti locali, per avvalersi di uffici e servizi, per l’espletamento delle proprie funzioni ed attività, a beneficio del personale residente in territori provinciali diversi dalla sede di lavoro assegnata e a beneficio dell’ente in relazione all’espletamento dell’attività di coordinamento territoriale.</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Destinatari: </w:t>
      </w:r>
      <w:r w:rsidRPr="009B6A91">
        <w:rPr>
          <w:rFonts w:ascii="Garamond" w:eastAsia="Times New Roman" w:hAnsi="Garamond" w:cs="Times New Roman"/>
          <w:color w:val="000000"/>
          <w:lang w:eastAsia="it-IT"/>
        </w:rPr>
        <w:t>tutto il personale residente in territori provinciali diversi rispetto alla sede di assegnazione e con competenze idonee ad effettuare l’attività di coordinamento territoriale.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Obiettivi: </w:t>
      </w:r>
      <w:r w:rsidRPr="009B6A91">
        <w:rPr>
          <w:rFonts w:ascii="Garamond" w:eastAsia="Times New Roman" w:hAnsi="Garamond" w:cs="Times New Roman"/>
          <w:color w:val="000000"/>
          <w:lang w:eastAsia="it-IT"/>
        </w:rPr>
        <w:t>facilitare la diffusione di nuove forme organizzative del lavoro favorendo il riconoscimento della soddisfazione come elemento competitivo strategico per l’efficienza e l’efficacia dell’intera organizzazione, adottare modalità di lavoro meno impattanti sul piano ambientale, fornire ai Comuni adeguato supporto per assicurare il governo dei servizi e il controllo nei confronti dei gestori</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Descrizione dell’intervento: </w:t>
      </w:r>
      <w:r w:rsidRPr="009B6A91">
        <w:rPr>
          <w:rFonts w:ascii="Garamond" w:eastAsia="Times New Roman" w:hAnsi="Garamond" w:cs="Times New Roman"/>
          <w:color w:val="000000"/>
          <w:lang w:eastAsia="it-IT"/>
        </w:rPr>
        <w:t xml:space="preserve">predisposizione di una convenzione tipo per regolare i rapporti di avvalimento di uffici e servizi con gli enti locali; verifica dei risultati anche in termini di beneficio per l’attività dell’ente. </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Tempi di realizzazione: </w:t>
      </w:r>
      <w:r w:rsidRPr="009B6A91">
        <w:rPr>
          <w:rFonts w:ascii="Garamond" w:eastAsia="Times New Roman" w:hAnsi="Garamond" w:cs="Times New Roman"/>
          <w:bCs/>
          <w:color w:val="000000"/>
          <w:lang w:eastAsia="it-IT"/>
        </w:rPr>
        <w:t>202</w:t>
      </w:r>
      <w:r w:rsidR="00566E54">
        <w:rPr>
          <w:rFonts w:ascii="Garamond" w:eastAsia="Times New Roman" w:hAnsi="Garamond" w:cs="Times New Roman"/>
          <w:bCs/>
          <w:color w:val="000000"/>
          <w:lang w:eastAsia="it-IT"/>
        </w:rPr>
        <w:t>3</w:t>
      </w:r>
      <w:r w:rsidRPr="009B6A91">
        <w:rPr>
          <w:rFonts w:ascii="Garamond" w:eastAsia="Times New Roman" w:hAnsi="Garamond" w:cs="Times New Roman"/>
          <w:bCs/>
          <w:color w:val="000000"/>
          <w:lang w:eastAsia="it-IT"/>
        </w:rPr>
        <w:t>/202</w:t>
      </w:r>
      <w:r w:rsidR="00566E54">
        <w:rPr>
          <w:rFonts w:ascii="Garamond" w:eastAsia="Times New Roman" w:hAnsi="Garamond" w:cs="Times New Roman"/>
          <w:bCs/>
          <w:color w:val="000000"/>
          <w:lang w:eastAsia="it-IT"/>
        </w:rPr>
        <w:t>4</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Risorse interne coinvolte: </w:t>
      </w:r>
      <w:r w:rsidRPr="009B6A91">
        <w:rPr>
          <w:rFonts w:ascii="Garamond" w:eastAsia="Times New Roman" w:hAnsi="Garamond" w:cs="Times New Roman"/>
          <w:color w:val="000000"/>
          <w:lang w:eastAsia="it-IT"/>
        </w:rPr>
        <w:t>Direzione generale ed Area Amministrazione dell’Ente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Costi operativi: </w:t>
      </w:r>
      <w:r w:rsidRPr="009B6A91">
        <w:rPr>
          <w:rFonts w:ascii="Garamond" w:eastAsia="Times New Roman" w:hAnsi="Garamond" w:cs="Times New Roman"/>
          <w:color w:val="000000"/>
          <w:lang w:eastAsia="it-IT"/>
        </w:rPr>
        <w:t>eventuali oneri sono a carico dell’ente locale convenzionato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b/>
          <w:bCs/>
          <w:color w:val="000000"/>
          <w:u w:val="single"/>
          <w:lang w:eastAsia="it-IT"/>
        </w:rPr>
      </w:pPr>
      <w:r w:rsidRPr="009B6A91">
        <w:rPr>
          <w:rFonts w:ascii="Garamond" w:eastAsia="Times New Roman" w:hAnsi="Garamond" w:cs="Times New Roman"/>
          <w:b/>
          <w:bCs/>
          <w:color w:val="000000"/>
          <w:u w:val="single"/>
          <w:lang w:eastAsia="it-IT"/>
        </w:rPr>
        <w:t>Area Intervento 3: quotidianità</w:t>
      </w:r>
    </w:p>
    <w:p w:rsidR="00B30BB3" w:rsidRPr="009B6A91" w:rsidRDefault="00B30BB3" w:rsidP="00B30BB3">
      <w:pPr>
        <w:autoSpaceDE w:val="0"/>
        <w:autoSpaceDN w:val="0"/>
        <w:adjustRightInd w:val="0"/>
        <w:rPr>
          <w:rFonts w:ascii="Garamond" w:eastAsia="Times New Roman" w:hAnsi="Garamond" w:cs="Times New Roman"/>
          <w:b/>
          <w:bCs/>
          <w:color w:val="000000"/>
          <w:lang w:eastAsia="it-IT"/>
        </w:rPr>
      </w:pPr>
    </w:p>
    <w:p w:rsidR="00B30BB3" w:rsidRPr="009B6A91" w:rsidRDefault="00B30BB3" w:rsidP="000B78A6">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u w:val="single"/>
          <w:lang w:eastAsia="it-IT"/>
        </w:rPr>
        <w:t>Azione 3.3</w:t>
      </w:r>
      <w:r w:rsidRPr="009B6A91">
        <w:rPr>
          <w:rFonts w:ascii="Garamond" w:eastAsia="Times New Roman" w:hAnsi="Garamond" w:cs="Times New Roman"/>
          <w:b/>
          <w:bCs/>
          <w:color w:val="000000"/>
          <w:lang w:eastAsia="it-IT"/>
        </w:rPr>
        <w:t xml:space="preserve">: </w:t>
      </w:r>
      <w:r w:rsidRPr="009B6A91">
        <w:rPr>
          <w:rFonts w:ascii="Garamond" w:eastAsia="Times New Roman" w:hAnsi="Garamond" w:cs="Times New Roman"/>
          <w:color w:val="000000"/>
          <w:lang w:eastAsia="it-IT"/>
        </w:rPr>
        <w:t xml:space="preserve">MISURE QUOTIDIANE PER MIGLIORARE </w:t>
      </w:r>
      <w:smartTag w:uri="urn:schemas-microsoft-com:office:smarttags" w:element="PersonName">
        <w:smartTagPr>
          <w:attr w:name="ProductID" w:val="LA CONCILIAZIONE DEI"/>
        </w:smartTagPr>
        <w:r w:rsidRPr="009B6A91">
          <w:rPr>
            <w:rFonts w:ascii="Garamond" w:eastAsia="Times New Roman" w:hAnsi="Garamond" w:cs="Times New Roman"/>
            <w:color w:val="000000"/>
            <w:lang w:eastAsia="it-IT"/>
          </w:rPr>
          <w:t>LA CONCILIAZIONE DEI</w:t>
        </w:r>
      </w:smartTag>
      <w:r w:rsidRPr="009B6A91">
        <w:rPr>
          <w:rFonts w:ascii="Garamond" w:eastAsia="Times New Roman" w:hAnsi="Garamond" w:cs="Times New Roman"/>
          <w:color w:val="000000"/>
          <w:lang w:eastAsia="it-IT"/>
        </w:rPr>
        <w:t xml:space="preserve"> TEMPI DI VITA E LAVORO: PARTICOLARE FLESSIBILITA’ ORARIA</w:t>
      </w:r>
    </w:p>
    <w:p w:rsidR="00B30BB3" w:rsidRPr="009B6A91" w:rsidRDefault="00B30BB3" w:rsidP="000B78A6">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lastRenderedPageBreak/>
        <w:t>Oggetto</w:t>
      </w:r>
      <w:r w:rsidRPr="009B6A91">
        <w:rPr>
          <w:rFonts w:ascii="Garamond" w:eastAsia="Times New Roman" w:hAnsi="Garamond" w:cs="Times New Roman"/>
          <w:color w:val="000000"/>
          <w:lang w:eastAsia="it-IT"/>
        </w:rPr>
        <w:t xml:space="preserve">: Introduzione flessibilità oraria a beneficio di tutto il personale ed in particolare di quello residente a più di </w:t>
      </w:r>
      <w:smartTag w:uri="urn:schemas-microsoft-com:office:smarttags" w:element="metricconverter">
        <w:smartTagPr>
          <w:attr w:name="ProductID" w:val="30 km"/>
        </w:smartTagPr>
        <w:r w:rsidRPr="009B6A91">
          <w:rPr>
            <w:rFonts w:ascii="Garamond" w:eastAsia="Times New Roman" w:hAnsi="Garamond" w:cs="Times New Roman"/>
            <w:color w:val="000000"/>
            <w:lang w:eastAsia="it-IT"/>
          </w:rPr>
          <w:t>30 km</w:t>
        </w:r>
      </w:smartTag>
      <w:r w:rsidRPr="009B6A91">
        <w:rPr>
          <w:rFonts w:ascii="Garamond" w:eastAsia="Times New Roman" w:hAnsi="Garamond" w:cs="Times New Roman"/>
          <w:color w:val="000000"/>
          <w:lang w:eastAsia="it-IT"/>
        </w:rPr>
        <w:t xml:space="preserve"> o in situazione di difficoltà per problemi familiari o personali (figli minori, cure parentali ecc.).</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Destinatari: </w:t>
      </w:r>
      <w:r w:rsidRPr="009B6A91">
        <w:rPr>
          <w:rFonts w:ascii="Garamond" w:eastAsia="Times New Roman" w:hAnsi="Garamond" w:cs="Times New Roman"/>
          <w:color w:val="000000"/>
          <w:lang w:eastAsia="it-IT"/>
        </w:rPr>
        <w:t>tutto il personale.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Obiettivi: </w:t>
      </w:r>
      <w:r w:rsidRPr="009B6A91">
        <w:rPr>
          <w:rFonts w:ascii="Garamond" w:eastAsia="Times New Roman" w:hAnsi="Garamond" w:cs="Times New Roman"/>
          <w:color w:val="000000"/>
          <w:lang w:eastAsia="it-IT"/>
        </w:rPr>
        <w:t>prevedere forme di flessibilità oraria al fine di migliorare il benessere del personale favorendo il riconoscimento della soddisfazione del cliente interno come elemento competitivo strategico per l’efficienza e l’efficacia dell’intera organizzazione.</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Descrizione dell’intervento: </w:t>
      </w:r>
      <w:r w:rsidRPr="009B6A91">
        <w:rPr>
          <w:rFonts w:ascii="Garamond" w:eastAsia="Times New Roman" w:hAnsi="Garamond" w:cs="Times New Roman"/>
          <w:bCs/>
          <w:color w:val="000000"/>
          <w:lang w:eastAsia="it-IT"/>
        </w:rPr>
        <w:t xml:space="preserve">Regolamentare </w:t>
      </w:r>
      <w:r w:rsidRPr="009B6A91">
        <w:rPr>
          <w:rFonts w:ascii="Garamond" w:eastAsia="Times New Roman" w:hAnsi="Garamond" w:cs="Times New Roman"/>
          <w:color w:val="000000"/>
          <w:lang w:eastAsia="it-IT"/>
        </w:rPr>
        <w:t>le fasce di flessibilità, le giornate di rientro e la fruizione di permessi.</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Tempi di realizzazione: </w:t>
      </w:r>
      <w:r w:rsidRPr="009B6A91">
        <w:rPr>
          <w:rFonts w:ascii="Garamond" w:eastAsia="Times New Roman" w:hAnsi="Garamond" w:cs="Times New Roman"/>
          <w:bCs/>
          <w:color w:val="000000"/>
          <w:lang w:eastAsia="it-IT"/>
        </w:rPr>
        <w:t>202</w:t>
      </w:r>
      <w:r w:rsidR="00566E54">
        <w:rPr>
          <w:rFonts w:ascii="Garamond" w:eastAsia="Times New Roman" w:hAnsi="Garamond" w:cs="Times New Roman"/>
          <w:bCs/>
          <w:color w:val="000000"/>
          <w:lang w:eastAsia="it-IT"/>
        </w:rPr>
        <w:t>3</w:t>
      </w:r>
      <w:r w:rsidRPr="009B6A91">
        <w:rPr>
          <w:rFonts w:ascii="Garamond" w:eastAsia="Times New Roman" w:hAnsi="Garamond" w:cs="Times New Roman"/>
          <w:bCs/>
          <w:color w:val="000000"/>
          <w:lang w:eastAsia="it-IT"/>
        </w:rPr>
        <w:t>/202</w:t>
      </w:r>
      <w:r w:rsidR="00566E54">
        <w:rPr>
          <w:rFonts w:ascii="Garamond" w:eastAsia="Times New Roman" w:hAnsi="Garamond" w:cs="Times New Roman"/>
          <w:bCs/>
          <w:color w:val="000000"/>
          <w:lang w:eastAsia="it-IT"/>
        </w:rPr>
        <w:t>4</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Risorse interne coinvolte: </w:t>
      </w:r>
      <w:r w:rsidRPr="009B6A91">
        <w:rPr>
          <w:rFonts w:ascii="Garamond" w:eastAsia="Times New Roman" w:hAnsi="Garamond" w:cs="Times New Roman"/>
          <w:color w:val="000000"/>
          <w:lang w:eastAsia="it-IT"/>
        </w:rPr>
        <w:t>Area Amministrazione e Supporto alla Regolazione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Costi operativi: </w:t>
      </w:r>
      <w:r w:rsidRPr="009B6A91">
        <w:rPr>
          <w:rFonts w:ascii="Garamond" w:eastAsia="Times New Roman" w:hAnsi="Garamond" w:cs="Times New Roman"/>
          <w:color w:val="000000"/>
          <w:lang w:eastAsia="it-IT"/>
        </w:rPr>
        <w:t>nessuno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b/>
          <w:bCs/>
          <w:color w:val="000000"/>
          <w:u w:val="single"/>
          <w:lang w:eastAsia="it-IT"/>
        </w:rPr>
      </w:pPr>
      <w:r w:rsidRPr="009B6A91">
        <w:rPr>
          <w:rFonts w:ascii="Garamond" w:eastAsia="Times New Roman" w:hAnsi="Garamond" w:cs="Times New Roman"/>
          <w:b/>
          <w:bCs/>
          <w:color w:val="000000"/>
          <w:u w:val="single"/>
          <w:lang w:eastAsia="it-IT"/>
        </w:rPr>
        <w:t>Area Intervento 3: quotidianità</w:t>
      </w:r>
    </w:p>
    <w:p w:rsidR="00B30BB3" w:rsidRPr="009B6A91" w:rsidRDefault="00B30BB3" w:rsidP="00B30BB3">
      <w:pPr>
        <w:autoSpaceDE w:val="0"/>
        <w:autoSpaceDN w:val="0"/>
        <w:adjustRightInd w:val="0"/>
        <w:rPr>
          <w:rFonts w:ascii="Garamond" w:eastAsia="Times New Roman" w:hAnsi="Garamond" w:cs="Times New Roman"/>
          <w:b/>
          <w:bCs/>
          <w:color w:val="000000"/>
          <w:lang w:eastAsia="it-IT"/>
        </w:rPr>
      </w:pPr>
    </w:p>
    <w:p w:rsidR="00B30BB3" w:rsidRPr="009B6A91" w:rsidRDefault="00B30BB3" w:rsidP="000B78A6">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u w:val="single"/>
          <w:lang w:eastAsia="it-IT"/>
        </w:rPr>
        <w:t>Azione 3.4</w:t>
      </w:r>
      <w:r w:rsidRPr="009B6A91">
        <w:rPr>
          <w:rFonts w:ascii="Garamond" w:eastAsia="Times New Roman" w:hAnsi="Garamond" w:cs="Times New Roman"/>
          <w:b/>
          <w:bCs/>
          <w:color w:val="000000"/>
          <w:lang w:eastAsia="it-IT"/>
        </w:rPr>
        <w:t xml:space="preserve">: </w:t>
      </w:r>
      <w:r w:rsidRPr="009B6A91">
        <w:rPr>
          <w:rFonts w:ascii="Garamond" w:eastAsia="Times New Roman" w:hAnsi="Garamond" w:cs="Times New Roman"/>
          <w:color w:val="000000"/>
          <w:lang w:eastAsia="it-IT"/>
        </w:rPr>
        <w:t xml:space="preserve">MISURE QUOTIDIANE PER MIGLIORARE </w:t>
      </w:r>
      <w:smartTag w:uri="urn:schemas-microsoft-com:office:smarttags" w:element="PersonName">
        <w:smartTagPr>
          <w:attr w:name="ProductID" w:val="LA CONCILIAZIONE DEI"/>
        </w:smartTagPr>
        <w:r w:rsidRPr="009B6A91">
          <w:rPr>
            <w:rFonts w:ascii="Garamond" w:eastAsia="Times New Roman" w:hAnsi="Garamond" w:cs="Times New Roman"/>
            <w:color w:val="000000"/>
            <w:lang w:eastAsia="it-IT"/>
          </w:rPr>
          <w:t>LA CONCILIAZIONE DEI</w:t>
        </w:r>
      </w:smartTag>
      <w:r w:rsidRPr="009B6A91">
        <w:rPr>
          <w:rFonts w:ascii="Garamond" w:eastAsia="Times New Roman" w:hAnsi="Garamond" w:cs="Times New Roman"/>
          <w:color w:val="000000"/>
          <w:lang w:eastAsia="it-IT"/>
        </w:rPr>
        <w:t xml:space="preserve"> TEMPI DI VITA E LAVORO: BANCA DELLE ORE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Oggetto</w:t>
      </w:r>
      <w:r w:rsidRPr="009B6A91">
        <w:rPr>
          <w:rFonts w:ascii="Garamond" w:eastAsia="Times New Roman" w:hAnsi="Garamond" w:cs="Times New Roman"/>
          <w:color w:val="000000"/>
          <w:lang w:eastAsia="it-IT"/>
        </w:rPr>
        <w:t>: Adozione e regolamentazione della banca delle ore in applicazione dell’art. 38 bis CCNL Regioni – Autonomie locali.</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Destinatari: </w:t>
      </w:r>
      <w:r w:rsidRPr="009B6A91">
        <w:rPr>
          <w:rFonts w:ascii="Garamond" w:eastAsia="Times New Roman" w:hAnsi="Garamond" w:cs="Times New Roman"/>
          <w:color w:val="000000"/>
          <w:lang w:eastAsia="it-IT"/>
        </w:rPr>
        <w:t>tutto il personale.</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Obiettivi</w:t>
      </w:r>
      <w:r w:rsidRPr="009B6A91">
        <w:rPr>
          <w:rFonts w:ascii="Garamond" w:eastAsia="Times New Roman" w:hAnsi="Garamond" w:cs="Times New Roman"/>
          <w:color w:val="000000"/>
          <w:lang w:eastAsia="it-IT"/>
        </w:rPr>
        <w:t>: Migliorare la conciliazione dei tempi di vita e di lavoro in quanto le ore così accantonate costituiscono un credito di orario a favore della/del dipendente.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Descrizione dell’intervento: </w:t>
      </w:r>
      <w:r w:rsidRPr="009B6A91">
        <w:rPr>
          <w:rFonts w:ascii="Garamond" w:eastAsia="Times New Roman" w:hAnsi="Garamond" w:cs="Times New Roman"/>
          <w:color w:val="000000"/>
          <w:lang w:eastAsia="it-IT"/>
        </w:rPr>
        <w:t>Ricerca e studio sulla normativa, redazione e approvazione di accordo, comunicazione a tutto il personale, realizzazione e monitoraggio della banca delle ore</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Tempi di realizzazione: </w:t>
      </w:r>
      <w:r w:rsidRPr="009B6A91">
        <w:rPr>
          <w:rFonts w:ascii="Garamond" w:eastAsia="Times New Roman" w:hAnsi="Garamond" w:cs="Times New Roman"/>
          <w:color w:val="000000"/>
          <w:lang w:eastAsia="it-IT"/>
        </w:rPr>
        <w:t>entro 202</w:t>
      </w:r>
      <w:r w:rsidR="00566E54">
        <w:rPr>
          <w:rFonts w:ascii="Garamond" w:eastAsia="Times New Roman" w:hAnsi="Garamond" w:cs="Times New Roman"/>
          <w:color w:val="000000"/>
          <w:lang w:eastAsia="it-IT"/>
        </w:rPr>
        <w:t>3</w:t>
      </w:r>
      <w:r w:rsidR="0037537C" w:rsidRPr="009B6A91">
        <w:rPr>
          <w:rFonts w:ascii="Garamond" w:eastAsia="Times New Roman" w:hAnsi="Garamond" w:cs="Times New Roman"/>
          <w:color w:val="000000"/>
          <w:lang w:eastAsia="it-IT"/>
        </w:rPr>
        <w:t>/202</w:t>
      </w:r>
      <w:r w:rsidR="00566E54">
        <w:rPr>
          <w:rFonts w:ascii="Garamond" w:eastAsia="Times New Roman" w:hAnsi="Garamond" w:cs="Times New Roman"/>
          <w:color w:val="000000"/>
          <w:lang w:eastAsia="it-IT"/>
        </w:rPr>
        <w:t>4</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Risorse interne coinvolte: </w:t>
      </w:r>
      <w:r w:rsidRPr="009B6A91">
        <w:rPr>
          <w:rFonts w:ascii="Garamond" w:eastAsia="Times New Roman" w:hAnsi="Garamond" w:cs="Times New Roman"/>
          <w:color w:val="000000"/>
          <w:lang w:eastAsia="it-IT"/>
        </w:rPr>
        <w:t>Direzione generale ed Area Amministrazione dell’Ente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Costi operativi: </w:t>
      </w:r>
      <w:r w:rsidRPr="009B6A91">
        <w:rPr>
          <w:rFonts w:ascii="Garamond" w:eastAsia="Times New Roman" w:hAnsi="Garamond" w:cs="Times New Roman"/>
          <w:color w:val="000000"/>
          <w:lang w:eastAsia="it-IT"/>
        </w:rPr>
        <w:t>nessuno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b/>
          <w:bCs/>
          <w:color w:val="000000"/>
          <w:u w:val="single"/>
          <w:lang w:eastAsia="it-IT"/>
        </w:rPr>
      </w:pPr>
      <w:r w:rsidRPr="009B6A91">
        <w:rPr>
          <w:rFonts w:ascii="Garamond" w:eastAsia="Times New Roman" w:hAnsi="Garamond" w:cs="Times New Roman"/>
          <w:b/>
          <w:bCs/>
          <w:color w:val="000000"/>
          <w:u w:val="single"/>
          <w:lang w:eastAsia="it-IT"/>
        </w:rPr>
        <w:lastRenderedPageBreak/>
        <w:t>Area Intervento 4: consolidamento</w:t>
      </w:r>
    </w:p>
    <w:p w:rsidR="00B30BB3" w:rsidRPr="009B6A91" w:rsidRDefault="00B30BB3" w:rsidP="00B30BB3">
      <w:pPr>
        <w:autoSpaceDE w:val="0"/>
        <w:autoSpaceDN w:val="0"/>
        <w:adjustRightInd w:val="0"/>
        <w:rPr>
          <w:rFonts w:ascii="Garamond" w:eastAsia="Times New Roman" w:hAnsi="Garamond" w:cs="Times New Roman"/>
          <w:b/>
          <w:bCs/>
          <w:color w:val="000000"/>
          <w:lang w:eastAsia="it-IT"/>
        </w:rPr>
      </w:pPr>
    </w:p>
    <w:p w:rsidR="00B30BB3" w:rsidRPr="009B6A91" w:rsidRDefault="00B30BB3" w:rsidP="000B78A6">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u w:val="single"/>
          <w:lang w:eastAsia="it-IT"/>
        </w:rPr>
        <w:t>Azione 4.1:</w:t>
      </w:r>
      <w:r w:rsidRPr="009B6A91">
        <w:rPr>
          <w:rFonts w:ascii="Garamond" w:eastAsia="Times New Roman" w:hAnsi="Garamond" w:cs="Times New Roman"/>
          <w:b/>
          <w:bCs/>
          <w:color w:val="000000"/>
          <w:lang w:eastAsia="it-IT"/>
        </w:rPr>
        <w:t xml:space="preserve"> </w:t>
      </w:r>
      <w:r w:rsidRPr="009B6A91">
        <w:rPr>
          <w:rFonts w:ascii="Garamond" w:eastAsia="Times New Roman" w:hAnsi="Garamond" w:cs="Times New Roman"/>
          <w:color w:val="000000"/>
          <w:lang w:eastAsia="it-IT"/>
        </w:rPr>
        <w:t>FORMALIZZARE NEI DOCUMENTI ISTITUZIONALI DELL’ENTE I CONCETTI LEGATI ALLE PARI OPPORTUNITÀ ED AL BENESSERE SUL LUOGO DI LAVORO.</w:t>
      </w:r>
    </w:p>
    <w:p w:rsidR="00B30BB3" w:rsidRPr="009B6A91" w:rsidRDefault="00B30BB3" w:rsidP="000B78A6">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0B78A6">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Oggetto: </w:t>
      </w:r>
      <w:r w:rsidRPr="009B6A91">
        <w:rPr>
          <w:rFonts w:ascii="Garamond" w:eastAsia="Times New Roman" w:hAnsi="Garamond" w:cs="Times New Roman"/>
          <w:color w:val="000000"/>
          <w:lang w:eastAsia="it-IT"/>
        </w:rPr>
        <w:t>introdurre nei documenti dell’ente, ove pertinente, i concetti legati alle pari opportunità ed al benessere sul luogo di lavoro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Destinatari: </w:t>
      </w:r>
      <w:r w:rsidRPr="009B6A91">
        <w:rPr>
          <w:rFonts w:ascii="Garamond" w:eastAsia="Times New Roman" w:hAnsi="Garamond" w:cs="Times New Roman"/>
          <w:color w:val="000000"/>
          <w:lang w:eastAsia="it-IT"/>
        </w:rPr>
        <w:t>tutto il personale, stakeholder dell’Ente</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Obiettivi: </w:t>
      </w:r>
      <w:r w:rsidRPr="009B6A91">
        <w:rPr>
          <w:rFonts w:ascii="Garamond" w:eastAsia="Times New Roman" w:hAnsi="Garamond" w:cs="Times New Roman"/>
          <w:color w:val="000000"/>
          <w:lang w:eastAsia="it-IT"/>
        </w:rPr>
        <w:t>diffusione attraverso la formalizzazione dei documenti ufficiali dell’Ente dei valori legati alle pari opportunità ed al benessere sul luogo di lavoro.</w:t>
      </w: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Descrizione dell’intervento: </w:t>
      </w:r>
      <w:r w:rsidRPr="009B6A91">
        <w:rPr>
          <w:rFonts w:ascii="Garamond" w:eastAsia="Times New Roman" w:hAnsi="Garamond" w:cs="Times New Roman"/>
          <w:color w:val="000000"/>
          <w:lang w:eastAsia="it-IT"/>
        </w:rPr>
        <w:t>redazione dei documenti dell’ente con inserimento, ove pertinente, dei concetti legati alle pari opportunità ed al benessere sul luogo di lavoro.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Tempi di realizzazione: </w:t>
      </w:r>
      <w:r w:rsidRPr="009B6A91">
        <w:rPr>
          <w:rFonts w:ascii="Garamond" w:eastAsia="Times New Roman" w:hAnsi="Garamond" w:cs="Times New Roman"/>
          <w:bCs/>
          <w:color w:val="000000"/>
          <w:lang w:eastAsia="it-IT"/>
        </w:rPr>
        <w:t>entro il 202</w:t>
      </w:r>
      <w:r w:rsidR="00566E54">
        <w:rPr>
          <w:rFonts w:ascii="Garamond" w:eastAsia="Times New Roman" w:hAnsi="Garamond" w:cs="Times New Roman"/>
          <w:bCs/>
          <w:color w:val="000000"/>
          <w:lang w:eastAsia="it-IT"/>
        </w:rPr>
        <w:t>3</w:t>
      </w:r>
      <w:r w:rsidR="0037537C" w:rsidRPr="009B6A91">
        <w:rPr>
          <w:rFonts w:ascii="Garamond" w:eastAsia="Times New Roman" w:hAnsi="Garamond" w:cs="Times New Roman"/>
          <w:bCs/>
          <w:color w:val="000000"/>
          <w:lang w:eastAsia="it-IT"/>
        </w:rPr>
        <w:t>/202</w:t>
      </w:r>
      <w:r w:rsidR="00566E54">
        <w:rPr>
          <w:rFonts w:ascii="Garamond" w:eastAsia="Times New Roman" w:hAnsi="Garamond" w:cs="Times New Roman"/>
          <w:bCs/>
          <w:color w:val="000000"/>
          <w:lang w:eastAsia="it-IT"/>
        </w:rPr>
        <w:t>4</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Risorse interne coinvolte: </w:t>
      </w:r>
      <w:r w:rsidRPr="009B6A91">
        <w:rPr>
          <w:rFonts w:ascii="Garamond" w:eastAsia="Times New Roman" w:hAnsi="Garamond" w:cs="Times New Roman"/>
          <w:color w:val="000000"/>
          <w:lang w:eastAsia="it-IT"/>
        </w:rPr>
        <w:t>tutto il personale in servizio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r w:rsidRPr="009B6A91">
        <w:rPr>
          <w:rFonts w:ascii="Garamond" w:eastAsia="Times New Roman" w:hAnsi="Garamond" w:cs="Times New Roman"/>
          <w:b/>
          <w:bCs/>
          <w:color w:val="000000"/>
          <w:lang w:eastAsia="it-IT"/>
        </w:rPr>
        <w:t xml:space="preserve">Costi operativi: </w:t>
      </w:r>
      <w:r w:rsidRPr="009B6A91">
        <w:rPr>
          <w:rFonts w:ascii="Garamond" w:eastAsia="Times New Roman" w:hAnsi="Garamond" w:cs="Times New Roman"/>
          <w:color w:val="000000"/>
          <w:lang w:eastAsia="it-IT"/>
        </w:rPr>
        <w:t>nessuno</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lang w:eastAsia="it-IT"/>
        </w:rPr>
      </w:pPr>
    </w:p>
    <w:p w:rsidR="00B30BB3" w:rsidRPr="009B6A91" w:rsidRDefault="00B30BB3" w:rsidP="00B30BB3">
      <w:pPr>
        <w:autoSpaceDE w:val="0"/>
        <w:autoSpaceDN w:val="0"/>
        <w:adjustRightInd w:val="0"/>
        <w:rPr>
          <w:rFonts w:ascii="Garamond" w:eastAsia="Times New Roman" w:hAnsi="Garamond" w:cs="Times New Roman"/>
          <w:lang w:eastAsia="it-IT"/>
        </w:rPr>
      </w:pPr>
      <w:r w:rsidRPr="009B6A91">
        <w:rPr>
          <w:rFonts w:ascii="Garamond" w:eastAsia="Times New Roman" w:hAnsi="Garamond" w:cs="Times New Roman"/>
          <w:lang w:eastAsia="it-IT"/>
        </w:rPr>
        <w:t>Allegato alla deliberazione del Consiglio d’Ambito n.</w:t>
      </w:r>
      <w:r w:rsidR="00937CFF" w:rsidRPr="009B6A91">
        <w:rPr>
          <w:rFonts w:ascii="Garamond" w:eastAsia="Times New Roman" w:hAnsi="Garamond" w:cs="Times New Roman"/>
          <w:lang w:eastAsia="it-IT"/>
        </w:rPr>
        <w:t xml:space="preserve"> </w:t>
      </w:r>
      <w:r w:rsidR="00566E54">
        <w:rPr>
          <w:rFonts w:ascii="Garamond" w:eastAsia="Times New Roman" w:hAnsi="Garamond" w:cs="Times New Roman"/>
          <w:lang w:eastAsia="it-IT"/>
        </w:rPr>
        <w:t xml:space="preserve">   </w:t>
      </w:r>
      <w:r w:rsidRPr="009B6A91">
        <w:rPr>
          <w:rFonts w:ascii="Garamond" w:eastAsia="Times New Roman" w:hAnsi="Garamond" w:cs="Times New Roman"/>
          <w:lang w:eastAsia="it-IT"/>
        </w:rPr>
        <w:t xml:space="preserve"> del </w:t>
      </w:r>
      <w:r w:rsidR="00566E54">
        <w:rPr>
          <w:rFonts w:ascii="Garamond" w:eastAsia="Times New Roman" w:hAnsi="Garamond" w:cs="Times New Roman"/>
          <w:lang w:eastAsia="it-IT"/>
        </w:rPr>
        <w:t xml:space="preserve">    .2023</w:t>
      </w:r>
    </w:p>
    <w:p w:rsidR="00B30BB3" w:rsidRPr="009B6A91" w:rsidRDefault="00B30BB3" w:rsidP="00B30BB3">
      <w:pPr>
        <w:autoSpaceDE w:val="0"/>
        <w:autoSpaceDN w:val="0"/>
        <w:adjustRightInd w:val="0"/>
        <w:rPr>
          <w:rFonts w:ascii="Garamond" w:eastAsia="Times New Roman" w:hAnsi="Garamond" w:cs="Times New Roman"/>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bCs/>
          <w:i/>
          <w:u w:val="single"/>
          <w:lang w:eastAsia="it-IT"/>
        </w:rPr>
      </w:pPr>
      <w:r w:rsidRPr="009B6A91">
        <w:rPr>
          <w:rFonts w:ascii="Garamond" w:eastAsia="Times New Roman" w:hAnsi="Garamond" w:cs="Times New Roman"/>
          <w:b/>
          <w:color w:val="000000"/>
          <w:lang w:eastAsia="it-IT"/>
        </w:rPr>
        <w:t>Oggetto</w:t>
      </w:r>
      <w:r w:rsidRPr="009B6A91">
        <w:rPr>
          <w:rFonts w:ascii="Garamond" w:eastAsia="Times New Roman" w:hAnsi="Garamond" w:cs="Times New Roman"/>
          <w:b/>
          <w:bCs/>
          <w:color w:val="000000"/>
          <w:lang w:eastAsia="it-IT"/>
        </w:rPr>
        <w:t>:</w:t>
      </w:r>
      <w:r w:rsidRPr="009B6A91">
        <w:rPr>
          <w:rFonts w:ascii="Garamond" w:eastAsia="Times New Roman" w:hAnsi="Garamond" w:cs="Times New Roman"/>
          <w:bCs/>
          <w:i/>
          <w:u w:val="single"/>
          <w:lang w:eastAsia="it-IT"/>
        </w:rPr>
        <w:t xml:space="preserve"> Approvazione Piano Triennale delle azioni positive 20</w:t>
      </w:r>
      <w:r w:rsidR="00937CFF" w:rsidRPr="009B6A91">
        <w:rPr>
          <w:rFonts w:ascii="Garamond" w:eastAsia="Times New Roman" w:hAnsi="Garamond" w:cs="Times New Roman"/>
          <w:bCs/>
          <w:i/>
          <w:u w:val="single"/>
          <w:lang w:eastAsia="it-IT"/>
        </w:rPr>
        <w:t>2</w:t>
      </w:r>
      <w:r w:rsidR="00566E54">
        <w:rPr>
          <w:rFonts w:ascii="Garamond" w:eastAsia="Times New Roman" w:hAnsi="Garamond" w:cs="Times New Roman"/>
          <w:bCs/>
          <w:i/>
          <w:u w:val="single"/>
          <w:lang w:eastAsia="it-IT"/>
        </w:rPr>
        <w:t>3</w:t>
      </w:r>
      <w:r w:rsidRPr="009B6A91">
        <w:rPr>
          <w:rFonts w:ascii="Garamond" w:eastAsia="Times New Roman" w:hAnsi="Garamond" w:cs="Times New Roman"/>
          <w:bCs/>
          <w:i/>
          <w:u w:val="single"/>
          <w:lang w:eastAsia="it-IT"/>
        </w:rPr>
        <w:t xml:space="preserve"> – 202</w:t>
      </w:r>
      <w:r w:rsidR="00566E54">
        <w:rPr>
          <w:rFonts w:ascii="Garamond" w:eastAsia="Times New Roman" w:hAnsi="Garamond" w:cs="Times New Roman"/>
          <w:bCs/>
          <w:i/>
          <w:u w:val="single"/>
          <w:lang w:eastAsia="it-IT"/>
        </w:rPr>
        <w:t>5</w:t>
      </w:r>
      <w:r w:rsidRPr="009B6A91">
        <w:rPr>
          <w:rFonts w:ascii="Garamond" w:eastAsia="Times New Roman" w:hAnsi="Garamond" w:cs="Times New Roman"/>
          <w:bCs/>
          <w:i/>
          <w:u w:val="single"/>
          <w:lang w:eastAsia="it-IT"/>
        </w:rPr>
        <w:t>.</w:t>
      </w:r>
    </w:p>
    <w:p w:rsidR="00B30BB3" w:rsidRPr="009B6A91" w:rsidRDefault="00B30BB3" w:rsidP="00B30BB3">
      <w:pPr>
        <w:autoSpaceDE w:val="0"/>
        <w:autoSpaceDN w:val="0"/>
        <w:adjustRightInd w:val="0"/>
        <w:jc w:val="both"/>
        <w:rPr>
          <w:rFonts w:ascii="Garamond" w:eastAsia="Times New Roman" w:hAnsi="Garamond" w:cs="Times New Roman"/>
          <w:b/>
          <w:bCs/>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lang w:eastAsia="it-IT"/>
        </w:rPr>
        <w:t>Sulla presente proposta sono espressi, ai sensi del Testo Unico delle Leggi sull’Ordinamento degli Enti Locali, di cui al D.</w:t>
      </w:r>
      <w:r w:rsidR="003F3449">
        <w:rPr>
          <w:rFonts w:ascii="Garamond" w:eastAsia="Times New Roman" w:hAnsi="Garamond" w:cs="Times New Roman"/>
          <w:lang w:eastAsia="it-IT"/>
        </w:rPr>
        <w:t xml:space="preserve"> </w:t>
      </w:r>
      <w:proofErr w:type="spellStart"/>
      <w:proofErr w:type="gramStart"/>
      <w:r w:rsidR="003F3449">
        <w:rPr>
          <w:rFonts w:ascii="Garamond" w:eastAsia="Times New Roman" w:hAnsi="Garamond" w:cs="Times New Roman"/>
          <w:lang w:eastAsia="it-IT"/>
        </w:rPr>
        <w:t>l</w:t>
      </w:r>
      <w:r w:rsidRPr="009B6A91">
        <w:rPr>
          <w:rFonts w:ascii="Garamond" w:eastAsia="Times New Roman" w:hAnsi="Garamond" w:cs="Times New Roman"/>
          <w:lang w:eastAsia="it-IT"/>
        </w:rPr>
        <w:t>g.vo</w:t>
      </w:r>
      <w:proofErr w:type="spellEnd"/>
      <w:proofErr w:type="gramEnd"/>
      <w:r w:rsidRPr="009B6A91">
        <w:rPr>
          <w:rFonts w:ascii="Garamond" w:eastAsia="Times New Roman" w:hAnsi="Garamond" w:cs="Times New Roman"/>
          <w:lang w:eastAsia="it-IT"/>
        </w:rPr>
        <w:t xml:space="preserve"> n° 267 del 18.08.2000, i seguenti pareri:</w:t>
      </w: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jc w:val="both"/>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Si esprime parere favorevole in ordine alla regolarità tecnica, attestante la regolarità e la correttezza dell’azione amministrativa, della presente proposta di deliberazione, ai sensi degli articoli 49 comma 1 e 147 bis comma 1 del d.lgs. 18 agosto 2000 n. 267 e </w:t>
      </w:r>
      <w:proofErr w:type="spellStart"/>
      <w:r w:rsidRPr="009B6A91">
        <w:rPr>
          <w:rFonts w:ascii="Garamond" w:eastAsia="Times New Roman" w:hAnsi="Garamond" w:cs="Times New Roman"/>
          <w:color w:val="000000"/>
          <w:lang w:eastAsia="it-IT"/>
        </w:rPr>
        <w:t>s.m.i.</w:t>
      </w:r>
      <w:proofErr w:type="spellEnd"/>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937CFF" w:rsidRPr="009B6A91" w:rsidRDefault="00937CFF" w:rsidP="00937CFF">
      <w:pPr>
        <w:jc w:val="both"/>
        <w:rPr>
          <w:rFonts w:ascii="Garamond" w:eastAsia="Times New Roman" w:hAnsi="Garamond" w:cs="Times New Roman"/>
          <w:lang w:eastAsia="it-IT"/>
        </w:rPr>
      </w:pPr>
      <w:r w:rsidRPr="009B6A91">
        <w:rPr>
          <w:rFonts w:ascii="Garamond" w:eastAsia="Times New Roman" w:hAnsi="Garamond" w:cs="Times New Roman"/>
          <w:color w:val="000000"/>
          <w:lang w:eastAsia="it-IT"/>
        </w:rPr>
        <w:t xml:space="preserve">Il visto di regolarità contabile non è dovuto perché la presente deliberazione </w:t>
      </w:r>
      <w:r w:rsidRPr="009B6A91">
        <w:rPr>
          <w:rFonts w:ascii="Garamond" w:eastAsia="Times New Roman" w:hAnsi="Garamond" w:cs="Times New Roman"/>
          <w:lang w:eastAsia="it-IT"/>
        </w:rPr>
        <w:t>non comporta impegno di spesa o diminuzione dell’entrata.</w:t>
      </w:r>
    </w:p>
    <w:p w:rsidR="00937CFF" w:rsidRPr="009B6A91" w:rsidRDefault="00937CFF" w:rsidP="00B30BB3">
      <w:pPr>
        <w:autoSpaceDE w:val="0"/>
        <w:autoSpaceDN w:val="0"/>
        <w:adjustRightInd w:val="0"/>
        <w:rPr>
          <w:rFonts w:ascii="Garamond" w:eastAsia="Times New Roman" w:hAnsi="Garamond" w:cs="Times New Roman"/>
          <w:color w:val="000000"/>
          <w:lang w:eastAsia="it-IT"/>
        </w:rPr>
      </w:pPr>
    </w:p>
    <w:p w:rsidR="00937CFF" w:rsidRPr="009B6A91" w:rsidRDefault="00937CFF" w:rsidP="00B30BB3">
      <w:pPr>
        <w:autoSpaceDE w:val="0"/>
        <w:autoSpaceDN w:val="0"/>
        <w:adjustRightInd w:val="0"/>
        <w:rPr>
          <w:rFonts w:ascii="Garamond" w:eastAsia="Times New Roman" w:hAnsi="Garamond" w:cs="Times New Roman"/>
          <w:color w:val="000000"/>
          <w:lang w:eastAsia="it-IT"/>
        </w:rPr>
      </w:pPr>
    </w:p>
    <w:p w:rsidR="00937CFF" w:rsidRPr="009B6A91" w:rsidRDefault="00937CFF"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937CFF" w:rsidRPr="009B6A91" w:rsidRDefault="009C7D73" w:rsidP="009C7D73">
      <w:pPr>
        <w:autoSpaceDE w:val="0"/>
        <w:autoSpaceDN w:val="0"/>
        <w:adjustRightInd w:val="0"/>
        <w:jc w:val="center"/>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                                                                             </w:t>
      </w:r>
      <w:r w:rsidR="00B30BB3" w:rsidRPr="009B6A91">
        <w:rPr>
          <w:rFonts w:ascii="Garamond" w:eastAsia="Times New Roman" w:hAnsi="Garamond" w:cs="Times New Roman"/>
          <w:color w:val="000000"/>
          <w:lang w:eastAsia="it-IT"/>
        </w:rPr>
        <w:t xml:space="preserve">Il Direttore Generale </w:t>
      </w:r>
    </w:p>
    <w:p w:rsidR="00937CFF" w:rsidRPr="009B6A91" w:rsidRDefault="00B30BB3" w:rsidP="00937CFF">
      <w:pPr>
        <w:autoSpaceDE w:val="0"/>
        <w:autoSpaceDN w:val="0"/>
        <w:adjustRightInd w:val="0"/>
        <w:jc w:val="right"/>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 xml:space="preserve">in qualità di Responsabile dell’Area Amministrazione </w:t>
      </w:r>
    </w:p>
    <w:p w:rsidR="00B30BB3" w:rsidRPr="009B6A91" w:rsidRDefault="00B30BB3" w:rsidP="00937CFF">
      <w:pPr>
        <w:autoSpaceDE w:val="0"/>
        <w:autoSpaceDN w:val="0"/>
        <w:adjustRightInd w:val="0"/>
        <w:jc w:val="right"/>
        <w:rPr>
          <w:rFonts w:ascii="Garamond" w:eastAsia="Times New Roman" w:hAnsi="Garamond" w:cs="Times New Roman"/>
          <w:color w:val="000000"/>
          <w:lang w:eastAsia="it-IT"/>
        </w:rPr>
      </w:pPr>
      <w:r w:rsidRPr="009B6A91">
        <w:rPr>
          <w:rFonts w:ascii="Garamond" w:eastAsia="Times New Roman" w:hAnsi="Garamond" w:cs="Times New Roman"/>
          <w:color w:val="000000"/>
          <w:lang w:eastAsia="it-IT"/>
        </w:rPr>
        <w:t>e Supporto alla Regolazione ad interim</w:t>
      </w:r>
    </w:p>
    <w:p w:rsidR="00937CFF" w:rsidRPr="009B6A91" w:rsidRDefault="00937CFF" w:rsidP="00937CFF">
      <w:pPr>
        <w:autoSpaceDE w:val="0"/>
        <w:autoSpaceDN w:val="0"/>
        <w:adjustRightInd w:val="0"/>
        <w:jc w:val="right"/>
        <w:rPr>
          <w:rFonts w:ascii="Garamond" w:eastAsia="Times New Roman" w:hAnsi="Garamond" w:cs="Times New Roman"/>
          <w:color w:val="000000"/>
          <w:lang w:eastAsia="it-IT"/>
        </w:rPr>
      </w:pPr>
    </w:p>
    <w:p w:rsidR="00B30BB3" w:rsidRPr="009B6A91" w:rsidRDefault="009C7D73" w:rsidP="009C7D73">
      <w:pPr>
        <w:autoSpaceDE w:val="0"/>
        <w:autoSpaceDN w:val="0"/>
        <w:adjustRightInd w:val="0"/>
        <w:rPr>
          <w:rFonts w:ascii="Garamond" w:eastAsia="Times New Roman" w:hAnsi="Garamond" w:cs="Times New Roman"/>
          <w:i/>
          <w:color w:val="000000"/>
          <w:lang w:eastAsia="it-IT"/>
        </w:rPr>
      </w:pPr>
      <w:r w:rsidRPr="009B6A91">
        <w:rPr>
          <w:rFonts w:ascii="Garamond" w:eastAsia="Times New Roman" w:hAnsi="Garamond" w:cs="Times New Roman"/>
          <w:i/>
          <w:color w:val="000000"/>
          <w:lang w:eastAsia="it-IT"/>
        </w:rPr>
        <w:t xml:space="preserve">                                                                                                               </w:t>
      </w:r>
      <w:r w:rsidR="00566E54">
        <w:rPr>
          <w:rFonts w:ascii="Garamond" w:eastAsia="Times New Roman" w:hAnsi="Garamond" w:cs="Times New Roman"/>
          <w:i/>
          <w:color w:val="000000"/>
          <w:lang w:eastAsia="it-IT"/>
        </w:rPr>
        <w:t xml:space="preserve">              </w:t>
      </w:r>
      <w:r w:rsidR="00B30BB3" w:rsidRPr="009B6A91">
        <w:rPr>
          <w:rFonts w:ascii="Garamond" w:eastAsia="Times New Roman" w:hAnsi="Garamond" w:cs="Times New Roman"/>
          <w:i/>
          <w:color w:val="000000"/>
          <w:lang w:eastAsia="it-IT"/>
        </w:rPr>
        <w:t>Agostino Sorà</w:t>
      </w:r>
    </w:p>
    <w:p w:rsidR="009C7D73" w:rsidRPr="009B6A91" w:rsidRDefault="00566E54" w:rsidP="009C7D73">
      <w:pPr>
        <w:shd w:val="clear" w:color="auto" w:fill="FFFFFF"/>
        <w:spacing w:after="160" w:line="259" w:lineRule="auto"/>
        <w:ind w:left="3540" w:firstLine="708"/>
        <w:jc w:val="center"/>
        <w:textAlignment w:val="baseline"/>
        <w:rPr>
          <w:rFonts w:ascii="Garamond" w:eastAsia="Times New Roman" w:hAnsi="Garamond" w:cs="Times New Roman"/>
          <w:color w:val="404040"/>
          <w:sz w:val="22"/>
          <w:szCs w:val="22"/>
          <w:lang w:eastAsia="it-IT"/>
        </w:rPr>
      </w:pPr>
      <w:r>
        <w:rPr>
          <w:rFonts w:ascii="Garamond" w:eastAsia="Times New Roman" w:hAnsi="Garamond" w:cs="Times New Roman"/>
          <w:b/>
          <w:bCs/>
          <w:i/>
          <w:iCs/>
          <w:color w:val="404040"/>
          <w:sz w:val="22"/>
          <w:szCs w:val="22"/>
          <w:bdr w:val="none" w:sz="0" w:space="0" w:color="auto" w:frame="1"/>
          <w:lang w:eastAsia="it-IT"/>
        </w:rPr>
        <w:t xml:space="preserve">                           </w:t>
      </w:r>
      <w:r w:rsidR="009C7D73" w:rsidRPr="009B6A91">
        <w:rPr>
          <w:rFonts w:ascii="Garamond" w:eastAsia="Times New Roman" w:hAnsi="Garamond" w:cs="Times New Roman"/>
          <w:b/>
          <w:bCs/>
          <w:i/>
          <w:iCs/>
          <w:color w:val="404040"/>
          <w:sz w:val="22"/>
          <w:szCs w:val="22"/>
          <w:bdr w:val="none" w:sz="0" w:space="0" w:color="auto" w:frame="1"/>
          <w:lang w:eastAsia="it-IT"/>
        </w:rPr>
        <w:t>(Firma omessa ai sensi dell’art. 3 D.L. 39/93)</w:t>
      </w:r>
    </w:p>
    <w:p w:rsidR="00B30BB3" w:rsidRPr="009B6A91" w:rsidRDefault="00B30BB3" w:rsidP="00B30BB3">
      <w:pPr>
        <w:autoSpaceDE w:val="0"/>
        <w:autoSpaceDN w:val="0"/>
        <w:adjustRightInd w:val="0"/>
        <w:jc w:val="center"/>
        <w:rPr>
          <w:rFonts w:ascii="Garamond" w:eastAsia="Times New Roman" w:hAnsi="Garamond" w:cs="Times New Roman"/>
          <w:b/>
          <w:color w:val="000000"/>
          <w:sz w:val="32"/>
          <w:szCs w:val="32"/>
          <w:lang w:eastAsia="it-IT"/>
        </w:rPr>
      </w:pPr>
    </w:p>
    <w:p w:rsidR="00B30BB3" w:rsidRPr="009B6A91" w:rsidRDefault="00B30BB3" w:rsidP="00B30BB3">
      <w:pPr>
        <w:autoSpaceDE w:val="0"/>
        <w:autoSpaceDN w:val="0"/>
        <w:adjustRightInd w:val="0"/>
        <w:jc w:val="center"/>
        <w:rPr>
          <w:rFonts w:ascii="Garamond" w:eastAsia="Times New Roman" w:hAnsi="Garamond" w:cs="Times New Roman"/>
          <w:b/>
          <w:color w:val="000000"/>
          <w:sz w:val="32"/>
          <w:szCs w:val="32"/>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autoSpaceDE w:val="0"/>
        <w:autoSpaceDN w:val="0"/>
        <w:adjustRightInd w:val="0"/>
        <w:rPr>
          <w:rFonts w:ascii="Garamond" w:eastAsia="Times New Roman" w:hAnsi="Garamond" w:cs="Times New Roman"/>
          <w:color w:val="000000"/>
          <w:lang w:eastAsia="it-IT"/>
        </w:rPr>
      </w:pPr>
    </w:p>
    <w:p w:rsidR="00B30BB3" w:rsidRPr="009B6A91" w:rsidRDefault="00B30BB3" w:rsidP="00B30BB3">
      <w:pPr>
        <w:jc w:val="both"/>
        <w:rPr>
          <w:rFonts w:ascii="Garamond" w:eastAsia="Times New Roman" w:hAnsi="Garamond" w:cs="Times New Roman"/>
          <w:lang w:eastAsia="it-IT"/>
        </w:rPr>
      </w:pPr>
    </w:p>
    <w:p w:rsidR="00AF217F" w:rsidRPr="009B6A91" w:rsidRDefault="00AF217F" w:rsidP="0093320B">
      <w:pPr>
        <w:rPr>
          <w:rFonts w:ascii="Garamond" w:hAnsi="Garamond"/>
        </w:rPr>
      </w:pPr>
    </w:p>
    <w:sectPr w:rsidR="00AF217F" w:rsidRPr="009B6A91" w:rsidSect="000A1FCF">
      <w:headerReference w:type="even" r:id="rId8"/>
      <w:headerReference w:type="default" r:id="rId9"/>
      <w:footerReference w:type="even" r:id="rId10"/>
      <w:footerReference w:type="default" r:id="rId11"/>
      <w:headerReference w:type="first" r:id="rId12"/>
      <w:footerReference w:type="first" r:id="rId13"/>
      <w:pgSz w:w="11900" w:h="16840"/>
      <w:pgMar w:top="1140" w:right="1280" w:bottom="280" w:left="1280" w:header="360" w:footer="360" w:gutter="0"/>
      <w:pgNumType w:start="1"/>
      <w:cols w:space="720"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CA8" w:rsidRDefault="00AA4CA8" w:rsidP="006927D6">
      <w:r>
        <w:separator/>
      </w:r>
    </w:p>
  </w:endnote>
  <w:endnote w:type="continuationSeparator" w:id="0">
    <w:p w:rsidR="00AA4CA8" w:rsidRDefault="00AA4CA8" w:rsidP="0069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Bold">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48002332"/>
      <w:docPartObj>
        <w:docPartGallery w:val="Page Numbers (Bottom of Page)"/>
        <w:docPartUnique/>
      </w:docPartObj>
    </w:sdtPr>
    <w:sdtEndPr>
      <w:rPr>
        <w:rStyle w:val="Numeropagina"/>
      </w:rPr>
    </w:sdtEndPr>
    <w:sdtContent>
      <w:p w:rsidR="00CE41DC" w:rsidRDefault="00CE41DC" w:rsidP="00CE41D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95031510"/>
      <w:docPartObj>
        <w:docPartGallery w:val="Page Numbers (Bottom of Page)"/>
        <w:docPartUnique/>
      </w:docPartObj>
    </w:sdtPr>
    <w:sdtEndPr>
      <w:rPr>
        <w:rStyle w:val="Numeropagina"/>
      </w:rPr>
    </w:sdtEndPr>
    <w:sdtContent>
      <w:p w:rsidR="00CE41DC" w:rsidRDefault="00CE41DC" w:rsidP="006D0198">
        <w:pPr>
          <w:pStyle w:val="Pidipagina"/>
          <w:framePr w:wrap="none" w:vAnchor="text" w:hAnchor="margin" w:xAlign="right" w:y="1"/>
          <w:ind w:right="360"/>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CE41DC" w:rsidRDefault="00CE41DC" w:rsidP="00E33D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548525816"/>
      <w:docPartObj>
        <w:docPartGallery w:val="Page Numbers (Bottom of Page)"/>
        <w:docPartUnique/>
      </w:docPartObj>
    </w:sdtPr>
    <w:sdtEndPr>
      <w:rPr>
        <w:rStyle w:val="Numeropagina"/>
      </w:rPr>
    </w:sdtEndPr>
    <w:sdtContent>
      <w:p w:rsidR="00CE41DC" w:rsidRDefault="00CE41DC" w:rsidP="006D0198">
        <w:pPr>
          <w:pStyle w:val="Pidipagina"/>
          <w:framePr w:w="247" w:h="351" w:hRule="exact" w:wrap="none" w:vAnchor="text" w:hAnchor="page" w:x="11054" w:y="1428"/>
          <w:rPr>
            <w:rStyle w:val="Numeropagina"/>
          </w:rPr>
        </w:pPr>
        <w:r>
          <w:rPr>
            <w:rStyle w:val="Numeropagina"/>
          </w:rPr>
          <w:fldChar w:fldCharType="begin"/>
        </w:r>
        <w:r>
          <w:rPr>
            <w:rStyle w:val="Numeropagina"/>
          </w:rPr>
          <w:instrText xml:space="preserve"> PAGE </w:instrText>
        </w:r>
        <w:r>
          <w:rPr>
            <w:rStyle w:val="Numeropagina"/>
          </w:rPr>
          <w:fldChar w:fldCharType="separate"/>
        </w:r>
        <w:r w:rsidR="00F3017D">
          <w:rPr>
            <w:rStyle w:val="Numeropagina"/>
            <w:noProof/>
          </w:rPr>
          <w:t>15</w:t>
        </w:r>
        <w:r>
          <w:rPr>
            <w:rStyle w:val="Numeropagina"/>
          </w:rPr>
          <w:fldChar w:fldCharType="end"/>
        </w:r>
      </w:p>
    </w:sdtContent>
  </w:sdt>
  <w:p w:rsidR="00CE41DC" w:rsidRDefault="00CE41DC" w:rsidP="006D0198">
    <w:pPr>
      <w:pStyle w:val="Pidipagina"/>
      <w:framePr w:w="247" w:h="351" w:hRule="exact" w:wrap="none" w:vAnchor="text" w:hAnchor="page" w:x="11054" w:y="1428"/>
      <w:ind w:right="360"/>
      <w:rPr>
        <w:rStyle w:val="Numeropagina"/>
      </w:rPr>
    </w:pPr>
  </w:p>
  <w:p w:rsidR="00CE41DC" w:rsidRDefault="00CE41DC" w:rsidP="006D0198">
    <w:pPr>
      <w:pStyle w:val="Pidipagina"/>
      <w:tabs>
        <w:tab w:val="clear" w:pos="9638"/>
        <w:tab w:val="right" w:pos="9922"/>
      </w:tabs>
      <w:ind w:right="360"/>
    </w:pPr>
    <w:r>
      <w:rPr>
        <w:noProof/>
        <w:lang w:eastAsia="it-IT"/>
      </w:rPr>
      <w:drawing>
        <wp:inline distT="0" distB="0" distL="0" distR="0">
          <wp:extent cx="6750685" cy="1032510"/>
          <wp:effectExtent l="0" t="0" r="0" b="0"/>
          <wp:docPr id="4" name="Immagine 4" descr="Immagine che contiene sedendo, segnale, verde, ten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IPAGINE.png"/>
                  <pic:cNvPicPr/>
                </pic:nvPicPr>
                <pic:blipFill>
                  <a:blip r:embed="rId1">
                    <a:extLst>
                      <a:ext uri="{28A0092B-C50C-407E-A947-70E740481C1C}">
                        <a14:useLocalDpi xmlns:a14="http://schemas.microsoft.com/office/drawing/2010/main" val="0"/>
                      </a:ext>
                    </a:extLst>
                  </a:blip>
                  <a:stretch>
                    <a:fillRect/>
                  </a:stretch>
                </pic:blipFill>
                <pic:spPr>
                  <a:xfrm>
                    <a:off x="0" y="0"/>
                    <a:ext cx="6750685" cy="1032510"/>
                  </a:xfrm>
                  <a:prstGeom prst="rect">
                    <a:avLst/>
                  </a:prstGeom>
                </pic:spPr>
              </pic:pic>
            </a:graphicData>
          </a:graphic>
        </wp:inline>
      </w:drawing>
    </w:r>
  </w:p>
  <w:p w:rsidR="00CE41DC" w:rsidRDefault="00CE41DC" w:rsidP="006D0198">
    <w:pPr>
      <w:pStyle w:val="Pidipagina"/>
      <w:tabs>
        <w:tab w:val="clear" w:pos="9638"/>
        <w:tab w:val="right" w:pos="9922"/>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DC" w:rsidRDefault="00CE41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CA8" w:rsidRDefault="00AA4CA8" w:rsidP="006927D6">
      <w:r>
        <w:separator/>
      </w:r>
    </w:p>
  </w:footnote>
  <w:footnote w:type="continuationSeparator" w:id="0">
    <w:p w:rsidR="00AA4CA8" w:rsidRDefault="00AA4CA8" w:rsidP="0069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DC" w:rsidRDefault="00CE41D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DC" w:rsidRDefault="00CE41DC">
    <w:pPr>
      <w:pStyle w:val="Intestazione"/>
    </w:pPr>
    <w:r>
      <w:rPr>
        <w:noProof/>
        <w:lang w:eastAsia="it-IT"/>
      </w:rPr>
      <w:drawing>
        <wp:inline distT="0" distB="0" distL="0" distR="0">
          <wp:extent cx="1308608" cy="862148"/>
          <wp:effectExtent l="0" t="0" r="0" b="0"/>
          <wp:docPr id="2" name="Immagine 2" descr="Immagine che contiene orologi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6382" cy="880447"/>
                  </a:xfrm>
                  <a:prstGeom prst="rect">
                    <a:avLst/>
                  </a:prstGeom>
                </pic:spPr>
              </pic:pic>
            </a:graphicData>
          </a:graphic>
        </wp:inline>
      </w:drawing>
    </w:r>
  </w:p>
  <w:p w:rsidR="00CE41DC" w:rsidRDefault="00CE41D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1DC" w:rsidRDefault="00CE41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12D8"/>
    <w:multiLevelType w:val="hybridMultilevel"/>
    <w:tmpl w:val="A12EE5BE"/>
    <w:lvl w:ilvl="0" w:tplc="544EA872">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7438C"/>
    <w:multiLevelType w:val="hybridMultilevel"/>
    <w:tmpl w:val="B42A528E"/>
    <w:lvl w:ilvl="0" w:tplc="BA1085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300A1E"/>
    <w:multiLevelType w:val="hybridMultilevel"/>
    <w:tmpl w:val="D72400FC"/>
    <w:lvl w:ilvl="0" w:tplc="5852CA06">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E6B44"/>
    <w:multiLevelType w:val="multilevel"/>
    <w:tmpl w:val="C8F2A01A"/>
    <w:lvl w:ilvl="0">
      <w:numFmt w:val="bullet"/>
      <w:lvlText w:val=""/>
      <w:lvlJc w:val="left"/>
      <w:pPr>
        <w:ind w:left="563" w:hanging="284"/>
      </w:p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4" w15:restartNumberingAfterBreak="0">
    <w:nsid w:val="0DA361C3"/>
    <w:multiLevelType w:val="multilevel"/>
    <w:tmpl w:val="9EFA7BBE"/>
    <w:lvl w:ilvl="0">
      <w:start w:val="18"/>
      <w:numFmt w:val="decimal"/>
      <w:lvlText w:val="%1"/>
      <w:lvlJc w:val="left"/>
      <w:pPr>
        <w:ind w:left="136" w:hanging="490"/>
      </w:pPr>
    </w:lvl>
    <w:lvl w:ilvl="1">
      <w:start w:val="3"/>
      <w:numFmt w:val="decimal"/>
      <w:lvlText w:val="%1.%2"/>
      <w:lvlJc w:val="left"/>
      <w:pPr>
        <w:ind w:left="136" w:hanging="490"/>
      </w:pPr>
      <w:rPr>
        <w:rFonts w:ascii="Times New Roman" w:eastAsia="Times New Roman" w:hAnsi="Times New Roman" w:cs="Times New Roman"/>
        <w:i/>
        <w:sz w:val="22"/>
        <w:szCs w:val="22"/>
      </w:rPr>
    </w:lvl>
    <w:lvl w:ilvl="2">
      <w:numFmt w:val="bullet"/>
      <w:lvlText w:val="●"/>
      <w:lvlJc w:val="left"/>
      <w:pPr>
        <w:ind w:left="563" w:hanging="284"/>
      </w:pPr>
      <w:rPr>
        <w:rFonts w:ascii="Noto Sans Symbols" w:eastAsia="Noto Sans Symbols" w:hAnsi="Noto Sans Symbols" w:cs="Noto Sans Symbols"/>
        <w:sz w:val="22"/>
        <w:szCs w:val="22"/>
      </w:rPr>
    </w:lvl>
    <w:lvl w:ilvl="3">
      <w:numFmt w:val="bullet"/>
      <w:lvlText w:val="•"/>
      <w:lvlJc w:val="left"/>
      <w:pPr>
        <w:ind w:left="2511" w:hanging="284"/>
      </w:pPr>
    </w:lvl>
    <w:lvl w:ilvl="4">
      <w:numFmt w:val="bullet"/>
      <w:lvlText w:val="•"/>
      <w:lvlJc w:val="left"/>
      <w:pPr>
        <w:ind w:left="3486" w:hanging="283"/>
      </w:pPr>
    </w:lvl>
    <w:lvl w:ilvl="5">
      <w:numFmt w:val="bullet"/>
      <w:lvlText w:val="•"/>
      <w:lvlJc w:val="left"/>
      <w:pPr>
        <w:ind w:left="4462" w:hanging="284"/>
      </w:pPr>
    </w:lvl>
    <w:lvl w:ilvl="6">
      <w:numFmt w:val="bullet"/>
      <w:lvlText w:val="•"/>
      <w:lvlJc w:val="left"/>
      <w:pPr>
        <w:ind w:left="5437" w:hanging="283"/>
      </w:pPr>
    </w:lvl>
    <w:lvl w:ilvl="7">
      <w:numFmt w:val="bullet"/>
      <w:lvlText w:val="•"/>
      <w:lvlJc w:val="left"/>
      <w:pPr>
        <w:ind w:left="6413" w:hanging="284"/>
      </w:pPr>
    </w:lvl>
    <w:lvl w:ilvl="8">
      <w:numFmt w:val="bullet"/>
      <w:lvlText w:val="•"/>
      <w:lvlJc w:val="left"/>
      <w:pPr>
        <w:ind w:left="7388" w:hanging="284"/>
      </w:pPr>
    </w:lvl>
  </w:abstractNum>
  <w:abstractNum w:abstractNumId="5" w15:restartNumberingAfterBreak="0">
    <w:nsid w:val="1FA369B9"/>
    <w:multiLevelType w:val="hybridMultilevel"/>
    <w:tmpl w:val="2A4AB3A0"/>
    <w:lvl w:ilvl="0" w:tplc="86586698">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10E20"/>
    <w:multiLevelType w:val="hybridMultilevel"/>
    <w:tmpl w:val="A9C0D136"/>
    <w:lvl w:ilvl="0" w:tplc="917CBF48">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8163D"/>
    <w:multiLevelType w:val="multilevel"/>
    <w:tmpl w:val="CBA402D4"/>
    <w:lvl w:ilvl="0">
      <w:numFmt w:val="bullet"/>
      <w:lvlText w:val=""/>
      <w:lvlJc w:val="left"/>
      <w:pPr>
        <w:ind w:left="624" w:hanging="454"/>
      </w:pPr>
      <w:rPr>
        <w:rFonts w:ascii="Wingdings" w:hAnsi="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8" w15:restartNumberingAfterBreak="0">
    <w:nsid w:val="38D3320D"/>
    <w:multiLevelType w:val="multilevel"/>
    <w:tmpl w:val="982071F0"/>
    <w:lvl w:ilvl="0">
      <w:start w:val="18"/>
      <w:numFmt w:val="decimal"/>
      <w:lvlText w:val="%1"/>
      <w:lvlJc w:val="left"/>
      <w:pPr>
        <w:ind w:left="540" w:hanging="540"/>
      </w:pPr>
      <w:rPr>
        <w:rFonts w:hint="default"/>
        <w:i/>
      </w:rPr>
    </w:lvl>
    <w:lvl w:ilvl="1">
      <w:start w:val="30"/>
      <w:numFmt w:val="decimal"/>
      <w:lvlText w:val="%1.%2"/>
      <w:lvlJc w:val="left"/>
      <w:pPr>
        <w:ind w:left="675" w:hanging="540"/>
      </w:pPr>
      <w:rPr>
        <w:rFonts w:hint="default"/>
        <w:i/>
      </w:rPr>
    </w:lvl>
    <w:lvl w:ilvl="2">
      <w:start w:val="1"/>
      <w:numFmt w:val="decimal"/>
      <w:lvlText w:val="%1.%2.%3"/>
      <w:lvlJc w:val="left"/>
      <w:pPr>
        <w:ind w:left="990" w:hanging="720"/>
      </w:pPr>
      <w:rPr>
        <w:rFonts w:hint="default"/>
        <w:i/>
      </w:rPr>
    </w:lvl>
    <w:lvl w:ilvl="3">
      <w:start w:val="1"/>
      <w:numFmt w:val="decimal"/>
      <w:lvlText w:val="%1.%2.%3.%4"/>
      <w:lvlJc w:val="left"/>
      <w:pPr>
        <w:ind w:left="1125" w:hanging="720"/>
      </w:pPr>
      <w:rPr>
        <w:rFonts w:hint="default"/>
        <w:i/>
      </w:rPr>
    </w:lvl>
    <w:lvl w:ilvl="4">
      <w:start w:val="1"/>
      <w:numFmt w:val="decimal"/>
      <w:lvlText w:val="%1.%2.%3.%4.%5"/>
      <w:lvlJc w:val="left"/>
      <w:pPr>
        <w:ind w:left="1620" w:hanging="1080"/>
      </w:pPr>
      <w:rPr>
        <w:rFonts w:hint="default"/>
        <w:i/>
      </w:rPr>
    </w:lvl>
    <w:lvl w:ilvl="5">
      <w:start w:val="1"/>
      <w:numFmt w:val="decimal"/>
      <w:lvlText w:val="%1.%2.%3.%4.%5.%6"/>
      <w:lvlJc w:val="left"/>
      <w:pPr>
        <w:ind w:left="1755" w:hanging="1080"/>
      </w:pPr>
      <w:rPr>
        <w:rFonts w:hint="default"/>
        <w:i/>
      </w:rPr>
    </w:lvl>
    <w:lvl w:ilvl="6">
      <w:start w:val="1"/>
      <w:numFmt w:val="decimal"/>
      <w:lvlText w:val="%1.%2.%3.%4.%5.%6.%7"/>
      <w:lvlJc w:val="left"/>
      <w:pPr>
        <w:ind w:left="2250" w:hanging="1440"/>
      </w:pPr>
      <w:rPr>
        <w:rFonts w:hint="default"/>
        <w:i/>
      </w:rPr>
    </w:lvl>
    <w:lvl w:ilvl="7">
      <w:start w:val="1"/>
      <w:numFmt w:val="decimal"/>
      <w:lvlText w:val="%1.%2.%3.%4.%5.%6.%7.%8"/>
      <w:lvlJc w:val="left"/>
      <w:pPr>
        <w:ind w:left="2385" w:hanging="1440"/>
      </w:pPr>
      <w:rPr>
        <w:rFonts w:hint="default"/>
        <w:i/>
      </w:rPr>
    </w:lvl>
    <w:lvl w:ilvl="8">
      <w:start w:val="1"/>
      <w:numFmt w:val="decimal"/>
      <w:lvlText w:val="%1.%2.%3.%4.%5.%6.%7.%8.%9"/>
      <w:lvlJc w:val="left"/>
      <w:pPr>
        <w:ind w:left="2880" w:hanging="1800"/>
      </w:pPr>
      <w:rPr>
        <w:rFonts w:hint="default"/>
        <w:i/>
      </w:rPr>
    </w:lvl>
  </w:abstractNum>
  <w:abstractNum w:abstractNumId="9" w15:restartNumberingAfterBreak="0">
    <w:nsid w:val="43240BAC"/>
    <w:multiLevelType w:val="hybridMultilevel"/>
    <w:tmpl w:val="30D856C4"/>
    <w:lvl w:ilvl="0" w:tplc="E9365F2A">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9A2B60"/>
    <w:multiLevelType w:val="hybridMultilevel"/>
    <w:tmpl w:val="719851CA"/>
    <w:lvl w:ilvl="0" w:tplc="78E09E9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A81B04"/>
    <w:multiLevelType w:val="multilevel"/>
    <w:tmpl w:val="336CFDBE"/>
    <w:lvl w:ilvl="0">
      <w:start w:val="1"/>
      <w:numFmt w:val="lowerLetter"/>
      <w:lvlText w:val="%1)"/>
      <w:lvlJc w:val="left"/>
      <w:pPr>
        <w:ind w:left="563" w:hanging="284"/>
      </w:pPr>
      <w:rPr>
        <w:rFonts w:ascii="Times New Roman" w:eastAsia="Times New Roman" w:hAnsi="Times New Roman" w:cs="Times New Roman"/>
        <w:b/>
        <w:sz w:val="22"/>
        <w:szCs w:val="22"/>
      </w:r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12" w15:restartNumberingAfterBreak="0">
    <w:nsid w:val="5D555BE0"/>
    <w:multiLevelType w:val="multilevel"/>
    <w:tmpl w:val="B35A0EC2"/>
    <w:lvl w:ilvl="0">
      <w:start w:val="1"/>
      <w:numFmt w:val="decimal"/>
      <w:lvlText w:val="%1."/>
      <w:lvlJc w:val="left"/>
      <w:pPr>
        <w:ind w:left="563" w:hanging="284"/>
      </w:pPr>
      <w:rPr>
        <w:rFonts w:ascii="Times New Roman" w:eastAsia="Times New Roman" w:hAnsi="Times New Roman" w:cs="Times New Roman"/>
        <w:i/>
        <w:sz w:val="20"/>
        <w:szCs w:val="20"/>
      </w:rPr>
    </w:lvl>
    <w:lvl w:ilvl="1">
      <w:numFmt w:val="bullet"/>
      <w:lvlText w:val="•"/>
      <w:lvlJc w:val="left"/>
      <w:pPr>
        <w:ind w:left="1438" w:hanging="284"/>
      </w:pPr>
    </w:lvl>
    <w:lvl w:ilvl="2">
      <w:numFmt w:val="bullet"/>
      <w:lvlText w:val="•"/>
      <w:lvlJc w:val="left"/>
      <w:pPr>
        <w:ind w:left="2316" w:hanging="284"/>
      </w:pPr>
    </w:lvl>
    <w:lvl w:ilvl="3">
      <w:numFmt w:val="bullet"/>
      <w:lvlText w:val="•"/>
      <w:lvlJc w:val="left"/>
      <w:pPr>
        <w:ind w:left="3194" w:hanging="284"/>
      </w:pPr>
    </w:lvl>
    <w:lvl w:ilvl="4">
      <w:numFmt w:val="bullet"/>
      <w:lvlText w:val="•"/>
      <w:lvlJc w:val="left"/>
      <w:pPr>
        <w:ind w:left="4072" w:hanging="284"/>
      </w:pPr>
    </w:lvl>
    <w:lvl w:ilvl="5">
      <w:numFmt w:val="bullet"/>
      <w:lvlText w:val="•"/>
      <w:lvlJc w:val="left"/>
      <w:pPr>
        <w:ind w:left="4950" w:hanging="284"/>
      </w:pPr>
    </w:lvl>
    <w:lvl w:ilvl="6">
      <w:numFmt w:val="bullet"/>
      <w:lvlText w:val="•"/>
      <w:lvlJc w:val="left"/>
      <w:pPr>
        <w:ind w:left="5828" w:hanging="284"/>
      </w:pPr>
    </w:lvl>
    <w:lvl w:ilvl="7">
      <w:numFmt w:val="bullet"/>
      <w:lvlText w:val="•"/>
      <w:lvlJc w:val="left"/>
      <w:pPr>
        <w:ind w:left="6706" w:hanging="284"/>
      </w:pPr>
    </w:lvl>
    <w:lvl w:ilvl="8">
      <w:numFmt w:val="bullet"/>
      <w:lvlText w:val="•"/>
      <w:lvlJc w:val="left"/>
      <w:pPr>
        <w:ind w:left="7584" w:hanging="284"/>
      </w:pPr>
    </w:lvl>
  </w:abstractNum>
  <w:abstractNum w:abstractNumId="13" w15:restartNumberingAfterBreak="0">
    <w:nsid w:val="65E843C6"/>
    <w:multiLevelType w:val="multilevel"/>
    <w:tmpl w:val="A18AC686"/>
    <w:lvl w:ilvl="0">
      <w:start w:val="1"/>
      <w:numFmt w:val="decimal"/>
      <w:lvlText w:val="%1"/>
      <w:lvlJc w:val="left"/>
      <w:pPr>
        <w:ind w:left="568" w:hanging="432"/>
      </w:pPr>
      <w:rPr>
        <w:b/>
      </w:rPr>
    </w:lvl>
    <w:lvl w:ilvl="1">
      <w:start w:val="1"/>
      <w:numFmt w:val="decimal"/>
      <w:lvlText w:val="%1.%2"/>
      <w:lvlJc w:val="left"/>
      <w:pPr>
        <w:ind w:left="1278" w:hanging="576"/>
      </w:pPr>
      <w:rPr>
        <w:rFonts w:ascii="Times New Roman" w:eastAsia="Times New Roman" w:hAnsi="Times New Roman" w:cs="Times New Roman"/>
        <w:b/>
        <w:sz w:val="24"/>
        <w:szCs w:val="24"/>
      </w:rPr>
    </w:lvl>
    <w:lvl w:ilvl="2">
      <w:numFmt w:val="bullet"/>
      <w:lvlText w:val="•"/>
      <w:lvlJc w:val="left"/>
      <w:pPr>
        <w:ind w:left="1860" w:hanging="576"/>
      </w:pPr>
    </w:lvl>
    <w:lvl w:ilvl="3">
      <w:numFmt w:val="bullet"/>
      <w:lvlText w:val="•"/>
      <w:lvlJc w:val="left"/>
      <w:pPr>
        <w:ind w:left="2795" w:hanging="576"/>
      </w:pPr>
    </w:lvl>
    <w:lvl w:ilvl="4">
      <w:numFmt w:val="bullet"/>
      <w:lvlText w:val="•"/>
      <w:lvlJc w:val="left"/>
      <w:pPr>
        <w:ind w:left="3730" w:hanging="576"/>
      </w:pPr>
    </w:lvl>
    <w:lvl w:ilvl="5">
      <w:numFmt w:val="bullet"/>
      <w:lvlText w:val="•"/>
      <w:lvlJc w:val="left"/>
      <w:pPr>
        <w:ind w:left="4665" w:hanging="576"/>
      </w:pPr>
    </w:lvl>
    <w:lvl w:ilvl="6">
      <w:numFmt w:val="bullet"/>
      <w:lvlText w:val="•"/>
      <w:lvlJc w:val="left"/>
      <w:pPr>
        <w:ind w:left="5600" w:hanging="576"/>
      </w:pPr>
    </w:lvl>
    <w:lvl w:ilvl="7">
      <w:numFmt w:val="bullet"/>
      <w:lvlText w:val="•"/>
      <w:lvlJc w:val="left"/>
      <w:pPr>
        <w:ind w:left="6535" w:hanging="576"/>
      </w:pPr>
    </w:lvl>
    <w:lvl w:ilvl="8">
      <w:numFmt w:val="bullet"/>
      <w:lvlText w:val="•"/>
      <w:lvlJc w:val="left"/>
      <w:pPr>
        <w:ind w:left="7470" w:hanging="576"/>
      </w:pPr>
    </w:lvl>
  </w:abstractNum>
  <w:abstractNum w:abstractNumId="14" w15:restartNumberingAfterBreak="0">
    <w:nsid w:val="73CC2A23"/>
    <w:multiLevelType w:val="multilevel"/>
    <w:tmpl w:val="45C0268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eastAsiaTheme="minorHAnsi" w:hAnsiTheme="minorHAnsi" w:cstheme="minorBidi" w:hint="default"/>
        <w:b/>
        <w:color w:val="000000"/>
        <w:sz w:val="23"/>
      </w:rPr>
    </w:lvl>
    <w:lvl w:ilvl="2">
      <w:start w:val="1"/>
      <w:numFmt w:val="decimal"/>
      <w:isLgl/>
      <w:lvlText w:val="%1.%2.%3"/>
      <w:lvlJc w:val="left"/>
      <w:pPr>
        <w:ind w:left="1080" w:hanging="720"/>
      </w:pPr>
      <w:rPr>
        <w:rFonts w:asciiTheme="minorHAnsi" w:eastAsiaTheme="minorHAnsi" w:hAnsiTheme="minorHAnsi" w:cstheme="minorBidi" w:hint="default"/>
        <w:b/>
        <w:color w:val="000000"/>
        <w:sz w:val="23"/>
      </w:rPr>
    </w:lvl>
    <w:lvl w:ilvl="3">
      <w:start w:val="1"/>
      <w:numFmt w:val="decimal"/>
      <w:isLgl/>
      <w:lvlText w:val="%1.%2.%3.%4"/>
      <w:lvlJc w:val="left"/>
      <w:pPr>
        <w:ind w:left="1080" w:hanging="720"/>
      </w:pPr>
      <w:rPr>
        <w:rFonts w:asciiTheme="minorHAnsi" w:eastAsiaTheme="minorHAnsi" w:hAnsiTheme="minorHAnsi" w:cstheme="minorBidi" w:hint="default"/>
        <w:b/>
        <w:color w:val="000000"/>
        <w:sz w:val="23"/>
      </w:rPr>
    </w:lvl>
    <w:lvl w:ilvl="4">
      <w:start w:val="1"/>
      <w:numFmt w:val="decimal"/>
      <w:isLgl/>
      <w:lvlText w:val="%1.%2.%3.%4.%5"/>
      <w:lvlJc w:val="left"/>
      <w:pPr>
        <w:ind w:left="1440" w:hanging="1080"/>
      </w:pPr>
      <w:rPr>
        <w:rFonts w:asciiTheme="minorHAnsi" w:eastAsiaTheme="minorHAnsi" w:hAnsiTheme="minorHAnsi" w:cstheme="minorBidi" w:hint="default"/>
        <w:b/>
        <w:color w:val="000000"/>
        <w:sz w:val="23"/>
      </w:rPr>
    </w:lvl>
    <w:lvl w:ilvl="5">
      <w:start w:val="1"/>
      <w:numFmt w:val="decimal"/>
      <w:isLgl/>
      <w:lvlText w:val="%1.%2.%3.%4.%5.%6"/>
      <w:lvlJc w:val="left"/>
      <w:pPr>
        <w:ind w:left="1800" w:hanging="1440"/>
      </w:pPr>
      <w:rPr>
        <w:rFonts w:asciiTheme="minorHAnsi" w:eastAsiaTheme="minorHAnsi" w:hAnsiTheme="minorHAnsi" w:cstheme="minorBidi" w:hint="default"/>
        <w:b/>
        <w:color w:val="000000"/>
        <w:sz w:val="23"/>
      </w:rPr>
    </w:lvl>
    <w:lvl w:ilvl="6">
      <w:start w:val="1"/>
      <w:numFmt w:val="decimal"/>
      <w:isLgl/>
      <w:lvlText w:val="%1.%2.%3.%4.%5.%6.%7"/>
      <w:lvlJc w:val="left"/>
      <w:pPr>
        <w:ind w:left="1800" w:hanging="1440"/>
      </w:pPr>
      <w:rPr>
        <w:rFonts w:asciiTheme="minorHAnsi" w:eastAsiaTheme="minorHAnsi" w:hAnsiTheme="minorHAnsi" w:cstheme="minorBidi" w:hint="default"/>
        <w:b/>
        <w:color w:val="000000"/>
        <w:sz w:val="23"/>
      </w:rPr>
    </w:lvl>
    <w:lvl w:ilvl="7">
      <w:start w:val="1"/>
      <w:numFmt w:val="decimal"/>
      <w:isLgl/>
      <w:lvlText w:val="%1.%2.%3.%4.%5.%6.%7.%8"/>
      <w:lvlJc w:val="left"/>
      <w:pPr>
        <w:ind w:left="2160" w:hanging="1800"/>
      </w:pPr>
      <w:rPr>
        <w:rFonts w:asciiTheme="minorHAnsi" w:eastAsiaTheme="minorHAnsi" w:hAnsiTheme="minorHAnsi" w:cstheme="minorBidi" w:hint="default"/>
        <w:b/>
        <w:color w:val="000000"/>
        <w:sz w:val="23"/>
      </w:rPr>
    </w:lvl>
    <w:lvl w:ilvl="8">
      <w:start w:val="1"/>
      <w:numFmt w:val="decimal"/>
      <w:isLgl/>
      <w:lvlText w:val="%1.%2.%3.%4.%5.%6.%7.%8.%9"/>
      <w:lvlJc w:val="left"/>
      <w:pPr>
        <w:ind w:left="2160" w:hanging="1800"/>
      </w:pPr>
      <w:rPr>
        <w:rFonts w:asciiTheme="minorHAnsi" w:eastAsiaTheme="minorHAnsi" w:hAnsiTheme="minorHAnsi" w:cstheme="minorBidi" w:hint="default"/>
        <w:b/>
        <w:color w:val="000000"/>
        <w:sz w:val="23"/>
      </w:rPr>
    </w:lvl>
  </w:abstractNum>
  <w:abstractNum w:abstractNumId="15" w15:restartNumberingAfterBreak="0">
    <w:nsid w:val="742B6653"/>
    <w:multiLevelType w:val="multilevel"/>
    <w:tmpl w:val="AB206F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4"/>
  </w:num>
  <w:num w:numId="3">
    <w:abstractNumId w:val="13"/>
  </w:num>
  <w:num w:numId="4">
    <w:abstractNumId w:val="12"/>
  </w:num>
  <w:num w:numId="5">
    <w:abstractNumId w:val="11"/>
  </w:num>
  <w:num w:numId="6">
    <w:abstractNumId w:val="3"/>
  </w:num>
  <w:num w:numId="7">
    <w:abstractNumId w:val="8"/>
  </w:num>
  <w:num w:numId="8">
    <w:abstractNumId w:val="14"/>
  </w:num>
  <w:num w:numId="9">
    <w:abstractNumId w:val="7"/>
  </w:num>
  <w:num w:numId="10">
    <w:abstractNumId w:val="15"/>
  </w:num>
  <w:num w:numId="11">
    <w:abstractNumId w:val="0"/>
  </w:num>
  <w:num w:numId="12">
    <w:abstractNumId w:val="5"/>
  </w:num>
  <w:num w:numId="13">
    <w:abstractNumId w:val="9"/>
  </w:num>
  <w:num w:numId="14">
    <w:abstractNumId w:val="6"/>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D6"/>
    <w:rsid w:val="00016F23"/>
    <w:rsid w:val="00051AD2"/>
    <w:rsid w:val="00053895"/>
    <w:rsid w:val="000A1FCF"/>
    <w:rsid w:val="000B3333"/>
    <w:rsid w:val="000B78A6"/>
    <w:rsid w:val="000E29F6"/>
    <w:rsid w:val="000F5D12"/>
    <w:rsid w:val="001037F2"/>
    <w:rsid w:val="00127886"/>
    <w:rsid w:val="001515E6"/>
    <w:rsid w:val="00180B8D"/>
    <w:rsid w:val="001952D6"/>
    <w:rsid w:val="001C7A72"/>
    <w:rsid w:val="001D4357"/>
    <w:rsid w:val="00235581"/>
    <w:rsid w:val="00243ECB"/>
    <w:rsid w:val="002A5F64"/>
    <w:rsid w:val="002C0CFF"/>
    <w:rsid w:val="003172A9"/>
    <w:rsid w:val="0037537C"/>
    <w:rsid w:val="00383416"/>
    <w:rsid w:val="00391FEF"/>
    <w:rsid w:val="003B71B4"/>
    <w:rsid w:val="003C2521"/>
    <w:rsid w:val="003E39FC"/>
    <w:rsid w:val="003E648C"/>
    <w:rsid w:val="003F3449"/>
    <w:rsid w:val="00422098"/>
    <w:rsid w:val="00477AD1"/>
    <w:rsid w:val="00482ECF"/>
    <w:rsid w:val="00526F4B"/>
    <w:rsid w:val="005504E7"/>
    <w:rsid w:val="00566E54"/>
    <w:rsid w:val="00592C64"/>
    <w:rsid w:val="005D1196"/>
    <w:rsid w:val="005D5A47"/>
    <w:rsid w:val="005E13CD"/>
    <w:rsid w:val="006927D6"/>
    <w:rsid w:val="006B3CD8"/>
    <w:rsid w:val="006D0198"/>
    <w:rsid w:val="0070396D"/>
    <w:rsid w:val="00730D20"/>
    <w:rsid w:val="007E09E6"/>
    <w:rsid w:val="007E53D1"/>
    <w:rsid w:val="007E7F53"/>
    <w:rsid w:val="0080225C"/>
    <w:rsid w:val="008A1854"/>
    <w:rsid w:val="008B2C04"/>
    <w:rsid w:val="009001DF"/>
    <w:rsid w:val="00907476"/>
    <w:rsid w:val="0093320B"/>
    <w:rsid w:val="00935866"/>
    <w:rsid w:val="0093597B"/>
    <w:rsid w:val="00937CFF"/>
    <w:rsid w:val="009708A8"/>
    <w:rsid w:val="0098026D"/>
    <w:rsid w:val="00986D61"/>
    <w:rsid w:val="009B44CB"/>
    <w:rsid w:val="009B6A91"/>
    <w:rsid w:val="009C7D73"/>
    <w:rsid w:val="00A42197"/>
    <w:rsid w:val="00AA4CA8"/>
    <w:rsid w:val="00AD3C1E"/>
    <w:rsid w:val="00AF217F"/>
    <w:rsid w:val="00B022A3"/>
    <w:rsid w:val="00B20150"/>
    <w:rsid w:val="00B30BB3"/>
    <w:rsid w:val="00B4561B"/>
    <w:rsid w:val="00C25005"/>
    <w:rsid w:val="00C62EFB"/>
    <w:rsid w:val="00CB3A5F"/>
    <w:rsid w:val="00CE41DC"/>
    <w:rsid w:val="00D27CD7"/>
    <w:rsid w:val="00DB28F6"/>
    <w:rsid w:val="00DB3938"/>
    <w:rsid w:val="00E317EA"/>
    <w:rsid w:val="00E33D8C"/>
    <w:rsid w:val="00E35AB8"/>
    <w:rsid w:val="00EB2376"/>
    <w:rsid w:val="00EB4D5F"/>
    <w:rsid w:val="00F3017D"/>
    <w:rsid w:val="00F43AE2"/>
    <w:rsid w:val="00FE0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7EE2BD8D"/>
  <w15:chartTrackingRefBased/>
  <w15:docId w15:val="{EB893396-7FDF-3C4C-9A7E-3B36DF95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1"/>
    <w:qFormat/>
    <w:rsid w:val="00DB28F6"/>
    <w:pPr>
      <w:widowControl w:val="0"/>
      <w:autoSpaceDE w:val="0"/>
      <w:autoSpaceDN w:val="0"/>
      <w:spacing w:before="1"/>
      <w:ind w:right="190"/>
      <w:jc w:val="right"/>
      <w:outlineLvl w:val="0"/>
    </w:pPr>
    <w:rPr>
      <w:rFonts w:ascii="Arial" w:eastAsia="Arial" w:hAnsi="Arial" w:cs="Arial"/>
      <w:b/>
      <w:bCs/>
      <w:i/>
      <w:sz w:val="22"/>
      <w:szCs w:val="22"/>
      <w:u w:val="single" w:color="000000"/>
      <w:lang w:eastAsia="it-IT" w:bidi="it-IT"/>
    </w:rPr>
  </w:style>
  <w:style w:type="paragraph" w:styleId="Titolo2">
    <w:name w:val="heading 2"/>
    <w:basedOn w:val="Normale"/>
    <w:next w:val="Normale"/>
    <w:link w:val="Titolo2Carattere"/>
    <w:uiPriority w:val="1"/>
    <w:unhideWhenUsed/>
    <w:qFormat/>
    <w:rsid w:val="005D5A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1"/>
    <w:unhideWhenUsed/>
    <w:qFormat/>
    <w:rsid w:val="005D5A47"/>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rsid w:val="005D5A47"/>
    <w:pPr>
      <w:keepNext/>
      <w:keepLines/>
      <w:widowControl w:val="0"/>
      <w:spacing w:before="240" w:after="40"/>
      <w:outlineLvl w:val="3"/>
    </w:pPr>
    <w:rPr>
      <w:rFonts w:ascii="Times New Roman" w:eastAsia="Times New Roman" w:hAnsi="Times New Roman" w:cs="Times New Roman"/>
      <w:b/>
      <w:lang w:eastAsia="it-IT" w:bidi="it-IT"/>
    </w:rPr>
  </w:style>
  <w:style w:type="paragraph" w:styleId="Titolo5">
    <w:name w:val="heading 5"/>
    <w:basedOn w:val="Normale"/>
    <w:next w:val="Normale"/>
    <w:link w:val="Titolo5Carattere"/>
    <w:rsid w:val="005D5A47"/>
    <w:pPr>
      <w:keepNext/>
      <w:keepLines/>
      <w:widowControl w:val="0"/>
      <w:spacing w:before="220" w:after="40"/>
      <w:outlineLvl w:val="4"/>
    </w:pPr>
    <w:rPr>
      <w:rFonts w:ascii="Times New Roman" w:eastAsia="Times New Roman" w:hAnsi="Times New Roman" w:cs="Times New Roman"/>
      <w:b/>
      <w:sz w:val="22"/>
      <w:szCs w:val="22"/>
      <w:lang w:eastAsia="it-IT" w:bidi="it-IT"/>
    </w:rPr>
  </w:style>
  <w:style w:type="paragraph" w:styleId="Titolo6">
    <w:name w:val="heading 6"/>
    <w:basedOn w:val="Normale"/>
    <w:next w:val="Normale"/>
    <w:link w:val="Titolo6Carattere"/>
    <w:rsid w:val="005D5A47"/>
    <w:pPr>
      <w:keepNext/>
      <w:keepLines/>
      <w:widowControl w:val="0"/>
      <w:spacing w:before="200" w:after="40"/>
      <w:outlineLvl w:val="5"/>
    </w:pPr>
    <w:rPr>
      <w:rFonts w:ascii="Times New Roman" w:eastAsia="Times New Roman" w:hAnsi="Times New Roman" w:cs="Times New Roman"/>
      <w:b/>
      <w:sz w:val="20"/>
      <w:szCs w:val="2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6927D6"/>
    <w:pPr>
      <w:tabs>
        <w:tab w:val="center" w:pos="4819"/>
        <w:tab w:val="right" w:pos="9638"/>
      </w:tabs>
    </w:pPr>
  </w:style>
  <w:style w:type="character" w:customStyle="1" w:styleId="IntestazioneCarattere">
    <w:name w:val="Intestazione Carattere"/>
    <w:basedOn w:val="Carpredefinitoparagrafo"/>
    <w:link w:val="Intestazione"/>
    <w:uiPriority w:val="99"/>
    <w:rsid w:val="006927D6"/>
  </w:style>
  <w:style w:type="paragraph" w:styleId="Pidipagina">
    <w:name w:val="footer"/>
    <w:basedOn w:val="Normale"/>
    <w:link w:val="PidipaginaCarattere"/>
    <w:uiPriority w:val="99"/>
    <w:unhideWhenUsed/>
    <w:rsid w:val="006927D6"/>
    <w:pPr>
      <w:tabs>
        <w:tab w:val="center" w:pos="4819"/>
        <w:tab w:val="right" w:pos="9638"/>
      </w:tabs>
    </w:pPr>
  </w:style>
  <w:style w:type="character" w:customStyle="1" w:styleId="PidipaginaCarattere">
    <w:name w:val="Piè di pagina Carattere"/>
    <w:basedOn w:val="Carpredefinitoparagrafo"/>
    <w:link w:val="Pidipagina"/>
    <w:uiPriority w:val="99"/>
    <w:rsid w:val="006927D6"/>
  </w:style>
  <w:style w:type="character" w:styleId="Numeropagina">
    <w:name w:val="page number"/>
    <w:basedOn w:val="Carpredefinitoparagrafo"/>
    <w:unhideWhenUsed/>
    <w:rsid w:val="00E33D8C"/>
  </w:style>
  <w:style w:type="character" w:customStyle="1" w:styleId="Titolo1Carattere">
    <w:name w:val="Titolo 1 Carattere"/>
    <w:basedOn w:val="Carpredefinitoparagrafo"/>
    <w:link w:val="Titolo1"/>
    <w:uiPriority w:val="1"/>
    <w:rsid w:val="00DB28F6"/>
    <w:rPr>
      <w:rFonts w:ascii="Arial" w:eastAsia="Arial" w:hAnsi="Arial" w:cs="Arial"/>
      <w:b/>
      <w:bCs/>
      <w:i/>
      <w:sz w:val="22"/>
      <w:szCs w:val="22"/>
      <w:u w:val="single" w:color="000000"/>
      <w:lang w:eastAsia="it-IT" w:bidi="it-IT"/>
    </w:rPr>
  </w:style>
  <w:style w:type="paragraph" w:styleId="Corpotesto">
    <w:name w:val="Body Text"/>
    <w:basedOn w:val="Normale"/>
    <w:link w:val="CorpotestoCarattere"/>
    <w:uiPriority w:val="1"/>
    <w:qFormat/>
    <w:rsid w:val="00DB28F6"/>
    <w:pPr>
      <w:widowControl w:val="0"/>
      <w:autoSpaceDE w:val="0"/>
      <w:autoSpaceDN w:val="0"/>
    </w:pPr>
    <w:rPr>
      <w:rFonts w:ascii="Arial" w:eastAsia="Arial" w:hAnsi="Arial" w:cs="Arial"/>
      <w:sz w:val="22"/>
      <w:szCs w:val="22"/>
      <w:lang w:eastAsia="it-IT" w:bidi="it-IT"/>
    </w:rPr>
  </w:style>
  <w:style w:type="character" w:customStyle="1" w:styleId="CorpotestoCarattere">
    <w:name w:val="Corpo testo Carattere"/>
    <w:basedOn w:val="Carpredefinitoparagrafo"/>
    <w:link w:val="Corpotesto"/>
    <w:uiPriority w:val="1"/>
    <w:rsid w:val="00DB28F6"/>
    <w:rPr>
      <w:rFonts w:ascii="Arial" w:eastAsia="Arial" w:hAnsi="Arial" w:cs="Arial"/>
      <w:sz w:val="22"/>
      <w:szCs w:val="22"/>
      <w:lang w:eastAsia="it-IT" w:bidi="it-IT"/>
    </w:rPr>
  </w:style>
  <w:style w:type="paragraph" w:styleId="Paragrafoelenco">
    <w:name w:val="List Paragraph"/>
    <w:basedOn w:val="Normale"/>
    <w:uiPriority w:val="1"/>
    <w:qFormat/>
    <w:rsid w:val="009001DF"/>
    <w:pPr>
      <w:ind w:left="720"/>
      <w:contextualSpacing/>
    </w:pPr>
  </w:style>
  <w:style w:type="character" w:customStyle="1" w:styleId="Titolo2Carattere">
    <w:name w:val="Titolo 2 Carattere"/>
    <w:basedOn w:val="Carpredefinitoparagrafo"/>
    <w:link w:val="Titolo2"/>
    <w:uiPriority w:val="1"/>
    <w:rsid w:val="005D5A47"/>
    <w:rPr>
      <w:rFonts w:asciiTheme="majorHAnsi" w:eastAsiaTheme="majorEastAsia" w:hAnsiTheme="majorHAnsi" w:cstheme="majorBidi"/>
      <w:color w:val="2F5496" w:themeColor="accent1" w:themeShade="BF"/>
      <w:sz w:val="26"/>
      <w:szCs w:val="26"/>
    </w:rPr>
  </w:style>
  <w:style w:type="character" w:customStyle="1" w:styleId="Titolo3Carattere">
    <w:name w:val="Titolo 3 Carattere"/>
    <w:basedOn w:val="Carpredefinitoparagrafo"/>
    <w:link w:val="Titolo3"/>
    <w:uiPriority w:val="1"/>
    <w:rsid w:val="005D5A47"/>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rsid w:val="005D5A47"/>
    <w:rPr>
      <w:rFonts w:ascii="Times New Roman" w:eastAsia="Times New Roman" w:hAnsi="Times New Roman" w:cs="Times New Roman"/>
      <w:b/>
      <w:lang w:eastAsia="it-IT" w:bidi="it-IT"/>
    </w:rPr>
  </w:style>
  <w:style w:type="character" w:customStyle="1" w:styleId="Titolo5Carattere">
    <w:name w:val="Titolo 5 Carattere"/>
    <w:basedOn w:val="Carpredefinitoparagrafo"/>
    <w:link w:val="Titolo5"/>
    <w:rsid w:val="005D5A47"/>
    <w:rPr>
      <w:rFonts w:ascii="Times New Roman" w:eastAsia="Times New Roman" w:hAnsi="Times New Roman" w:cs="Times New Roman"/>
      <w:b/>
      <w:sz w:val="22"/>
      <w:szCs w:val="22"/>
      <w:lang w:eastAsia="it-IT" w:bidi="it-IT"/>
    </w:rPr>
  </w:style>
  <w:style w:type="character" w:customStyle="1" w:styleId="Titolo6Carattere">
    <w:name w:val="Titolo 6 Carattere"/>
    <w:basedOn w:val="Carpredefinitoparagrafo"/>
    <w:link w:val="Titolo6"/>
    <w:rsid w:val="005D5A47"/>
    <w:rPr>
      <w:rFonts w:ascii="Times New Roman" w:eastAsia="Times New Roman" w:hAnsi="Times New Roman" w:cs="Times New Roman"/>
      <w:b/>
      <w:sz w:val="20"/>
      <w:szCs w:val="20"/>
      <w:lang w:eastAsia="it-IT" w:bidi="it-IT"/>
    </w:rPr>
  </w:style>
  <w:style w:type="table" w:customStyle="1" w:styleId="TableNormal">
    <w:name w:val="Table Normal"/>
    <w:uiPriority w:val="2"/>
    <w:rsid w:val="005D5A47"/>
    <w:pPr>
      <w:widowControl w:val="0"/>
    </w:pPr>
    <w:rPr>
      <w:rFonts w:ascii="Times New Roman" w:eastAsia="Times New Roman" w:hAnsi="Times New Roman" w:cs="Times New Roman"/>
      <w:sz w:val="22"/>
      <w:szCs w:val="22"/>
      <w:lang w:eastAsia="it-IT"/>
    </w:rPr>
    <w:tblPr>
      <w:tblCellMar>
        <w:top w:w="0" w:type="dxa"/>
        <w:left w:w="0" w:type="dxa"/>
        <w:bottom w:w="0" w:type="dxa"/>
        <w:right w:w="0" w:type="dxa"/>
      </w:tblCellMar>
    </w:tblPr>
  </w:style>
  <w:style w:type="paragraph" w:styleId="Titolo">
    <w:name w:val="Title"/>
    <w:basedOn w:val="Normale"/>
    <w:next w:val="Normale"/>
    <w:link w:val="TitoloCarattere"/>
    <w:rsid w:val="005D5A47"/>
    <w:pPr>
      <w:keepNext/>
      <w:keepLines/>
      <w:widowControl w:val="0"/>
      <w:spacing w:before="480" w:after="120"/>
    </w:pPr>
    <w:rPr>
      <w:rFonts w:ascii="Times New Roman" w:eastAsia="Times New Roman" w:hAnsi="Times New Roman" w:cs="Times New Roman"/>
      <w:b/>
      <w:sz w:val="72"/>
      <w:szCs w:val="72"/>
      <w:lang w:eastAsia="it-IT" w:bidi="it-IT"/>
    </w:rPr>
  </w:style>
  <w:style w:type="character" w:customStyle="1" w:styleId="TitoloCarattere">
    <w:name w:val="Titolo Carattere"/>
    <w:basedOn w:val="Carpredefinitoparagrafo"/>
    <w:link w:val="Titolo"/>
    <w:rsid w:val="005D5A47"/>
    <w:rPr>
      <w:rFonts w:ascii="Times New Roman" w:eastAsia="Times New Roman" w:hAnsi="Times New Roman" w:cs="Times New Roman"/>
      <w:b/>
      <w:sz w:val="72"/>
      <w:szCs w:val="72"/>
      <w:lang w:eastAsia="it-IT" w:bidi="it-IT"/>
    </w:rPr>
  </w:style>
  <w:style w:type="paragraph" w:customStyle="1" w:styleId="TableParagraph">
    <w:name w:val="Table Paragraph"/>
    <w:basedOn w:val="Normale"/>
    <w:uiPriority w:val="1"/>
    <w:qFormat/>
    <w:rsid w:val="005D5A47"/>
    <w:pPr>
      <w:widowControl w:val="0"/>
    </w:pPr>
    <w:rPr>
      <w:rFonts w:ascii="Times New Roman" w:eastAsia="Times New Roman" w:hAnsi="Times New Roman" w:cs="Times New Roman"/>
      <w:sz w:val="22"/>
      <w:szCs w:val="22"/>
      <w:lang w:eastAsia="it-IT" w:bidi="it-IT"/>
    </w:rPr>
  </w:style>
  <w:style w:type="paragraph" w:styleId="Sottotitolo">
    <w:name w:val="Subtitle"/>
    <w:basedOn w:val="Normale"/>
    <w:next w:val="Normale"/>
    <w:link w:val="SottotitoloCarattere"/>
    <w:rsid w:val="005D5A47"/>
    <w:pPr>
      <w:keepNext/>
      <w:keepLines/>
      <w:widowControl w:val="0"/>
      <w:spacing w:before="360" w:after="80"/>
    </w:pPr>
    <w:rPr>
      <w:rFonts w:ascii="Georgia" w:eastAsia="Georgia" w:hAnsi="Georgia" w:cs="Georgia"/>
      <w:i/>
      <w:color w:val="666666"/>
      <w:sz w:val="48"/>
      <w:szCs w:val="48"/>
      <w:lang w:eastAsia="it-IT" w:bidi="it-IT"/>
    </w:rPr>
  </w:style>
  <w:style w:type="character" w:customStyle="1" w:styleId="SottotitoloCarattere">
    <w:name w:val="Sottotitolo Carattere"/>
    <w:basedOn w:val="Carpredefinitoparagrafo"/>
    <w:link w:val="Sottotitolo"/>
    <w:rsid w:val="005D5A47"/>
    <w:rPr>
      <w:rFonts w:ascii="Georgia" w:eastAsia="Georgia" w:hAnsi="Georgia" w:cs="Georgia"/>
      <w:i/>
      <w:color w:val="666666"/>
      <w:sz w:val="48"/>
      <w:szCs w:val="48"/>
      <w:lang w:eastAsia="it-IT" w:bidi="it-IT"/>
    </w:rPr>
  </w:style>
  <w:style w:type="paragraph" w:customStyle="1" w:styleId="Default">
    <w:name w:val="Default"/>
    <w:rsid w:val="00AF217F"/>
    <w:pPr>
      <w:suppressAutoHyphens/>
      <w:autoSpaceDE w:val="0"/>
    </w:pPr>
    <w:rPr>
      <w:rFonts w:ascii="Arial" w:eastAsia="Times New Roman" w:hAnsi="Arial" w:cs="Arial"/>
      <w:color w:val="000000"/>
      <w:lang w:eastAsia="zh-CN"/>
    </w:rPr>
  </w:style>
  <w:style w:type="numbering" w:customStyle="1" w:styleId="Nessunelenco1">
    <w:name w:val="Nessun elenco1"/>
    <w:next w:val="Nessunelenco"/>
    <w:semiHidden/>
    <w:rsid w:val="00B30BB3"/>
  </w:style>
  <w:style w:type="paragraph" w:customStyle="1" w:styleId="western">
    <w:name w:val="western"/>
    <w:basedOn w:val="Normale"/>
    <w:rsid w:val="00B30BB3"/>
    <w:pPr>
      <w:spacing w:before="100" w:beforeAutospacing="1" w:after="119"/>
    </w:pPr>
    <w:rPr>
      <w:rFonts w:ascii="Times New Roman" w:eastAsia="Times New Roman" w:hAnsi="Times New Roman" w:cs="Times New Roman"/>
      <w:color w:val="00000A"/>
      <w:lang w:eastAsia="it-IT"/>
    </w:rPr>
  </w:style>
  <w:style w:type="table" w:styleId="Grigliatabella">
    <w:name w:val="Table Grid"/>
    <w:basedOn w:val="Tabellanormale"/>
    <w:rsid w:val="00B30BB3"/>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27CD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7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8A8B2-BA1C-4EC2-A96C-3AB3271D4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3771</Words>
  <Characters>21501</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yw575</dc:creator>
  <cp:keywords/>
  <dc:description/>
  <cp:lastModifiedBy>Utente</cp:lastModifiedBy>
  <cp:revision>2</cp:revision>
  <cp:lastPrinted>2021-04-28T08:43:00Z</cp:lastPrinted>
  <dcterms:created xsi:type="dcterms:W3CDTF">2023-05-23T14:59:00Z</dcterms:created>
  <dcterms:modified xsi:type="dcterms:W3CDTF">2023-05-23T14:59:00Z</dcterms:modified>
</cp:coreProperties>
</file>