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276" w:lineRule="auto"/>
        <w:jc w:val="center"/>
        <w:rPr>
          <w:rFonts w:ascii="Times" w:cs="Times" w:eastAsia="Times" w:hAnsi="Times"/>
        </w:rPr>
      </w:pPr>
      <w:r w:rsidDel="00000000" w:rsidR="00000000" w:rsidRPr="00000000">
        <w:rPr>
          <w:rFonts w:ascii="Times" w:cs="Times" w:eastAsia="Times" w:hAnsi="Times"/>
          <w:rtl w:val="0"/>
        </w:rPr>
        <w:t xml:space="preserve"> </w:t>
      </w:r>
      <w:r w:rsidDel="00000000" w:rsidR="00000000" w:rsidRPr="00000000">
        <w:rPr>
          <w:rFonts w:ascii="Times" w:cs="Times" w:eastAsia="Times" w:hAnsi="Times"/>
        </w:rPr>
        <w:drawing>
          <wp:inline distB="0" distT="0" distL="0" distR="0">
            <wp:extent cx="1724025" cy="15335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24025" cy="15335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59" w:before="280" w:line="276" w:lineRule="auto"/>
        <w:jc w:val="center"/>
        <w:rPr>
          <w:rFonts w:ascii="Calibri" w:cs="Calibri" w:eastAsia="Calibri" w:hAnsi="Calibri"/>
          <w:color w:val="000000"/>
          <w:sz w:val="22"/>
          <w:szCs w:val="22"/>
          <w:highlight w:val="white"/>
        </w:rPr>
      </w:pPr>
      <w:r w:rsidDel="00000000" w:rsidR="00000000" w:rsidRPr="00000000">
        <w:rPr>
          <w:rFonts w:ascii="Garamond" w:cs="Garamond" w:eastAsia="Garamond" w:hAnsi="Garamond"/>
          <w:color w:val="000000"/>
          <w:sz w:val="27"/>
          <w:szCs w:val="27"/>
          <w:rtl w:val="0"/>
        </w:rPr>
        <w:t xml:space="preserve">ASSESSORATO REGIONALE ALL’AMBIENTE</w:t>
      </w:r>
      <w:r w:rsidDel="00000000" w:rsidR="00000000" w:rsidRPr="00000000">
        <w:rPr>
          <w:rFonts w:ascii="Calibri" w:cs="Calibri" w:eastAsia="Calibri" w:hAnsi="Calibri"/>
          <w:color w:val="000000"/>
          <w:sz w:val="22"/>
          <w:szCs w:val="22"/>
          <w:highlight w:val="white"/>
          <w:rtl w:val="0"/>
        </w:rPr>
        <w:t xml:space="preserve"> </w:t>
      </w:r>
    </w:p>
    <w:p w:rsidR="00000000" w:rsidDel="00000000" w:rsidP="00000000" w:rsidRDefault="00000000" w:rsidRPr="00000000" w14:paraId="00000003">
      <w:pPr>
        <w:pBdr>
          <w:top w:color="000001" w:space="0" w:sz="6" w:val="single"/>
          <w:left w:color="000001" w:space="0" w:sz="6" w:val="single"/>
          <w:bottom w:color="000001" w:space="0" w:sz="6" w:val="single"/>
          <w:right w:color="000001" w:space="0" w:sz="6" w:val="single"/>
        </w:pBdr>
        <w:shd w:fill="ffffff" w:val="clear"/>
        <w:spacing w:after="159" w:before="280" w:line="276" w:lineRule="auto"/>
        <w:jc w:val="center"/>
        <w:rPr>
          <w:rFonts w:ascii="Garamond" w:cs="Garamond" w:eastAsia="Garamond" w:hAnsi="Garamond"/>
          <w:color w:val="000000"/>
          <w:highlight w:val="white"/>
        </w:rPr>
      </w:pPr>
      <w:r w:rsidDel="00000000" w:rsidR="00000000" w:rsidRPr="00000000">
        <w:rPr>
          <w:rFonts w:ascii="Garamond" w:cs="Garamond" w:eastAsia="Garamond" w:hAnsi="Garamond"/>
          <w:b w:val="1"/>
          <w:color w:val="3333ff"/>
          <w:sz w:val="64"/>
          <w:szCs w:val="64"/>
          <w:highlight w:val="white"/>
          <w:rtl w:val="0"/>
        </w:rPr>
        <w:t xml:space="preserve">STATUTO </w:t>
      </w:r>
      <w:r w:rsidDel="00000000" w:rsidR="00000000" w:rsidRPr="00000000">
        <w:rPr>
          <w:rtl w:val="0"/>
        </w:rPr>
      </w:r>
    </w:p>
    <w:p w:rsidR="00000000" w:rsidDel="00000000" w:rsidP="00000000" w:rsidRDefault="00000000" w:rsidRPr="00000000" w14:paraId="00000004">
      <w:pPr>
        <w:pBdr>
          <w:top w:color="000001" w:space="0" w:sz="6" w:val="single"/>
          <w:left w:color="000001" w:space="0" w:sz="6" w:val="single"/>
          <w:bottom w:color="000001" w:space="0" w:sz="6" w:val="single"/>
          <w:right w:color="000001" w:space="0" w:sz="6" w:val="single"/>
        </w:pBdr>
        <w:shd w:fill="ffffff" w:val="clear"/>
        <w:spacing w:after="240" w:before="280" w:line="276" w:lineRule="auto"/>
        <w:jc w:val="center"/>
        <w:rPr>
          <w:rFonts w:ascii="Garamond" w:cs="Garamond" w:eastAsia="Garamond" w:hAnsi="Garamond"/>
          <w:color w:val="000000"/>
          <w:highlight w:val="white"/>
        </w:rPr>
      </w:pPr>
      <w:r w:rsidDel="00000000" w:rsidR="00000000" w:rsidRPr="00000000">
        <w:rPr>
          <w:rtl w:val="0"/>
        </w:rPr>
      </w:r>
    </w:p>
    <w:p w:rsidR="00000000" w:rsidDel="00000000" w:rsidP="00000000" w:rsidRDefault="00000000" w:rsidRPr="00000000" w14:paraId="00000005">
      <w:pPr>
        <w:pBdr>
          <w:top w:color="000001" w:space="0" w:sz="6" w:val="single"/>
          <w:left w:color="000001" w:space="0" w:sz="6" w:val="single"/>
          <w:bottom w:color="000001" w:space="0" w:sz="6" w:val="single"/>
          <w:right w:color="000001" w:space="0" w:sz="6" w:val="single"/>
        </w:pBdr>
        <w:shd w:fill="ffffff" w:val="clear"/>
        <w:spacing w:after="159" w:before="280" w:line="276" w:lineRule="auto"/>
        <w:jc w:val="center"/>
        <w:rPr>
          <w:rFonts w:ascii="Garamond" w:cs="Garamond" w:eastAsia="Garamond" w:hAnsi="Garamond"/>
          <w:color w:val="000000"/>
          <w:highlight w:val="white"/>
        </w:rPr>
      </w:pPr>
      <w:r w:rsidDel="00000000" w:rsidR="00000000" w:rsidRPr="00000000">
        <w:rPr>
          <w:rFonts w:ascii="Garamond" w:cs="Garamond" w:eastAsia="Garamond" w:hAnsi="Garamond"/>
          <w:i w:val="1"/>
          <w:color w:val="000000"/>
          <w:sz w:val="36"/>
          <w:szCs w:val="36"/>
          <w:highlight w:val="white"/>
          <w:rtl w:val="0"/>
        </w:rPr>
        <w:t xml:space="preserve">LEGGE REGIONALE N.14 DEL 26 MAGGIO 2016</w:t>
      </w:r>
      <w:r w:rsidDel="00000000" w:rsidR="00000000" w:rsidRPr="00000000">
        <w:rPr>
          <w:rtl w:val="0"/>
        </w:rPr>
      </w:r>
    </w:p>
    <w:p w:rsidR="00000000" w:rsidDel="00000000" w:rsidP="00000000" w:rsidRDefault="00000000" w:rsidRPr="00000000" w14:paraId="00000006">
      <w:pPr>
        <w:spacing w:after="159" w:before="280" w:line="276" w:lineRule="auto"/>
        <w:jc w:val="center"/>
        <w:rPr>
          <w:rFonts w:ascii="Garamond" w:cs="Garamond" w:eastAsia="Garamond" w:hAnsi="Garamond"/>
          <w:color w:val="000000"/>
          <w:highlight w:val="white"/>
        </w:rPr>
      </w:pPr>
      <w:r w:rsidDel="00000000" w:rsidR="00000000" w:rsidRPr="00000000">
        <w:rPr>
          <w:rFonts w:ascii="Garamond" w:cs="Garamond" w:eastAsia="Garamond" w:hAnsi="Garamond"/>
          <w:i w:val="1"/>
          <w:color w:val="000000"/>
          <w:sz w:val="27"/>
          <w:szCs w:val="27"/>
          <w:highlight w:val="white"/>
          <w:rtl w:val="0"/>
        </w:rPr>
        <w:t xml:space="preserve">Norme di attuazione della disciplina europea e nazionale in materia di rifiuti</w:t>
      </w:r>
      <w:r w:rsidDel="00000000" w:rsidR="00000000" w:rsidRPr="00000000">
        <w:rPr>
          <w:rtl w:val="0"/>
        </w:rPr>
      </w:r>
    </w:p>
    <w:p w:rsidR="00000000" w:rsidDel="00000000" w:rsidP="00000000" w:rsidRDefault="00000000" w:rsidRPr="00000000" w14:paraId="00000007">
      <w:pPr>
        <w:spacing w:after="159" w:before="280" w:line="276" w:lineRule="auto"/>
        <w:jc w:val="center"/>
        <w:rPr>
          <w:rFonts w:ascii="Garamond" w:cs="Garamond" w:eastAsia="Garamond" w:hAnsi="Garamond"/>
          <w:color w:val="000000"/>
          <w:highlight w:val="white"/>
        </w:rPr>
      </w:pPr>
      <w:r w:rsidDel="00000000" w:rsidR="00000000" w:rsidRPr="00000000">
        <w:rPr>
          <w:rFonts w:ascii="Garamond" w:cs="Garamond" w:eastAsia="Garamond" w:hAnsi="Garamond"/>
          <w:i w:val="1"/>
          <w:color w:val="000000"/>
          <w:sz w:val="27"/>
          <w:szCs w:val="27"/>
          <w:highlight w:val="white"/>
          <w:rtl w:val="0"/>
        </w:rPr>
        <w:t xml:space="preserve">e dell’economia circolare</w:t>
      </w:r>
      <w:r w:rsidDel="00000000" w:rsidR="00000000" w:rsidRPr="00000000">
        <w:rPr>
          <w:rtl w:val="0"/>
        </w:rPr>
      </w:r>
    </w:p>
    <w:p w:rsidR="00000000" w:rsidDel="00000000" w:rsidP="00000000" w:rsidRDefault="00000000" w:rsidRPr="00000000" w14:paraId="00000008">
      <w:pPr>
        <w:spacing w:after="159" w:before="280" w:line="276" w:lineRule="auto"/>
        <w:jc w:val="center"/>
        <w:rPr>
          <w:rFonts w:ascii="Garamond" w:cs="Garamond" w:eastAsia="Garamond" w:hAnsi="Garamond"/>
          <w:color w:val="000000"/>
          <w:sz w:val="22"/>
          <w:szCs w:val="22"/>
        </w:rPr>
      </w:pPr>
      <w:r w:rsidDel="00000000" w:rsidR="00000000" w:rsidRPr="00000000">
        <w:rPr>
          <w:rFonts w:ascii="Garamond" w:cs="Garamond" w:eastAsia="Garamond" w:hAnsi="Garamond"/>
          <w:b w:val="1"/>
          <w:color w:val="000000"/>
          <w:sz w:val="27"/>
          <w:szCs w:val="27"/>
          <w:rtl w:val="0"/>
        </w:rPr>
        <w:t xml:space="preserve">Ambito Territoriale Ottimale “CASERTA“</w:t>
      </w:r>
      <w:r w:rsidDel="00000000" w:rsidR="00000000" w:rsidRPr="00000000">
        <w:rPr>
          <w:rtl w:val="0"/>
        </w:rPr>
      </w:r>
    </w:p>
    <w:p w:rsidR="00000000" w:rsidDel="00000000" w:rsidP="00000000" w:rsidRDefault="00000000" w:rsidRPr="00000000" w14:paraId="00000009">
      <w:pPr>
        <w:spacing w:after="159" w:before="280" w:line="276" w:lineRule="auto"/>
        <w:jc w:val="center"/>
        <w:rPr>
          <w:rFonts w:ascii="Garamond" w:cs="Garamond" w:eastAsia="Garamond" w:hAnsi="Garamond"/>
          <w:color w:val="000000"/>
          <w:sz w:val="22"/>
          <w:szCs w:val="22"/>
        </w:rPr>
      </w:pPr>
      <w:r w:rsidDel="00000000" w:rsidR="00000000" w:rsidRPr="00000000">
        <w:rPr>
          <w:rFonts w:ascii="Garamond" w:cs="Garamond" w:eastAsia="Garamond" w:hAnsi="Garamond"/>
          <w:b w:val="1"/>
          <w:color w:val="000000"/>
          <w:sz w:val="27"/>
          <w:szCs w:val="27"/>
          <w:rtl w:val="0"/>
        </w:rPr>
        <w:t xml:space="preserve">ENTE D’AMBITO “CASERTA”</w:t>
      </w:r>
      <w:r w:rsidDel="00000000" w:rsidR="00000000" w:rsidRPr="00000000">
        <w:rPr>
          <w:rtl w:val="0"/>
        </w:rPr>
      </w:r>
    </w:p>
    <w:p w:rsidR="00000000" w:rsidDel="00000000" w:rsidP="00000000" w:rsidRDefault="00000000" w:rsidRPr="00000000" w14:paraId="0000000A">
      <w:pPr>
        <w:spacing w:after="159" w:before="280" w:line="276" w:lineRule="auto"/>
        <w:jc w:val="center"/>
        <w:rPr>
          <w:rFonts w:ascii="Garamond" w:cs="Garamond" w:eastAsia="Garamond" w:hAnsi="Garamond"/>
          <w:color w:val="000000"/>
          <w:sz w:val="22"/>
          <w:szCs w:val="22"/>
        </w:rPr>
      </w:pPr>
      <w:r w:rsidDel="00000000" w:rsidR="00000000" w:rsidRPr="00000000">
        <w:rPr>
          <w:rFonts w:ascii="Garamond" w:cs="Garamond" w:eastAsia="Garamond" w:hAnsi="Garamond"/>
          <w:color w:val="000000"/>
          <w:sz w:val="22"/>
          <w:szCs w:val="22"/>
          <w:rtl w:val="0"/>
        </w:rPr>
        <w:t xml:space="preserve">PER IL SERVIZIO DI GESTIONE INTEGRATA DEI RIFIUTI URBANI</w:t>
      </w:r>
    </w:p>
    <w:p w:rsidR="00000000" w:rsidDel="00000000" w:rsidP="00000000" w:rsidRDefault="00000000" w:rsidRPr="00000000" w14:paraId="0000000B">
      <w:pPr>
        <w:spacing w:after="159" w:before="280" w:line="276" w:lineRule="auto"/>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Versione modificata ed integrata approvata con Deliberazione del Consiglio d’Ambito n.02 del 28.01.2022</w:t>
      </w:r>
    </w:p>
    <w:p w:rsidR="00000000" w:rsidDel="00000000" w:rsidP="00000000" w:rsidRDefault="00000000" w:rsidRPr="00000000" w14:paraId="0000000C">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D">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E">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F">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0">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1">
      <w:pPr>
        <w:spacing w:before="28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2">
      <w:pPr>
        <w:spacing w:before="28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3">
      <w:pPr>
        <w:spacing w:before="280" w:lineRule="auto"/>
        <w:rPr>
          <w:rFonts w:ascii="Garamond" w:cs="Garamond" w:eastAsia="Garamond" w:hAnsi="Garamond"/>
          <w:b w:val="1"/>
          <w:color w:val="000000"/>
          <w:u w:val="single"/>
        </w:rPr>
      </w:pPr>
      <w:r w:rsidDel="00000000" w:rsidR="00000000" w:rsidRPr="00000000">
        <w:rPr>
          <w:rFonts w:ascii="Garamond" w:cs="Garamond" w:eastAsia="Garamond" w:hAnsi="Garamond"/>
          <w:b w:val="1"/>
          <w:color w:val="000000"/>
          <w:u w:val="single"/>
          <w:rtl w:val="0"/>
        </w:rPr>
        <w:t xml:space="preserve">ALLEGATO A) </w:t>
      </w:r>
    </w:p>
    <w:p w:rsidR="00000000" w:rsidDel="00000000" w:rsidP="00000000" w:rsidRDefault="00000000" w:rsidRPr="00000000" w14:paraId="00000014">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Indice</w:t>
      </w:r>
      <w:r w:rsidDel="00000000" w:rsidR="00000000" w:rsidRPr="00000000">
        <w:rPr>
          <w:rtl w:val="0"/>
        </w:rPr>
      </w:r>
    </w:p>
    <w:p w:rsidR="00000000" w:rsidDel="00000000" w:rsidP="00000000" w:rsidRDefault="00000000" w:rsidRPr="00000000" w14:paraId="00000015">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 – Disposizioni preliminari e generali</w:t>
      </w:r>
      <w:r w:rsidDel="00000000" w:rsidR="00000000" w:rsidRPr="00000000">
        <w:rPr>
          <w:rtl w:val="0"/>
        </w:rPr>
      </w:r>
    </w:p>
    <w:p w:rsidR="00000000" w:rsidDel="00000000" w:rsidP="00000000" w:rsidRDefault="00000000" w:rsidRPr="00000000" w14:paraId="00000016">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Art.1 – Ente d’Ambito per il servizio di gestione integrata dei rifiuti urbani - Finalità</w:t>
      </w:r>
      <w:r w:rsidDel="00000000" w:rsidR="00000000" w:rsidRPr="00000000">
        <w:rPr>
          <w:rtl w:val="0"/>
        </w:rPr>
      </w:r>
    </w:p>
    <w:p w:rsidR="00000000" w:rsidDel="00000000" w:rsidP="00000000" w:rsidRDefault="00000000" w:rsidRPr="00000000" w14:paraId="00000017">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Art.2 - Durata e Sede</w:t>
      </w:r>
      <w:r w:rsidDel="00000000" w:rsidR="00000000" w:rsidRPr="00000000">
        <w:rPr>
          <w:rtl w:val="0"/>
        </w:rPr>
      </w:r>
    </w:p>
    <w:p w:rsidR="00000000" w:rsidDel="00000000" w:rsidP="00000000" w:rsidRDefault="00000000" w:rsidRPr="00000000" w14:paraId="00000018">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Art.3 – Competenze e Funzioni</w:t>
      </w:r>
      <w:r w:rsidDel="00000000" w:rsidR="00000000" w:rsidRPr="00000000">
        <w:rPr>
          <w:rtl w:val="0"/>
        </w:rPr>
      </w:r>
    </w:p>
    <w:p w:rsidR="00000000" w:rsidDel="00000000" w:rsidP="00000000" w:rsidRDefault="00000000" w:rsidRPr="00000000" w14:paraId="00000019">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Art.4 -Sub Ambiti Distrettuali – SAD</w:t>
      </w:r>
      <w:r w:rsidDel="00000000" w:rsidR="00000000" w:rsidRPr="00000000">
        <w:rPr>
          <w:rtl w:val="0"/>
        </w:rPr>
      </w:r>
    </w:p>
    <w:p w:rsidR="00000000" w:rsidDel="00000000" w:rsidP="00000000" w:rsidRDefault="00000000" w:rsidRPr="00000000" w14:paraId="0000001A">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II – Organi di Governo</w:t>
      </w:r>
      <w:r w:rsidDel="00000000" w:rsidR="00000000" w:rsidRPr="00000000">
        <w:rPr>
          <w:rtl w:val="0"/>
        </w:rPr>
      </w:r>
    </w:p>
    <w:p w:rsidR="00000000" w:rsidDel="00000000" w:rsidP="00000000" w:rsidRDefault="00000000" w:rsidRPr="00000000" w14:paraId="0000001B">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5 – Organi dell’Ente</w:t>
      </w:r>
      <w:r w:rsidDel="00000000" w:rsidR="00000000" w:rsidRPr="00000000">
        <w:rPr>
          <w:rtl w:val="0"/>
        </w:rPr>
      </w:r>
    </w:p>
    <w:p w:rsidR="00000000" w:rsidDel="00000000" w:rsidP="00000000" w:rsidRDefault="00000000" w:rsidRPr="00000000" w14:paraId="0000001C">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6 – Assemblea dei Sindaci</w:t>
      </w:r>
      <w:r w:rsidDel="00000000" w:rsidR="00000000" w:rsidRPr="00000000">
        <w:rPr>
          <w:rtl w:val="0"/>
        </w:rPr>
      </w:r>
    </w:p>
    <w:p w:rsidR="00000000" w:rsidDel="00000000" w:rsidP="00000000" w:rsidRDefault="00000000" w:rsidRPr="00000000" w14:paraId="0000001D">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7 - Consiglio d’Ambito e Presidente</w:t>
      </w:r>
      <w:r w:rsidDel="00000000" w:rsidR="00000000" w:rsidRPr="00000000">
        <w:rPr>
          <w:rtl w:val="0"/>
        </w:rPr>
      </w:r>
    </w:p>
    <w:p w:rsidR="00000000" w:rsidDel="00000000" w:rsidP="00000000" w:rsidRDefault="00000000" w:rsidRPr="00000000" w14:paraId="0000001E">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8 - Competenze del Consiglio d’Ambito</w:t>
      </w:r>
      <w:r w:rsidDel="00000000" w:rsidR="00000000" w:rsidRPr="00000000">
        <w:rPr>
          <w:rtl w:val="0"/>
        </w:rPr>
      </w:r>
    </w:p>
    <w:p w:rsidR="00000000" w:rsidDel="00000000" w:rsidP="00000000" w:rsidRDefault="00000000" w:rsidRPr="00000000" w14:paraId="0000001F">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9 - Direttore generale</w:t>
      </w:r>
      <w:r w:rsidDel="00000000" w:rsidR="00000000" w:rsidRPr="00000000">
        <w:rPr>
          <w:rtl w:val="0"/>
        </w:rPr>
      </w:r>
    </w:p>
    <w:p w:rsidR="00000000" w:rsidDel="00000000" w:rsidP="00000000" w:rsidRDefault="00000000" w:rsidRPr="00000000" w14:paraId="00000020">
      <w:pPr>
        <w:spacing w:after="159" w:before="280" w:line="276" w:lineRule="auto"/>
        <w:ind w:left="-142" w:firstLine="0"/>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10 - Funzioni del Direttore generale</w:t>
      </w:r>
      <w:r w:rsidDel="00000000" w:rsidR="00000000" w:rsidRPr="00000000">
        <w:rPr>
          <w:rtl w:val="0"/>
        </w:rPr>
      </w:r>
    </w:p>
    <w:p w:rsidR="00000000" w:rsidDel="00000000" w:rsidP="00000000" w:rsidRDefault="00000000" w:rsidRPr="00000000" w14:paraId="00000021">
      <w:pPr>
        <w:spacing w:after="159" w:before="280" w:line="276" w:lineRule="auto"/>
        <w:ind w:left="-142" w:firstLine="0"/>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11 -Collegio dei Revisori dei conti</w:t>
      </w:r>
      <w:r w:rsidDel="00000000" w:rsidR="00000000" w:rsidRPr="00000000">
        <w:rPr>
          <w:rtl w:val="0"/>
        </w:rPr>
      </w:r>
    </w:p>
    <w:p w:rsidR="00000000" w:rsidDel="00000000" w:rsidP="00000000" w:rsidRDefault="00000000" w:rsidRPr="00000000" w14:paraId="00000022">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III – Organizzazione, uffici e personale</w:t>
      </w:r>
      <w:r w:rsidDel="00000000" w:rsidR="00000000" w:rsidRPr="00000000">
        <w:rPr>
          <w:rtl w:val="0"/>
        </w:rPr>
      </w:r>
    </w:p>
    <w:p w:rsidR="00000000" w:rsidDel="00000000" w:rsidP="00000000" w:rsidRDefault="00000000" w:rsidRPr="00000000" w14:paraId="00000023">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12 – Principi di organizzazione dell’EdA</w:t>
      </w:r>
      <w:r w:rsidDel="00000000" w:rsidR="00000000" w:rsidRPr="00000000">
        <w:rPr>
          <w:rtl w:val="0"/>
        </w:rPr>
      </w:r>
    </w:p>
    <w:p w:rsidR="00000000" w:rsidDel="00000000" w:rsidP="00000000" w:rsidRDefault="00000000" w:rsidRPr="00000000" w14:paraId="00000024">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13 – Personale</w:t>
      </w:r>
      <w:r w:rsidDel="00000000" w:rsidR="00000000" w:rsidRPr="00000000">
        <w:rPr>
          <w:rtl w:val="0"/>
        </w:rPr>
      </w:r>
    </w:p>
    <w:p w:rsidR="00000000" w:rsidDel="00000000" w:rsidP="00000000" w:rsidRDefault="00000000" w:rsidRPr="00000000" w14:paraId="00000025">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14 – Dirigenti – Responsabili dei Servizi</w:t>
      </w:r>
      <w:r w:rsidDel="00000000" w:rsidR="00000000" w:rsidRPr="00000000">
        <w:rPr>
          <w:rtl w:val="0"/>
        </w:rPr>
      </w:r>
    </w:p>
    <w:p w:rsidR="00000000" w:rsidDel="00000000" w:rsidP="00000000" w:rsidRDefault="00000000" w:rsidRPr="00000000" w14:paraId="00000026">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15 – Patrimonio</w:t>
      </w:r>
      <w:r w:rsidDel="00000000" w:rsidR="00000000" w:rsidRPr="00000000">
        <w:rPr>
          <w:rtl w:val="0"/>
        </w:rPr>
      </w:r>
    </w:p>
    <w:p w:rsidR="00000000" w:rsidDel="00000000" w:rsidP="00000000" w:rsidRDefault="00000000" w:rsidRPr="00000000" w14:paraId="00000027">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16 - Spese di funzionamento</w:t>
      </w:r>
      <w:r w:rsidDel="00000000" w:rsidR="00000000" w:rsidRPr="00000000">
        <w:rPr>
          <w:rtl w:val="0"/>
        </w:rPr>
      </w:r>
    </w:p>
    <w:p w:rsidR="00000000" w:rsidDel="00000000" w:rsidP="00000000" w:rsidRDefault="00000000" w:rsidRPr="00000000" w14:paraId="00000028">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17 - Contabilità e finanza</w:t>
      </w:r>
      <w:r w:rsidDel="00000000" w:rsidR="00000000" w:rsidRPr="00000000">
        <w:rPr>
          <w:rtl w:val="0"/>
        </w:rPr>
      </w:r>
    </w:p>
    <w:p w:rsidR="00000000" w:rsidDel="00000000" w:rsidP="00000000" w:rsidRDefault="00000000" w:rsidRPr="00000000" w14:paraId="00000029">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IV - Controlli</w:t>
      </w:r>
      <w:r w:rsidDel="00000000" w:rsidR="00000000" w:rsidRPr="00000000">
        <w:rPr>
          <w:rtl w:val="0"/>
        </w:rPr>
      </w:r>
    </w:p>
    <w:p w:rsidR="00000000" w:rsidDel="00000000" w:rsidP="00000000" w:rsidRDefault="00000000" w:rsidRPr="00000000" w14:paraId="0000002A">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18 – Vigilanza e controlli</w:t>
      </w:r>
      <w:r w:rsidDel="00000000" w:rsidR="00000000" w:rsidRPr="00000000">
        <w:rPr>
          <w:rtl w:val="0"/>
        </w:rPr>
      </w:r>
    </w:p>
    <w:p w:rsidR="00000000" w:rsidDel="00000000" w:rsidP="00000000" w:rsidRDefault="00000000" w:rsidRPr="00000000" w14:paraId="0000002B">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19 – Ufficio Tecnico di Controllo</w:t>
      </w:r>
      <w:r w:rsidDel="00000000" w:rsidR="00000000" w:rsidRPr="00000000">
        <w:rPr>
          <w:rtl w:val="0"/>
        </w:rPr>
      </w:r>
    </w:p>
    <w:p w:rsidR="00000000" w:rsidDel="00000000" w:rsidP="00000000" w:rsidRDefault="00000000" w:rsidRPr="00000000" w14:paraId="0000002C">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20 – Controllo delle gestioni in House</w:t>
      </w:r>
      <w:r w:rsidDel="00000000" w:rsidR="00000000" w:rsidRPr="00000000">
        <w:rPr>
          <w:rtl w:val="0"/>
        </w:rPr>
      </w:r>
    </w:p>
    <w:p w:rsidR="00000000" w:rsidDel="00000000" w:rsidP="00000000" w:rsidRDefault="00000000" w:rsidRPr="00000000" w14:paraId="0000002D">
      <w:pPr>
        <w:spacing w:after="159" w:before="280" w:line="276" w:lineRule="auto"/>
        <w:ind w:left="-142" w:firstLine="0"/>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V - Disposizioni finali</w:t>
      </w:r>
      <w:r w:rsidDel="00000000" w:rsidR="00000000" w:rsidRPr="00000000">
        <w:rPr>
          <w:rtl w:val="0"/>
        </w:rPr>
      </w:r>
    </w:p>
    <w:p w:rsidR="00000000" w:rsidDel="00000000" w:rsidP="00000000" w:rsidRDefault="00000000" w:rsidRPr="00000000" w14:paraId="0000002E">
      <w:pPr>
        <w:spacing w:after="159" w:before="280" w:line="276" w:lineRule="auto"/>
        <w:ind w:left="-142" w:firstLine="0"/>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21 - Modifiche statutarie</w:t>
      </w:r>
      <w:r w:rsidDel="00000000" w:rsidR="00000000" w:rsidRPr="00000000">
        <w:rPr>
          <w:rtl w:val="0"/>
        </w:rPr>
      </w:r>
    </w:p>
    <w:p w:rsidR="00000000" w:rsidDel="00000000" w:rsidP="00000000" w:rsidRDefault="00000000" w:rsidRPr="00000000" w14:paraId="0000002F">
      <w:pPr>
        <w:spacing w:after="159" w:before="280" w:line="276" w:lineRule="auto"/>
        <w:ind w:left="-142" w:firstLine="0"/>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Art. 22 - Norma finale di rinvio</w:t>
      </w:r>
      <w:r w:rsidDel="00000000" w:rsidR="00000000" w:rsidRPr="00000000">
        <w:rPr>
          <w:rtl w:val="0"/>
        </w:rPr>
      </w:r>
    </w:p>
    <w:p w:rsidR="00000000" w:rsidDel="00000000" w:rsidP="00000000" w:rsidRDefault="00000000" w:rsidRPr="00000000" w14:paraId="00000030">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ALLEGATI</w:t>
      </w:r>
      <w:r w:rsidDel="00000000" w:rsidR="00000000" w:rsidRPr="00000000">
        <w:rPr>
          <w:rtl w:val="0"/>
        </w:rPr>
      </w:r>
    </w:p>
    <w:p w:rsidR="00000000" w:rsidDel="00000000" w:rsidP="00000000" w:rsidRDefault="00000000" w:rsidRPr="00000000" w14:paraId="00000031">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A – Elenco Comuni Ambito Territoriale Ottimale “Caserta”</w:t>
      </w:r>
      <w:r w:rsidDel="00000000" w:rsidR="00000000" w:rsidRPr="00000000">
        <w:rPr>
          <w:rtl w:val="0"/>
        </w:rPr>
      </w:r>
    </w:p>
    <w:p w:rsidR="00000000" w:rsidDel="00000000" w:rsidP="00000000" w:rsidRDefault="00000000" w:rsidRPr="00000000" w14:paraId="00000032">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B – Norme per l’elezione dei componenti del Consiglio d’Ambito “Caserta”</w:t>
      </w:r>
      <w:r w:rsidDel="00000000" w:rsidR="00000000" w:rsidRPr="00000000">
        <w:rPr>
          <w:rtl w:val="0"/>
        </w:rPr>
      </w:r>
    </w:p>
    <w:p w:rsidR="00000000" w:rsidDel="00000000" w:rsidP="00000000" w:rsidRDefault="00000000" w:rsidRPr="00000000" w14:paraId="00000033">
      <w:pPr>
        <w:spacing w:after="159" w:before="280" w:line="276" w:lineRule="auto"/>
        <w:rPr>
          <w:rFonts w:ascii="Calibri" w:cs="Calibri" w:eastAsia="Calibri" w:hAnsi="Calibri"/>
          <w:color w:val="000000"/>
          <w:sz w:val="22"/>
          <w:szCs w:val="22"/>
        </w:rPr>
      </w:pPr>
      <w:bookmarkStart w:colFirst="0" w:colLast="0" w:name="_gjdgxs" w:id="0"/>
      <w:bookmarkEnd w:id="0"/>
      <w:r w:rsidDel="00000000" w:rsidR="00000000" w:rsidRPr="00000000">
        <w:rPr>
          <w:rFonts w:ascii="Garamond" w:cs="Garamond" w:eastAsia="Garamond" w:hAnsi="Garamond"/>
          <w:color w:val="000000"/>
          <w:rtl w:val="0"/>
        </w:rPr>
        <w:t xml:space="preserve">Allegato C - Suddivisione dei Comuni dell’Ente d’Ambito Territoriale “Caserta” in fasce demografiche</w:t>
      </w:r>
      <w:r w:rsidDel="00000000" w:rsidR="00000000" w:rsidRPr="00000000">
        <w:rPr>
          <w:rtl w:val="0"/>
        </w:rPr>
      </w:r>
    </w:p>
    <w:p w:rsidR="00000000" w:rsidDel="00000000" w:rsidP="00000000" w:rsidRDefault="00000000" w:rsidRPr="00000000" w14:paraId="00000034">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D - Ripartizione dei seggi dell'Ente d’Ambito Territoriale “Caserta”</w:t>
      </w:r>
      <w:r w:rsidDel="00000000" w:rsidR="00000000" w:rsidRPr="00000000">
        <w:rPr>
          <w:rtl w:val="0"/>
        </w:rPr>
      </w:r>
    </w:p>
    <w:p w:rsidR="00000000" w:rsidDel="00000000" w:rsidP="00000000" w:rsidRDefault="00000000" w:rsidRPr="00000000" w14:paraId="00000035">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E – Norme per l’elezione del Presidente dell’Ente d’Ambito</w:t>
      </w:r>
      <w:r w:rsidDel="00000000" w:rsidR="00000000" w:rsidRPr="00000000">
        <w:rPr>
          <w:rtl w:val="0"/>
        </w:rPr>
      </w:r>
    </w:p>
    <w:p w:rsidR="00000000" w:rsidDel="00000000" w:rsidP="00000000" w:rsidRDefault="00000000" w:rsidRPr="00000000" w14:paraId="00000036">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F - Schema di contratto del Direttore Generale</w:t>
      </w:r>
      <w:r w:rsidDel="00000000" w:rsidR="00000000" w:rsidRPr="00000000">
        <w:rPr>
          <w:rtl w:val="0"/>
        </w:rPr>
      </w:r>
    </w:p>
    <w:p w:rsidR="00000000" w:rsidDel="00000000" w:rsidP="00000000" w:rsidRDefault="00000000" w:rsidRPr="00000000" w14:paraId="00000037">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Allegato G - Individuazione dell'ATO CASERTA</w:t>
      </w:r>
      <w:r w:rsidDel="00000000" w:rsidR="00000000" w:rsidRPr="00000000">
        <w:rPr>
          <w:rtl w:val="0"/>
        </w:rPr>
      </w:r>
    </w:p>
    <w:p w:rsidR="00000000" w:rsidDel="00000000" w:rsidP="00000000" w:rsidRDefault="00000000" w:rsidRPr="00000000" w14:paraId="00000038">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9">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A">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B">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C">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D">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E">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F">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0">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1">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2">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3">
      <w:pPr>
        <w:spacing w:after="240" w:before="280" w:line="276"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4">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 – Disposizioni preliminari e generali</w:t>
      </w:r>
      <w:r w:rsidDel="00000000" w:rsidR="00000000" w:rsidRPr="00000000">
        <w:rPr>
          <w:rtl w:val="0"/>
        </w:rPr>
      </w:r>
    </w:p>
    <w:p w:rsidR="00000000" w:rsidDel="00000000" w:rsidP="00000000" w:rsidRDefault="00000000" w:rsidRPr="00000000" w14:paraId="00000045">
      <w:pPr>
        <w:spacing w:after="159" w:before="280" w:line="276" w:lineRule="auto"/>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 – Ente d’Ambito - Finalità</w:t>
      </w:r>
      <w:r w:rsidDel="00000000" w:rsidR="00000000" w:rsidRPr="00000000">
        <w:rPr>
          <w:rtl w:val="0"/>
        </w:rPr>
      </w:r>
    </w:p>
    <w:p w:rsidR="00000000" w:rsidDel="00000000" w:rsidP="00000000" w:rsidRDefault="00000000" w:rsidRPr="00000000" w14:paraId="00000046">
      <w:pPr>
        <w:numPr>
          <w:ilvl w:val="0"/>
          <w:numId w:val="18"/>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presente Statuto disciplina la costituzione dell’Ente d’Ambito, le modalità di elezione e le funzioni degli organi dell’Ente, l’organizzazione interna ed i controlli sulla gestione del servizio.</w:t>
      </w:r>
      <w:r w:rsidDel="00000000" w:rsidR="00000000" w:rsidRPr="00000000">
        <w:rPr>
          <w:rtl w:val="0"/>
        </w:rPr>
      </w:r>
    </w:p>
    <w:p w:rsidR="00000000" w:rsidDel="00000000" w:rsidP="00000000" w:rsidRDefault="00000000" w:rsidRPr="00000000" w14:paraId="00000047">
      <w:pPr>
        <w:numPr>
          <w:ilvl w:val="0"/>
          <w:numId w:val="1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 Ente d’Ambito per il servizio di gestione integrata dei rifiuti urbani “ATO CASERTA”, di seguito denominato anche solo EDA, istituito ai sensi dell’articolo 25, co.3 della legge regionale 26 maggio 2016 n. 14 (</w:t>
      </w:r>
      <w:hyperlink r:id="rId7">
        <w:r w:rsidDel="00000000" w:rsidR="00000000" w:rsidRPr="00000000">
          <w:rPr>
            <w:rFonts w:ascii="Garamond" w:cs="Garamond" w:eastAsia="Garamond" w:hAnsi="Garamond"/>
            <w:i w:val="1"/>
            <w:color w:val="000000"/>
            <w:rtl w:val="0"/>
          </w:rPr>
          <w:t xml:space="preserve">Norme di attuazione della disciplina europea e nazionale in materia di rifiuti</w:t>
        </w:r>
      </w:hyperlink>
      <w:r w:rsidDel="00000000" w:rsidR="00000000" w:rsidRPr="00000000">
        <w:rPr>
          <w:rFonts w:ascii="Garamond" w:cs="Garamond" w:eastAsia="Garamond" w:hAnsi="Garamond"/>
          <w:i w:val="1"/>
          <w:color w:val="000000"/>
          <w:rtl w:val="0"/>
        </w:rPr>
        <w:t xml:space="preserve"> e dell’economia circolare)</w:t>
      </w:r>
      <w:r w:rsidDel="00000000" w:rsidR="00000000" w:rsidRPr="00000000">
        <w:rPr>
          <w:rFonts w:ascii="Garamond" w:cs="Garamond" w:eastAsia="Garamond" w:hAnsi="Garamond"/>
          <w:color w:val="000000"/>
          <w:rtl w:val="0"/>
        </w:rPr>
        <w:t xml:space="preserve"> è un ente rappresentativo dei Comuni appartenenti</w:t>
      </w:r>
      <w:r w:rsidDel="00000000" w:rsidR="00000000" w:rsidRPr="00000000">
        <w:rPr>
          <w:rFonts w:ascii="Garamond" w:cs="Garamond" w:eastAsia="Garamond" w:hAnsi="Garamond"/>
          <w:i w:val="1"/>
          <w:color w:val="000000"/>
          <w:rtl w:val="0"/>
        </w:rPr>
        <w:t xml:space="preserve"> </w:t>
      </w:r>
      <w:r w:rsidDel="00000000" w:rsidR="00000000" w:rsidRPr="00000000">
        <w:rPr>
          <w:rFonts w:ascii="Garamond" w:cs="Garamond" w:eastAsia="Garamond" w:hAnsi="Garamond"/>
          <w:color w:val="000000"/>
          <w:rtl w:val="0"/>
        </w:rPr>
        <w:t xml:space="preserve">all’Ambito Territoriale Ottimale – ATO “CASERTA”, come risulta individuato dall’articolo 23, comma 1, lettera d), della Legge Regione Campania 14/2016.</w:t>
      </w:r>
      <w:r w:rsidDel="00000000" w:rsidR="00000000" w:rsidRPr="00000000">
        <w:rPr>
          <w:rtl w:val="0"/>
        </w:rPr>
      </w:r>
    </w:p>
    <w:p w:rsidR="00000000" w:rsidDel="00000000" w:rsidP="00000000" w:rsidRDefault="00000000" w:rsidRPr="00000000" w14:paraId="00000048">
      <w:pPr>
        <w:numPr>
          <w:ilvl w:val="0"/>
          <w:numId w:val="1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 fatto obbligo ai comuni della Campania, ai sensi dell’Art. 25 comma 1 della L.R.. n. 14/2016, di aderire all’EdA dell’Ambito Territoriale Ottimale in cui ricade il rispettivo territorio, per l’esercizio in forma associata delle rispettive funzioni in materia di gestione del ciclo dei rifiuti, in conformità a quanto disciplinato dalla legge regionale e dal Decreto Legislativo n. 152/2006.</w:t>
      </w:r>
      <w:r w:rsidDel="00000000" w:rsidR="00000000" w:rsidRPr="00000000">
        <w:rPr>
          <w:rtl w:val="0"/>
        </w:rPr>
      </w:r>
    </w:p>
    <w:p w:rsidR="00000000" w:rsidDel="00000000" w:rsidP="00000000" w:rsidRDefault="00000000" w:rsidRPr="00000000" w14:paraId="00000049">
      <w:pPr>
        <w:numPr>
          <w:ilvl w:val="0"/>
          <w:numId w:val="1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L’Ente d’Ambito è il soggetto di governo del ciclo integrato dei rifiuti in ciascun ATO in ossequio ai principi di efficienza, efficacia ed economicità. Ha personalità giuridica di diritto pubblico ed è dotato di autonomia organizzativa, amministrativa e contabile.</w:t>
      </w:r>
      <w:r w:rsidDel="00000000" w:rsidR="00000000" w:rsidRPr="00000000">
        <w:rPr>
          <w:rtl w:val="0"/>
        </w:rPr>
      </w:r>
    </w:p>
    <w:p w:rsidR="00000000" w:rsidDel="00000000" w:rsidP="00000000" w:rsidRDefault="00000000" w:rsidRPr="00000000" w14:paraId="0000004A">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Art.2 – Durata e Sede.</w:t>
      </w:r>
      <w:r w:rsidDel="00000000" w:rsidR="00000000" w:rsidRPr="00000000">
        <w:rPr>
          <w:rtl w:val="0"/>
        </w:rPr>
      </w:r>
    </w:p>
    <w:p w:rsidR="00000000" w:rsidDel="00000000" w:rsidP="00000000" w:rsidRDefault="00000000" w:rsidRPr="00000000" w14:paraId="0000004B">
      <w:pPr>
        <w:numPr>
          <w:ilvl w:val="0"/>
          <w:numId w:val="19"/>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L’Ente d’Ambito è costituito a tempo indeterminato.</w:t>
      </w:r>
      <w:r w:rsidDel="00000000" w:rsidR="00000000" w:rsidRPr="00000000">
        <w:rPr>
          <w:rtl w:val="0"/>
        </w:rPr>
      </w:r>
    </w:p>
    <w:p w:rsidR="00000000" w:rsidDel="00000000" w:rsidP="00000000" w:rsidRDefault="00000000" w:rsidRPr="00000000" w14:paraId="0000004C">
      <w:pPr>
        <w:numPr>
          <w:ilvl w:val="0"/>
          <w:numId w:val="1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L’Ente d’Ambito ha sede legale nel Comune di SANTA MARIA CAPUA VETERE, presso la Casa Comunale. Il cambiamento della sede legale è deliberato dal Consiglio d’Ambito.</w:t>
      </w:r>
      <w:r w:rsidDel="00000000" w:rsidR="00000000" w:rsidRPr="00000000">
        <w:rPr>
          <w:rtl w:val="0"/>
        </w:rPr>
      </w:r>
    </w:p>
    <w:p w:rsidR="00000000" w:rsidDel="00000000" w:rsidP="00000000" w:rsidRDefault="00000000" w:rsidRPr="00000000" w14:paraId="0000004D">
      <w:pPr>
        <w:numPr>
          <w:ilvl w:val="0"/>
          <w:numId w:val="1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 struttura operativa può essere organizzata per articolazioni territoriali.</w:t>
      </w:r>
      <w:r w:rsidDel="00000000" w:rsidR="00000000" w:rsidRPr="00000000">
        <w:rPr>
          <w:rtl w:val="0"/>
        </w:rPr>
      </w:r>
    </w:p>
    <w:p w:rsidR="00000000" w:rsidDel="00000000" w:rsidP="00000000" w:rsidRDefault="00000000" w:rsidRPr="00000000" w14:paraId="0000004E">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Art.3 – Competenze e Funzioni</w:t>
      </w:r>
      <w:r w:rsidDel="00000000" w:rsidR="00000000" w:rsidRPr="00000000">
        <w:rPr>
          <w:rtl w:val="0"/>
        </w:rPr>
      </w:r>
    </w:p>
    <w:p w:rsidR="00000000" w:rsidDel="00000000" w:rsidP="00000000" w:rsidRDefault="00000000" w:rsidRPr="00000000" w14:paraId="0000004F">
      <w:pPr>
        <w:numPr>
          <w:ilvl w:val="0"/>
          <w:numId w:val="20"/>
        </w:numPr>
        <w:spacing w:after="159" w:before="280" w:line="276" w:lineRule="auto"/>
        <w:ind w:left="720" w:hanging="360"/>
        <w:jc w:val="both"/>
        <w:rPr>
          <w:color w:val="000000"/>
        </w:rPr>
      </w:pPr>
      <w:r w:rsidDel="00000000" w:rsidR="00000000" w:rsidRPr="00000000">
        <w:rPr>
          <w:rFonts w:ascii="Garamond" w:cs="Garamond" w:eastAsia="Garamond" w:hAnsi="Garamond"/>
          <w:color w:val="000000"/>
          <w:rtl w:val="0"/>
        </w:rPr>
        <w:t xml:space="preserve">L’Ente d’Ambito, ai sensi dell’art. 26 della L.R. n. 14/2016, nell’ambito delle competenze di pianificazione, programmazione, organizzazione e controllo sulle attività di gestione del ciclo integrato dei rifiuti, svolge le seguenti funzioni:</w:t>
      </w:r>
      <w:r w:rsidDel="00000000" w:rsidR="00000000" w:rsidRPr="00000000">
        <w:rPr>
          <w:rtl w:val="0"/>
        </w:rPr>
      </w:r>
    </w:p>
    <w:p w:rsidR="00000000" w:rsidDel="00000000" w:rsidP="00000000" w:rsidRDefault="00000000" w:rsidRPr="00000000" w14:paraId="00000050">
      <w:pPr>
        <w:numPr>
          <w:ilvl w:val="0"/>
          <w:numId w:val="1"/>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predispone, adotta, approva ed aggiorna il Piano d'Ambito in coerenza con gli indirizzi emanati dalla Regione e con le previsioni del PRGRU;</w:t>
      </w:r>
      <w:r w:rsidDel="00000000" w:rsidR="00000000" w:rsidRPr="00000000">
        <w:rPr>
          <w:rtl w:val="0"/>
        </w:rPr>
      </w:r>
    </w:p>
    <w:p w:rsidR="00000000" w:rsidDel="00000000" w:rsidP="00000000" w:rsidRDefault="00000000" w:rsidRPr="00000000" w14:paraId="00000051">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ripartisce, se necessario al perseguimento di economie di scala e di efficienza del servizio, il territorio dell’ATO in SAD (Sub Ambiti Distrettuali);</w:t>
      </w:r>
      <w:r w:rsidDel="00000000" w:rsidR="00000000" w:rsidRPr="00000000">
        <w:rPr>
          <w:rtl w:val="0"/>
        </w:rPr>
      </w:r>
    </w:p>
    <w:p w:rsidR="00000000" w:rsidDel="00000000" w:rsidP="00000000" w:rsidRDefault="00000000" w:rsidRPr="00000000" w14:paraId="00000052">
      <w:pPr>
        <w:numPr>
          <w:ilvl w:val="0"/>
          <w:numId w:val="1"/>
        </w:numPr>
        <w:shd w:fill="ffffff" w:val="clear"/>
        <w:spacing w:after="159" w:before="0" w:line="276" w:lineRule="auto"/>
        <w:ind w:left="720" w:hanging="360"/>
        <w:jc w:val="both"/>
        <w:rPr>
          <w:rFonts w:ascii="Calibri" w:cs="Calibri" w:eastAsia="Calibri" w:hAnsi="Calibri"/>
          <w:color w:val="000000"/>
          <w:sz w:val="22"/>
          <w:szCs w:val="22"/>
        </w:rPr>
      </w:pPr>
      <w:bookmarkStart w:colFirst="0" w:colLast="0" w:name="_30j0zll" w:id="1"/>
      <w:bookmarkEnd w:id="1"/>
      <w:r w:rsidDel="00000000" w:rsidR="00000000" w:rsidRPr="00000000">
        <w:rPr>
          <w:rFonts w:ascii="Garamond" w:cs="Garamond" w:eastAsia="Garamond" w:hAnsi="Garamond"/>
          <w:color w:val="00000a"/>
          <w:highlight w:val="white"/>
          <w:rtl w:val="0"/>
        </w:rPr>
        <w:t xml:space="preserve">ai sensi dell’articolo 202 del Decreto Legislativo 152/2006 individua il soggetto gestore e affida il servizio di gestione integrata dei rifiuti all’interno dell’ATO o di ciascun Sub Ambito Distrettuale, </w:t>
      </w:r>
      <w:r w:rsidDel="00000000" w:rsidR="00000000" w:rsidRPr="00000000">
        <w:rPr>
          <w:rFonts w:ascii="Garamond" w:cs="Garamond" w:eastAsia="Garamond" w:hAnsi="Garamond"/>
          <w:color w:val="000000"/>
          <w:highlight w:val="white"/>
          <w:rtl w:val="0"/>
        </w:rPr>
        <w:t xml:space="preserve">utilizzando per la predisposizione degli atti di gara necessari le linee guida e gli schemi tipo predisposti dalla Regione in conformità alle norme vigenti;</w:t>
      </w:r>
      <w:r w:rsidDel="00000000" w:rsidR="00000000" w:rsidRPr="00000000">
        <w:rPr>
          <w:rtl w:val="0"/>
        </w:rPr>
      </w:r>
    </w:p>
    <w:p w:rsidR="00000000" w:rsidDel="00000000" w:rsidP="00000000" w:rsidRDefault="00000000" w:rsidRPr="00000000" w14:paraId="00000053">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definisce i livelli qualitativi e quantitativi delle prestazioni e ne indica i relativi standard;</w:t>
      </w:r>
      <w:r w:rsidDel="00000000" w:rsidR="00000000" w:rsidRPr="00000000">
        <w:rPr>
          <w:rtl w:val="0"/>
        </w:rPr>
      </w:r>
    </w:p>
    <w:p w:rsidR="00000000" w:rsidDel="00000000" w:rsidP="00000000" w:rsidRDefault="00000000" w:rsidRPr="00000000" w14:paraId="00000054">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definisce gli obblighi di servizio pubblico;</w:t>
      </w:r>
      <w:r w:rsidDel="00000000" w:rsidR="00000000" w:rsidRPr="00000000">
        <w:rPr>
          <w:rtl w:val="0"/>
        </w:rPr>
      </w:r>
    </w:p>
    <w:p w:rsidR="00000000" w:rsidDel="00000000" w:rsidP="00000000" w:rsidRDefault="00000000" w:rsidRPr="00000000" w14:paraId="00000055">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determina la tariffa d’ambito o di ciascun Sub Ambito distrettuale, individuando per ogni Comune la misura della tariffa dovuta, tenuto conto dei servizi d’ambito resi, della specifica organizzazione del servizio, delle azioni virtuose, delle politiche di prevenzione, riutilizzo, delle percentuali di raccolta differenziata nonché della qualità della raccolta, da valutare secondo i parametri stabiliti dalle linee guida di cui all’articolo 9 comma 1, lettera i) della L.R.. 14/2016;</w:t>
      </w:r>
      <w:r w:rsidDel="00000000" w:rsidR="00000000" w:rsidRPr="00000000">
        <w:rPr>
          <w:rtl w:val="0"/>
        </w:rPr>
      </w:r>
    </w:p>
    <w:p w:rsidR="00000000" w:rsidDel="00000000" w:rsidP="00000000" w:rsidRDefault="00000000" w:rsidRPr="00000000" w14:paraId="00000056">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in base a specifiche esigenze tecniche, organizzative e logistiche, può autorizzare, nel rispetto dei principi di economicità ed efficienza, accordi o intese fra singoli Comuni ricompresi nei sub-Ambiti; </w:t>
      </w:r>
      <w:r w:rsidDel="00000000" w:rsidR="00000000" w:rsidRPr="00000000">
        <w:rPr>
          <w:rtl w:val="0"/>
        </w:rPr>
      </w:r>
    </w:p>
    <w:p w:rsidR="00000000" w:rsidDel="00000000" w:rsidP="00000000" w:rsidRDefault="00000000" w:rsidRPr="00000000" w14:paraId="00000057">
      <w:pPr>
        <w:numPr>
          <w:ilvl w:val="0"/>
          <w:numId w:val="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svolge ogni altra funzione e competenza prevista dal decreto legislativo 152/2006 e dalla L.R. 14/2016. </w:t>
      </w:r>
      <w:r w:rsidDel="00000000" w:rsidR="00000000" w:rsidRPr="00000000">
        <w:rPr>
          <w:rtl w:val="0"/>
        </w:rPr>
      </w:r>
    </w:p>
    <w:p w:rsidR="00000000" w:rsidDel="00000000" w:rsidP="00000000" w:rsidRDefault="00000000" w:rsidRPr="00000000" w14:paraId="00000058">
      <w:pPr>
        <w:numPr>
          <w:ilvl w:val="0"/>
          <w:numId w:val="2"/>
        </w:numPr>
        <w:spacing w:after="159" w:before="280" w:line="276" w:lineRule="auto"/>
        <w:ind w:left="720" w:hanging="360"/>
        <w:jc w:val="both"/>
        <w:rPr>
          <w:color w:val="000000"/>
        </w:rPr>
      </w:pPr>
      <w:r w:rsidDel="00000000" w:rsidR="00000000" w:rsidRPr="00000000">
        <w:rPr>
          <w:rFonts w:ascii="Garamond" w:cs="Garamond" w:eastAsia="Garamond" w:hAnsi="Garamond"/>
          <w:color w:val="000000"/>
          <w:rtl w:val="0"/>
        </w:rPr>
        <w:t xml:space="preserve">L’Ente d’Ambito, nell’esercizio delle funzioni di cui al comma 1, garantisce efficienza, efficacia, economicità e trasparenza nella gestione dei rifiuti urbani, anche attraverso il superamento della frammentazione della gestione all’interno dell’Ambito di competenza e promuove ogni azione utile, al fine di contribuire al conseguimento degli obiettivi individuati all’art. 6 della L.R. n.14/2016; </w:t>
      </w:r>
      <w:r w:rsidDel="00000000" w:rsidR="00000000" w:rsidRPr="00000000">
        <w:rPr>
          <w:rtl w:val="0"/>
        </w:rPr>
      </w:r>
    </w:p>
    <w:p w:rsidR="00000000" w:rsidDel="00000000" w:rsidP="00000000" w:rsidRDefault="00000000" w:rsidRPr="00000000" w14:paraId="00000059">
      <w:pPr>
        <w:numPr>
          <w:ilvl w:val="0"/>
          <w:numId w:val="2"/>
        </w:numPr>
        <w:spacing w:after="159" w:before="0" w:line="276" w:lineRule="auto"/>
        <w:ind w:left="720" w:hanging="360"/>
        <w:jc w:val="both"/>
        <w:rPr>
          <w:color w:val="000000"/>
        </w:rPr>
      </w:pPr>
      <w:r w:rsidDel="00000000" w:rsidR="00000000" w:rsidRPr="00000000">
        <w:rPr>
          <w:rFonts w:ascii="Garamond" w:cs="Garamond" w:eastAsia="Garamond" w:hAnsi="Garamond"/>
          <w:color w:val="000000"/>
          <w:rtl w:val="0"/>
        </w:rPr>
        <w:t xml:space="preserve">L’Ente d’Ambito si dota di strumenti idonei a monitorare e vigilare sull’efficienza e sull’efficacia dei servizi di gestione dei rifiuti urbani in attuazione dei contenuti del contratto di servizio e nel rispetto dei contenuti del piano regionale dei rifiuti di cui all’articolo 11 della L.R.n. 14/2016.</w:t>
      </w:r>
      <w:r w:rsidDel="00000000" w:rsidR="00000000" w:rsidRPr="00000000">
        <w:rPr>
          <w:rtl w:val="0"/>
        </w:rPr>
      </w:r>
    </w:p>
    <w:p w:rsidR="00000000" w:rsidDel="00000000" w:rsidP="00000000" w:rsidRDefault="00000000" w:rsidRPr="00000000" w14:paraId="0000005A">
      <w:pPr>
        <w:numPr>
          <w:ilvl w:val="0"/>
          <w:numId w:val="2"/>
        </w:numPr>
        <w:spacing w:after="159" w:before="0" w:line="276" w:lineRule="auto"/>
        <w:ind w:left="720" w:hanging="360"/>
        <w:jc w:val="both"/>
        <w:rPr>
          <w:color w:val="000000"/>
        </w:rPr>
      </w:pPr>
      <w:r w:rsidDel="00000000" w:rsidR="00000000" w:rsidRPr="00000000">
        <w:rPr>
          <w:rFonts w:ascii="Garamond" w:cs="Garamond" w:eastAsia="Garamond" w:hAnsi="Garamond"/>
          <w:color w:val="000000"/>
          <w:rtl w:val="0"/>
        </w:rPr>
        <w:t xml:space="preserve">L’Ente d’Ambito, in conformità alle norme e ai principi comunitari, alla L.R. 14/2016 ed alle ulteriori direttive regionali, anche con misure premiali sul regime tariffario, promuove azioni volte ad incentivare i Comuni e l’utenza:</w:t>
      </w:r>
      <w:r w:rsidDel="00000000" w:rsidR="00000000" w:rsidRPr="00000000">
        <w:rPr>
          <w:rtl w:val="0"/>
        </w:rPr>
      </w:r>
    </w:p>
    <w:p w:rsidR="00000000" w:rsidDel="00000000" w:rsidP="00000000" w:rsidRDefault="00000000" w:rsidRPr="00000000" w14:paraId="0000005B">
      <w:pPr>
        <w:numPr>
          <w:ilvl w:val="0"/>
          <w:numId w:val="4"/>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 ridurre la produzione dei rifiuti;</w:t>
      </w:r>
      <w:r w:rsidDel="00000000" w:rsidR="00000000" w:rsidRPr="00000000">
        <w:rPr>
          <w:rtl w:val="0"/>
        </w:rPr>
      </w:r>
    </w:p>
    <w:p w:rsidR="00000000" w:rsidDel="00000000" w:rsidP="00000000" w:rsidRDefault="00000000" w:rsidRPr="00000000" w14:paraId="0000005C">
      <w:pPr>
        <w:numPr>
          <w:ilvl w:val="0"/>
          <w:numId w:val="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 sviluppare iniziative di riutilizzo dei beni;</w:t>
      </w:r>
      <w:r w:rsidDel="00000000" w:rsidR="00000000" w:rsidRPr="00000000">
        <w:rPr>
          <w:rtl w:val="0"/>
        </w:rPr>
      </w:r>
    </w:p>
    <w:p w:rsidR="00000000" w:rsidDel="00000000" w:rsidP="00000000" w:rsidRDefault="00000000" w:rsidRPr="00000000" w14:paraId="0000005D">
      <w:pPr>
        <w:numPr>
          <w:ilvl w:val="0"/>
          <w:numId w:val="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ad incrementare gli obiettivi di preparazione per il riutilizzo e ad incrementare gli obiettivi di raccolta differenziata, nel rispetto di quanto previsto nell’art. 6 della l.r. n. 14/2016 e nel PRGRU di cui all’art. 12.</w:t>
      </w:r>
      <w:r w:rsidDel="00000000" w:rsidR="00000000" w:rsidRPr="00000000">
        <w:rPr>
          <w:rtl w:val="0"/>
        </w:rPr>
      </w:r>
    </w:p>
    <w:p w:rsidR="00000000" w:rsidDel="00000000" w:rsidP="00000000" w:rsidRDefault="00000000" w:rsidRPr="00000000" w14:paraId="0000005E">
      <w:pPr>
        <w:numPr>
          <w:ilvl w:val="0"/>
          <w:numId w:val="6"/>
        </w:numPr>
        <w:spacing w:after="159" w:before="280" w:line="276" w:lineRule="auto"/>
        <w:ind w:left="720" w:hanging="360"/>
        <w:jc w:val="both"/>
        <w:rPr>
          <w:color w:val="000000"/>
        </w:rPr>
      </w:pPr>
      <w:r w:rsidDel="00000000" w:rsidR="00000000" w:rsidRPr="00000000">
        <w:rPr>
          <w:rFonts w:ascii="Garamond" w:cs="Garamond" w:eastAsia="Garamond" w:hAnsi="Garamond"/>
          <w:color w:val="000000"/>
          <w:rtl w:val="0"/>
        </w:rPr>
        <w:t xml:space="preserve">L’Ente d’Ambito, su proposta dell’ORGR (Osservatorio Regionale sulla gestione dei rifiuti), ai sensi dell’art. 21 della L.R. n. 14/2016, adotta la carta dei diritti e dei doveri dell'utente ed assicura, altresì, il rispetto da parte del soggetto gestore degli standard della qualità del servizio agli utenti previsto nella carta dei servizi. </w:t>
      </w:r>
      <w:r w:rsidDel="00000000" w:rsidR="00000000" w:rsidRPr="00000000">
        <w:rPr>
          <w:rtl w:val="0"/>
        </w:rPr>
      </w:r>
    </w:p>
    <w:p w:rsidR="00000000" w:rsidDel="00000000" w:rsidP="00000000" w:rsidRDefault="00000000" w:rsidRPr="00000000" w14:paraId="0000005F">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60">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61">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62">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63">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Art.4 – Sub Ambiti Distrettuali – SAD</w:t>
      </w:r>
      <w:r w:rsidDel="00000000" w:rsidR="00000000" w:rsidRPr="00000000">
        <w:rPr>
          <w:rtl w:val="0"/>
        </w:rPr>
      </w:r>
    </w:p>
    <w:p w:rsidR="00000000" w:rsidDel="00000000" w:rsidP="00000000" w:rsidRDefault="00000000" w:rsidRPr="00000000" w14:paraId="00000064">
      <w:pPr>
        <w:numPr>
          <w:ilvl w:val="0"/>
          <w:numId w:val="9"/>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L’ATO di “ CASERTA” può essere articolato in aree omogenee denominate Sub Ambiti Distrettuali (SAD), ai sensi dell’articolo 24 della l.r. 14/2016, con riferimento ai criteri di ottimizzazione del ciclo o di suoi segmenti funzionali, in conformità a criteri e parametri indicati nel Piano regionale di gestione dei rifiuti ai sensi dell’articolo 200 commi 1 e 7 del decreto legislativo 152/2006, per consentire una maggiore efficienza della gestione e qualità del servizio all’utenza.</w:t>
      </w:r>
      <w:r w:rsidDel="00000000" w:rsidR="00000000" w:rsidRPr="00000000">
        <w:rPr>
          <w:rtl w:val="0"/>
        </w:rPr>
      </w:r>
    </w:p>
    <w:p w:rsidR="00000000" w:rsidDel="00000000" w:rsidP="00000000" w:rsidRDefault="00000000" w:rsidRPr="00000000" w14:paraId="00000065">
      <w:pPr>
        <w:numPr>
          <w:ilvl w:val="0"/>
          <w:numId w:val="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comuni interessati a costituirsi in SAD, possono fare richiesta motivata indirizzata al Consiglio d’Ambito che sulla base di un disciplinare che descrive le modalità e le procedure, effettua l’istruttoria per l’eventuale autorizzazione. In caso di diniego all’autorizzazione, l’Ente d’Ambito è tenuto a darne motivazione supportata con dati tecnici oggettivi.</w:t>
      </w:r>
      <w:r w:rsidDel="00000000" w:rsidR="00000000" w:rsidRPr="00000000">
        <w:rPr>
          <w:rtl w:val="0"/>
        </w:rPr>
      </w:r>
    </w:p>
    <w:p w:rsidR="00000000" w:rsidDel="00000000" w:rsidP="00000000" w:rsidRDefault="00000000" w:rsidRPr="00000000" w14:paraId="00000066">
      <w:pPr>
        <w:numPr>
          <w:ilvl w:val="0"/>
          <w:numId w:val="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Comune di </w:t>
      </w:r>
      <w:r w:rsidDel="00000000" w:rsidR="00000000" w:rsidRPr="00000000">
        <w:rPr>
          <w:rFonts w:ascii="Garamond" w:cs="Garamond" w:eastAsia="Garamond" w:hAnsi="Garamond"/>
          <w:color w:val="000000"/>
          <w:highlight w:val="white"/>
          <w:rtl w:val="0"/>
        </w:rPr>
        <w:t xml:space="preserve">CASERTA, capoluogo</w:t>
      </w:r>
      <w:r w:rsidDel="00000000" w:rsidR="00000000" w:rsidRPr="00000000">
        <w:rPr>
          <w:rFonts w:ascii="Garamond" w:cs="Garamond" w:eastAsia="Garamond" w:hAnsi="Garamond"/>
          <w:color w:val="000000"/>
          <w:rtl w:val="0"/>
        </w:rPr>
        <w:t xml:space="preserve"> di provincia, con comunicazione inoltrata al Consiglio d’Ambito che ne prende atto, può chiedere di costituirsi in SAD, così come previsto dall’art.24 comma 6 della l.r. 14/2016.</w:t>
      </w:r>
      <w:r w:rsidDel="00000000" w:rsidR="00000000" w:rsidRPr="00000000">
        <w:rPr>
          <w:rtl w:val="0"/>
        </w:rPr>
      </w:r>
    </w:p>
    <w:p w:rsidR="00000000" w:rsidDel="00000000" w:rsidP="00000000" w:rsidRDefault="00000000" w:rsidRPr="00000000" w14:paraId="00000067">
      <w:pPr>
        <w:numPr>
          <w:ilvl w:val="0"/>
          <w:numId w:val="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Ove si rende necessario e/o opportuno ai fini dell’organizzazione del ciclo, o di suoi segmenti funzionali, l’Ente d’Ambito può stipulare apposite convenzioni ex art. 30 del d.lgs. 267/2000 con Comuni singoli e/o partecipanti al SAD. </w:t>
      </w:r>
      <w:r w:rsidDel="00000000" w:rsidR="00000000" w:rsidRPr="00000000">
        <w:rPr>
          <w:rtl w:val="0"/>
        </w:rPr>
      </w:r>
    </w:p>
    <w:p w:rsidR="00000000" w:rsidDel="00000000" w:rsidP="00000000" w:rsidRDefault="00000000" w:rsidRPr="00000000" w14:paraId="00000068">
      <w:pPr>
        <w:numPr>
          <w:ilvl w:val="0"/>
          <w:numId w:val="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comuni che costituisco i SAD conservano la rappresentanza in seno al Consiglio d’Ambito determinata dall’elezione.</w:t>
      </w:r>
      <w:r w:rsidDel="00000000" w:rsidR="00000000" w:rsidRPr="00000000">
        <w:rPr>
          <w:rtl w:val="0"/>
        </w:rPr>
      </w:r>
    </w:p>
    <w:p w:rsidR="00000000" w:rsidDel="00000000" w:rsidP="00000000" w:rsidRDefault="00000000" w:rsidRPr="00000000" w14:paraId="00000069">
      <w:pPr>
        <w:spacing w:after="159" w:before="280" w:line="276" w:lineRule="auto"/>
        <w:ind w:left="720" w:firstLine="0"/>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II – Organi di Governo</w:t>
      </w:r>
      <w:r w:rsidDel="00000000" w:rsidR="00000000" w:rsidRPr="00000000">
        <w:rPr>
          <w:rtl w:val="0"/>
        </w:rPr>
      </w:r>
    </w:p>
    <w:p w:rsidR="00000000" w:rsidDel="00000000" w:rsidP="00000000" w:rsidRDefault="00000000" w:rsidRPr="00000000" w14:paraId="0000006A">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Art.5 – Organi dell’Ente d’Ambito</w:t>
      </w:r>
      <w:r w:rsidDel="00000000" w:rsidR="00000000" w:rsidRPr="00000000">
        <w:rPr>
          <w:rtl w:val="0"/>
        </w:rPr>
      </w:r>
    </w:p>
    <w:p w:rsidR="00000000" w:rsidDel="00000000" w:rsidP="00000000" w:rsidRDefault="00000000" w:rsidRPr="00000000" w14:paraId="0000006B">
      <w:pPr>
        <w:numPr>
          <w:ilvl w:val="0"/>
          <w:numId w:val="12"/>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Sono organi dell’Ente d’Ambito: </w:t>
      </w:r>
      <w:r w:rsidDel="00000000" w:rsidR="00000000" w:rsidRPr="00000000">
        <w:rPr>
          <w:rtl w:val="0"/>
        </w:rPr>
      </w:r>
    </w:p>
    <w:p w:rsidR="00000000" w:rsidDel="00000000" w:rsidP="00000000" w:rsidRDefault="00000000" w:rsidRPr="00000000" w14:paraId="0000006C">
      <w:pPr>
        <w:numPr>
          <w:ilvl w:val="1"/>
          <w:numId w:val="7"/>
        </w:numPr>
        <w:spacing w:after="159" w:before="28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Presidente;</w:t>
      </w:r>
      <w:r w:rsidDel="00000000" w:rsidR="00000000" w:rsidRPr="00000000">
        <w:rPr>
          <w:rtl w:val="0"/>
        </w:rPr>
      </w:r>
    </w:p>
    <w:p w:rsidR="00000000" w:rsidDel="00000000" w:rsidP="00000000" w:rsidRDefault="00000000" w:rsidRPr="00000000" w14:paraId="0000006D">
      <w:pPr>
        <w:numPr>
          <w:ilvl w:val="1"/>
          <w:numId w:val="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w:t>
      </w:r>
      <w:r w:rsidDel="00000000" w:rsidR="00000000" w:rsidRPr="00000000">
        <w:rPr>
          <w:rtl w:val="0"/>
        </w:rPr>
      </w:r>
    </w:p>
    <w:p w:rsidR="00000000" w:rsidDel="00000000" w:rsidP="00000000" w:rsidRDefault="00000000" w:rsidRPr="00000000" w14:paraId="0000006E">
      <w:pPr>
        <w:numPr>
          <w:ilvl w:val="1"/>
          <w:numId w:val="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l’Assemblea dei sindaci;</w:t>
      </w:r>
      <w:r w:rsidDel="00000000" w:rsidR="00000000" w:rsidRPr="00000000">
        <w:rPr>
          <w:rtl w:val="0"/>
        </w:rPr>
      </w:r>
    </w:p>
    <w:p w:rsidR="00000000" w:rsidDel="00000000" w:rsidP="00000000" w:rsidRDefault="00000000" w:rsidRPr="00000000" w14:paraId="0000006F">
      <w:pPr>
        <w:numPr>
          <w:ilvl w:val="1"/>
          <w:numId w:val="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Direttore generale; </w:t>
      </w:r>
      <w:r w:rsidDel="00000000" w:rsidR="00000000" w:rsidRPr="00000000">
        <w:rPr>
          <w:rtl w:val="0"/>
        </w:rPr>
      </w:r>
    </w:p>
    <w:p w:rsidR="00000000" w:rsidDel="00000000" w:rsidP="00000000" w:rsidRDefault="00000000" w:rsidRPr="00000000" w14:paraId="00000070">
      <w:pPr>
        <w:numPr>
          <w:ilvl w:val="1"/>
          <w:numId w:val="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Collegio dei revisori dei conti.</w:t>
      </w:r>
      <w:r w:rsidDel="00000000" w:rsidR="00000000" w:rsidRPr="00000000">
        <w:rPr>
          <w:rtl w:val="0"/>
        </w:rPr>
      </w:r>
    </w:p>
    <w:p w:rsidR="00000000" w:rsidDel="00000000" w:rsidP="00000000" w:rsidRDefault="00000000" w:rsidRPr="00000000" w14:paraId="00000071">
      <w:pPr>
        <w:numPr>
          <w:ilvl w:val="0"/>
          <w:numId w:val="10"/>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Fatto salvo quanto previsto dalla legge regionale n. 14/2016, all’Ente d’Ambito si applicano le disposizioni di cui al titolo IV della parte I e quelle di cui ai Titoli I, II, III, IV, V, VI e VII della parte II del Decreto Legislativo 18 agosto 2000, n. 267 (Testo unico delle leggi sull'ordinamento degli enti locali).</w:t>
      </w:r>
      <w:r w:rsidDel="00000000" w:rsidR="00000000" w:rsidRPr="00000000">
        <w:rPr>
          <w:rtl w:val="0"/>
        </w:rPr>
      </w:r>
    </w:p>
    <w:p w:rsidR="00000000" w:rsidDel="00000000" w:rsidP="00000000" w:rsidRDefault="00000000" w:rsidRPr="00000000" w14:paraId="00000072">
      <w:pPr>
        <w:numPr>
          <w:ilvl w:val="0"/>
          <w:numId w:val="10"/>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modalità di nomina e revoca degli organi dell'Ente d’Ambito sono stabilite dallo statuto, fatto salvo quanto previsto in fase di primo insediamento del Consiglio d’Ambito dal Titolo V della L.R. n. 14/2016.</w:t>
      </w:r>
      <w:r w:rsidDel="00000000" w:rsidR="00000000" w:rsidRPr="00000000">
        <w:rPr>
          <w:rtl w:val="0"/>
        </w:rPr>
      </w:r>
    </w:p>
    <w:p w:rsidR="00000000" w:rsidDel="00000000" w:rsidP="00000000" w:rsidRDefault="00000000" w:rsidRPr="00000000" w14:paraId="00000073">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Art.6 – Assemblea</w:t>
      </w:r>
      <w:r w:rsidDel="00000000" w:rsidR="00000000" w:rsidRPr="00000000">
        <w:rPr>
          <w:rtl w:val="0"/>
        </w:rPr>
      </w:r>
    </w:p>
    <w:p w:rsidR="00000000" w:rsidDel="00000000" w:rsidP="00000000" w:rsidRDefault="00000000" w:rsidRPr="00000000" w14:paraId="00000074">
      <w:pPr>
        <w:numPr>
          <w:ilvl w:val="0"/>
          <w:numId w:val="13"/>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Sindaci dei Comuni dell’Ambito Territoriale Ottimale “CASERTA” sono membri di diritto dell’Assemblea e possono delegare, di volta in volta, un assessore della propria Giunta o un consigliere comunale alla partecipazione ai lavori dell’Assemblea per ogni singola seduta e con atto scritto. I Commissari nominati dal Prefetto, possono delegare, con atto scritto, un Dirigente o un Responsabile del servizio. Non sono ammesse deleghe permanenti. </w:t>
      </w:r>
      <w:r w:rsidDel="00000000" w:rsidR="00000000" w:rsidRPr="00000000">
        <w:rPr>
          <w:rtl w:val="0"/>
        </w:rPr>
      </w:r>
    </w:p>
    <w:p w:rsidR="00000000" w:rsidDel="00000000" w:rsidP="00000000" w:rsidRDefault="00000000" w:rsidRPr="00000000" w14:paraId="00000075">
      <w:pPr>
        <w:numPr>
          <w:ilvl w:val="0"/>
          <w:numId w:val="1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L’Assemblea dei Sindaci, fatta salva l’ipotesi di cui al comma 2 del successivo art. 7, è convocata mediante avviso scritto contenente l’indicazione del luogo, giorno e ora dell’adunanza, in prima e seconda convocazione, e dei punti all’ordine del giorno, dal Sindaco del Comune con maggior numero di abitanti, ai sensi dell’allegato “A” del presente statuto, fra quelli ricadenti nell’Ambito, che la presiede. In caso di assenza del Presidente, le sue funzioni sono svolte per singola seduta dal Sindaco del Comune con il maggior numero di abitanti presente al momento della valida costituzione dell’assemblea. L’avviso è comunicato a ciascun Sindaco almeno 5 (cinque) giorni prima della seduta con mezzi, anche telematici, che garantiscano la prova dell’avvenuto ricevimento. Nei casi d’urgenza, l’Assemblea può essere convocata dal Presidente 48 (quarantotto) ore prima dell’adunanza con gli stessi mezzi di cui sopra. All’avviso, anche nei casi d’urgenza, devono essere allegati gli atti relativi agli argomenti posti all’ordine del giorno, atti che nello stesso termine sono messi a disposizione dei membri dell’Assemblea presso la sede dell’Ente d’Ambito. Eventuali proposte di modifica agli atti posti all’ordine del giorno dovranno pervenire all’indirizzo di posta elettronica certificata dell’EDA entro 48 ore dalla prima convocazione dell’Assemblea e 24 in caso di urgenza. Il Presidente dell’Assemblea si avvale degli uffici dell’Ente d’Ambito per la redazione del verbale della seduta.</w:t>
      </w:r>
      <w:r w:rsidDel="00000000" w:rsidR="00000000" w:rsidRPr="00000000">
        <w:rPr>
          <w:rtl w:val="0"/>
        </w:rPr>
      </w:r>
    </w:p>
    <w:p w:rsidR="00000000" w:rsidDel="00000000" w:rsidP="00000000" w:rsidRDefault="00000000" w:rsidRPr="00000000" w14:paraId="00000076">
      <w:pPr>
        <w:numPr>
          <w:ilvl w:val="0"/>
          <w:numId w:val="1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 sulla base di un criterio ponderale collegato al peso demografico di cui all’allegato “A” del presente statuto, dispone l’assegnazione di quote percentuali a ciascun comune dell’ATO al fine di comporre il quorum utile alla validità delle sedute dell’Assemblea. </w:t>
      </w:r>
      <w:r w:rsidDel="00000000" w:rsidR="00000000" w:rsidRPr="00000000">
        <w:rPr>
          <w:rtl w:val="0"/>
        </w:rPr>
      </w:r>
    </w:p>
    <w:p w:rsidR="00000000" w:rsidDel="00000000" w:rsidP="00000000" w:rsidRDefault="00000000" w:rsidRPr="00000000" w14:paraId="00000077">
      <w:pPr>
        <w:numPr>
          <w:ilvl w:val="0"/>
          <w:numId w:val="13"/>
        </w:numPr>
        <w:spacing w:after="159" w:before="0" w:line="276" w:lineRule="auto"/>
        <w:ind w:left="720" w:hanging="360"/>
        <w:jc w:val="both"/>
        <w:rPr>
          <w:color w:val="000000"/>
        </w:rPr>
      </w:pPr>
      <w:r w:rsidDel="00000000" w:rsidR="00000000" w:rsidRPr="00000000">
        <w:rPr>
          <w:rFonts w:ascii="Garamond" w:cs="Garamond" w:eastAsia="Garamond" w:hAnsi="Garamond"/>
          <w:color w:val="000000"/>
          <w:rtl w:val="0"/>
        </w:rPr>
        <w:t xml:space="preserve">L’Assemblea è validamente costituita: a) in prima convocazione alla presenza di più del 50,00% del numero dei Comuni dell’ATO o alla presenza di più del 50,00% delle quote calcolate ai sensi del comma 3; b) in seconda convocazione alla presenza di almeno 1/3 del numero dei Comuni dell’ATO o alla presenza di almeno 1/3 delle quote calcolate ai sensi del comma 3. Le votazioni avvengono con voto palese </w:t>
      </w:r>
      <w:r w:rsidDel="00000000" w:rsidR="00000000" w:rsidRPr="00000000">
        <w:rPr>
          <w:rFonts w:ascii="Garamond" w:cs="Garamond" w:eastAsia="Garamond" w:hAnsi="Garamond"/>
          <w:color w:val="000000"/>
          <w:highlight w:val="white"/>
          <w:rtl w:val="0"/>
        </w:rPr>
        <w:t xml:space="preserve">ed i pareri resi sono validamente assunti con il voto favorevole di più del 50,00% del numero dei Comuni presenti in Assemblea. Nel caso di mancato raggiungimento dei quorum sia in prima che seconda convocazione il Consiglio può deliberare sugli argomenti sottoposti all’Assemblea. </w:t>
      </w:r>
      <w:r w:rsidDel="00000000" w:rsidR="00000000" w:rsidRPr="00000000">
        <w:rPr>
          <w:rtl w:val="0"/>
        </w:rPr>
      </w:r>
    </w:p>
    <w:p w:rsidR="00000000" w:rsidDel="00000000" w:rsidP="00000000" w:rsidRDefault="00000000" w:rsidRPr="00000000" w14:paraId="00000078">
      <w:pPr>
        <w:numPr>
          <w:ilvl w:val="0"/>
          <w:numId w:val="1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L’Assemblea dei sindaci si esprime in sede consultiva sui seguenti argomenti:</w:t>
      </w:r>
      <w:r w:rsidDel="00000000" w:rsidR="00000000" w:rsidRPr="00000000">
        <w:rPr>
          <w:rtl w:val="0"/>
        </w:rPr>
      </w:r>
    </w:p>
    <w:p w:rsidR="00000000" w:rsidDel="00000000" w:rsidP="00000000" w:rsidRDefault="00000000" w:rsidRPr="00000000" w14:paraId="00000079">
      <w:pPr>
        <w:spacing w:before="280" w:line="276" w:lineRule="auto"/>
        <w:ind w:left="482" w:firstLine="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 articolazione dell’ATO in Sub-Ambiti distrettuali di cui all’articolo 24 della L.R. n. 14/2016;</w:t>
      </w:r>
      <w:r w:rsidDel="00000000" w:rsidR="00000000" w:rsidRPr="00000000">
        <w:rPr>
          <w:rtl w:val="0"/>
        </w:rPr>
      </w:r>
    </w:p>
    <w:p w:rsidR="00000000" w:rsidDel="00000000" w:rsidP="00000000" w:rsidRDefault="00000000" w:rsidRPr="00000000" w14:paraId="0000007A">
      <w:pPr>
        <w:spacing w:before="280" w:line="276" w:lineRule="auto"/>
        <w:ind w:left="482" w:firstLine="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b) approvazione del Piano d’Ambito di cui all’articolo 34 della l.r. 14/2016;</w:t>
      </w:r>
      <w:r w:rsidDel="00000000" w:rsidR="00000000" w:rsidRPr="00000000">
        <w:rPr>
          <w:rtl w:val="0"/>
        </w:rPr>
      </w:r>
    </w:p>
    <w:p w:rsidR="00000000" w:rsidDel="00000000" w:rsidP="00000000" w:rsidRDefault="00000000" w:rsidRPr="00000000" w14:paraId="0000007B">
      <w:pPr>
        <w:spacing w:before="280" w:line="276" w:lineRule="auto"/>
        <w:ind w:left="482" w:firstLine="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c) approvazione del bilancio dell’Ente d’Ambito di cui all’articolo 29, comma 1, lettera m) della L.R.14/2016;</w:t>
      </w:r>
      <w:r w:rsidDel="00000000" w:rsidR="00000000" w:rsidRPr="00000000">
        <w:rPr>
          <w:rtl w:val="0"/>
        </w:rPr>
      </w:r>
    </w:p>
    <w:p w:rsidR="00000000" w:rsidDel="00000000" w:rsidP="00000000" w:rsidRDefault="00000000" w:rsidRPr="00000000" w14:paraId="0000007C">
      <w:pPr>
        <w:spacing w:before="280" w:line="276" w:lineRule="auto"/>
        <w:ind w:left="482" w:firstLine="0"/>
        <w:jc w:val="both"/>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d) su ogni argomento proposto dal Consiglio dell’Ente d’Ambito o ad iniziativa di un terzo del numero dei Sindaci dei Comuni ricadenti nell’ATO CASERTA. </w:t>
      </w:r>
      <w:r w:rsidDel="00000000" w:rsidR="00000000" w:rsidRPr="00000000">
        <w:rPr>
          <w:rFonts w:ascii="Garamond" w:cs="Garamond" w:eastAsia="Garamond" w:hAnsi="Garamond"/>
          <w:color w:val="00000a"/>
          <w:highlight w:val="white"/>
          <w:rtl w:val="0"/>
        </w:rPr>
        <w:t xml:space="preserve">L’Assemblea si riunisce almeno tre volte all’anno per rendere il parere consultivo sul bilancio di previsione, sul rendiconto della gestione e sulla deliberazione di salvaguardia degli equilibri di bilancio.</w:t>
      </w:r>
      <w:r w:rsidDel="00000000" w:rsidR="00000000" w:rsidRPr="00000000">
        <w:rPr>
          <w:rtl w:val="0"/>
        </w:rPr>
      </w:r>
    </w:p>
    <w:p w:rsidR="00000000" w:rsidDel="00000000" w:rsidP="00000000" w:rsidRDefault="00000000" w:rsidRPr="00000000" w14:paraId="0000007D">
      <w:pPr>
        <w:numPr>
          <w:ilvl w:val="0"/>
          <w:numId w:val="15"/>
        </w:numPr>
        <w:spacing w:before="280" w:line="276" w:lineRule="auto"/>
        <w:ind w:left="720" w:hanging="360"/>
        <w:jc w:val="both"/>
        <w:rPr>
          <w:color w:val="000000"/>
        </w:rPr>
      </w:pPr>
      <w:r w:rsidDel="00000000" w:rsidR="00000000" w:rsidRPr="00000000">
        <w:rPr>
          <w:rFonts w:ascii="Garamond" w:cs="Garamond" w:eastAsia="Garamond" w:hAnsi="Garamond"/>
          <w:color w:val="00000a"/>
          <w:rtl w:val="0"/>
        </w:rPr>
        <w:t xml:space="preserve">Le sedute dell’Assemblea sono aperte al pubblico.</w:t>
      </w:r>
      <w:r w:rsidDel="00000000" w:rsidR="00000000" w:rsidRPr="00000000">
        <w:rPr>
          <w:rtl w:val="0"/>
        </w:rPr>
      </w:r>
    </w:p>
    <w:p w:rsidR="00000000" w:rsidDel="00000000" w:rsidP="00000000" w:rsidRDefault="00000000" w:rsidRPr="00000000" w14:paraId="0000007E">
      <w:pPr>
        <w:numPr>
          <w:ilvl w:val="0"/>
          <w:numId w:val="15"/>
        </w:numPr>
        <w:spacing w:after="159" w:before="0" w:line="276" w:lineRule="auto"/>
        <w:ind w:left="720" w:hanging="360"/>
        <w:jc w:val="both"/>
        <w:rPr>
          <w:color w:val="000000"/>
        </w:rPr>
      </w:pPr>
      <w:r w:rsidDel="00000000" w:rsidR="00000000" w:rsidRPr="00000000">
        <w:rPr>
          <w:rFonts w:ascii="Garamond" w:cs="Garamond" w:eastAsia="Garamond" w:hAnsi="Garamond"/>
          <w:color w:val="00000a"/>
          <w:highlight w:val="white"/>
          <w:rtl w:val="0"/>
        </w:rPr>
        <w:t xml:space="preserve">Alle sedute dell’Assemblea partecipano, senza diritto di voto, il Direttore Generale dell’Ente d’Ambito ed i Revisori dei conti.</w:t>
      </w:r>
      <w:r w:rsidDel="00000000" w:rsidR="00000000" w:rsidRPr="00000000">
        <w:rPr>
          <w:rtl w:val="0"/>
        </w:rPr>
      </w:r>
    </w:p>
    <w:p w:rsidR="00000000" w:rsidDel="00000000" w:rsidP="00000000" w:rsidRDefault="00000000" w:rsidRPr="00000000" w14:paraId="0000007F">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Art.7 – Consiglio d’Ambito e Presidente</w:t>
      </w:r>
      <w:r w:rsidDel="00000000" w:rsidR="00000000" w:rsidRPr="00000000">
        <w:rPr>
          <w:rtl w:val="0"/>
        </w:rPr>
      </w:r>
    </w:p>
    <w:p w:rsidR="00000000" w:rsidDel="00000000" w:rsidP="00000000" w:rsidRDefault="00000000" w:rsidRPr="00000000" w14:paraId="00000080">
      <w:pPr>
        <w:numPr>
          <w:ilvl w:val="0"/>
          <w:numId w:val="17"/>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 è organo che dura cinque anni a far data dalla proclamazione degli eletti e si compone di 18 membri, Sindaci o loro designati, in rappresentanza dei comuni ricadenti nell’ATO. Il presente Statuto disciplina le modalità di elezione e di composizione del Consiglio d’Ambito, in modo da garantire la rappresentanza dei Comuni sulla base del rispettivo peso demografico, con le modalità indicate negli allegati “A“ B” “C” e “D”.</w:t>
      </w:r>
      <w:r w:rsidDel="00000000" w:rsidR="00000000" w:rsidRPr="00000000">
        <w:rPr>
          <w:rtl w:val="0"/>
        </w:rPr>
      </w:r>
    </w:p>
    <w:p w:rsidR="00000000" w:rsidDel="00000000" w:rsidP="00000000" w:rsidRDefault="00000000" w:rsidRPr="00000000" w14:paraId="00000081">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 è eletto dall’Assemblea dei Sindaci dei Comuni che formano l’ATO, costituiti in seggio elettorale. La data delle consultazioni è fissata con decreto del Presidente della Giunta Regionale della Campania</w:t>
      </w:r>
      <w:r w:rsidDel="00000000" w:rsidR="00000000" w:rsidRPr="00000000">
        <w:rPr>
          <w:rFonts w:ascii="Garamond" w:cs="Garamond" w:eastAsia="Garamond" w:hAnsi="Garamond"/>
          <w:color w:val="ff0000"/>
          <w:rtl w:val="0"/>
        </w:rPr>
        <w:t xml:space="preserve">. </w:t>
      </w:r>
      <w:r w:rsidDel="00000000" w:rsidR="00000000" w:rsidRPr="00000000">
        <w:rPr>
          <w:rFonts w:ascii="Garamond" w:cs="Garamond" w:eastAsia="Garamond" w:hAnsi="Garamond"/>
          <w:color w:val="000000"/>
          <w:rtl w:val="0"/>
        </w:rPr>
        <w:t xml:space="preserve">Il Presidente dell’EdA provvede, conseguentemente, ad indire le elezioni almeno 20 giorni prima della data fissata per le elezioni. Il Consiglio dell’Ente d’Ambito provvede a disciplinare le modalità di svolgimento delle elezioni approvando apposite linee guida operative. Il Presidente dell’EdA provvede, con proprio atto, alla costituzione dell’ufficio elettorale e del seggio elettorale. Il verbale finale delle operazioni elettorali è trasmesso dal Presidente del seggio elettorale all’ufficio elettorale che, con proprio atto, provvede alla proclamazione degli eletti. Se l’Assemblea dei Sindaci, a seguito di tre convocazioni, non provvede all’elezione dei componenti del Consiglio d’Ambito, il Presidente della Giunta regionale provvede ai sensi dell’art. 28 comma 2 della Legge Regionale n. 14/2016. </w:t>
      </w:r>
      <w:r w:rsidDel="00000000" w:rsidR="00000000" w:rsidRPr="00000000">
        <w:rPr>
          <w:rtl w:val="0"/>
        </w:rPr>
      </w:r>
    </w:p>
    <w:p w:rsidR="00000000" w:rsidDel="00000000" w:rsidP="00000000" w:rsidRDefault="00000000" w:rsidRPr="00000000" w14:paraId="00000082">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 convocato dal Consigliere d’Ambito con la maggiore età anagrafica, nella prima seduta, elegge al proprio interno, il Presidente dell’Ente d’Ambito, con le modalità previste nell’allegato “E” del presente statuto. Il Presidente dura in carica cinque anni o fino a quando cessi la sua qualità di consigliere dell’Ambito o, comunque, fino alla durata del Consiglio; ha la rappresentanza legale dell’Ente d’Ambito, fatti salvi gli atti di rilevanza esterna rientranti nelle attribuzioni del Direttore Generale, ed ha funzione di organizzazione e coordinamento del Consiglio medesimo.</w:t>
      </w:r>
      <w:r w:rsidDel="00000000" w:rsidR="00000000" w:rsidRPr="00000000">
        <w:rPr>
          <w:rtl w:val="0"/>
        </w:rPr>
      </w:r>
    </w:p>
    <w:p w:rsidR="00000000" w:rsidDel="00000000" w:rsidP="00000000" w:rsidRDefault="00000000" w:rsidRPr="00000000" w14:paraId="00000083">
      <w:pPr>
        <w:numPr>
          <w:ilvl w:val="0"/>
          <w:numId w:val="17"/>
        </w:numPr>
        <w:shd w:fill="ffffff" w:val="clea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Il Consiglio d’Ambito può eleggere al proprio interno il Vice Presidente, che dura in carica cinque anni,</w:t>
      </w:r>
      <w:r w:rsidDel="00000000" w:rsidR="00000000" w:rsidRPr="00000000">
        <w:rPr>
          <w:rFonts w:ascii="Garamond" w:cs="Garamond" w:eastAsia="Garamond" w:hAnsi="Garamond"/>
          <w:color w:val="000000"/>
          <w:rtl w:val="0"/>
        </w:rPr>
        <w:t xml:space="preserve"> o fino a quando cessi la sua qualità di consigliere dell’Ambito o,</w:t>
      </w:r>
      <w:r w:rsidDel="00000000" w:rsidR="00000000" w:rsidRPr="00000000">
        <w:rPr>
          <w:rFonts w:ascii="Garamond" w:cs="Garamond" w:eastAsia="Garamond" w:hAnsi="Garamond"/>
          <w:color w:val="000000"/>
          <w:highlight w:val="white"/>
          <w:rtl w:val="0"/>
        </w:rPr>
        <w:t xml:space="preserve"> comunque, fino alla durata del Consiglio. In caso di assenza del Presidente, le funzioni e le prerogative di cui al precedente comma 3, sono svolte dal Vice Presidente.</w:t>
      </w:r>
      <w:r w:rsidDel="00000000" w:rsidR="00000000" w:rsidRPr="00000000">
        <w:rPr>
          <w:rtl w:val="0"/>
        </w:rPr>
      </w:r>
    </w:p>
    <w:p w:rsidR="00000000" w:rsidDel="00000000" w:rsidP="00000000" w:rsidRDefault="00000000" w:rsidRPr="00000000" w14:paraId="00000084">
      <w:pPr>
        <w:numPr>
          <w:ilvl w:val="0"/>
          <w:numId w:val="17"/>
        </w:numPr>
        <w:shd w:fill="ffffff" w:val="clea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In caso di assenza del Presidente e del Vice Presidente, le funzioni e le prerogative di cui al precedente comma 3, sono svolte dal membro del consiglio d’Ambito eletto Sindaco nel comune con il maggior numero di abitanti ai sensi dell’allegato “A” del presente statuto.</w:t>
      </w:r>
      <w:r w:rsidDel="00000000" w:rsidR="00000000" w:rsidRPr="00000000">
        <w:rPr>
          <w:rtl w:val="0"/>
        </w:rPr>
      </w:r>
    </w:p>
    <w:p w:rsidR="00000000" w:rsidDel="00000000" w:rsidP="00000000" w:rsidRDefault="00000000" w:rsidRPr="00000000" w14:paraId="00000085">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In caso di dimissioni del Presidente, decadenza o comunque nei casi di cui ai seguenti comma 10 e 11 le funzioni sono esercitate in via vicaria dal Vice Presidente, ove eletto, o dal membro del Consiglio d’Ambito eletto Sindaco nel comune con il maggior numero di abitanti, che entro trenta giorni è tenuto a convocare il Consiglio d’Ambito per l’elezione del Presidente. </w:t>
      </w:r>
      <w:r w:rsidDel="00000000" w:rsidR="00000000" w:rsidRPr="00000000">
        <w:rPr>
          <w:rtl w:val="0"/>
        </w:rPr>
      </w:r>
    </w:p>
    <w:p w:rsidR="00000000" w:rsidDel="00000000" w:rsidP="00000000" w:rsidRDefault="00000000" w:rsidRPr="00000000" w14:paraId="00000086">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Le deliberazioni del Consiglio d’Ambito sono valide con la presenza della maggioranza prevista dal Regolamento per il funzionamento del Consiglio d’Ambito di cui al seguente comma 9. In caso di parità prevale il voto del Presidente, salvo quanto previsto dall’art. 21 secondo comma dello Statuto. Il Regolamento di funzionamento del Consiglio d’Ambito deve prevedere la presenza almeno della maggioranza assoluta dei componenti del Consiglio per l'approvazione del Piano d'Ambito, delle forme di</w:t>
      </w:r>
      <w:r w:rsidDel="00000000" w:rsidR="00000000" w:rsidRPr="00000000">
        <w:rPr>
          <w:rFonts w:ascii="Garamond" w:cs="Garamond" w:eastAsia="Garamond" w:hAnsi="Garamond"/>
          <w:color w:val="ff0000"/>
          <w:highlight w:val="white"/>
          <w:rtl w:val="0"/>
        </w:rPr>
        <w:t xml:space="preserve"> </w:t>
      </w:r>
      <w:r w:rsidDel="00000000" w:rsidR="00000000" w:rsidRPr="00000000">
        <w:rPr>
          <w:rFonts w:ascii="Garamond" w:cs="Garamond" w:eastAsia="Garamond" w:hAnsi="Garamond"/>
          <w:color w:val="000000"/>
          <w:highlight w:val="white"/>
          <w:rtl w:val="0"/>
        </w:rPr>
        <w:t xml:space="preserve">gestione del servizio nell'ATO e/o nei SAD, delle tariffe, della pianta organica dell'EdA, del Bilancio preventivo e consuntivo.</w:t>
      </w:r>
      <w:r w:rsidDel="00000000" w:rsidR="00000000" w:rsidRPr="00000000">
        <w:rPr>
          <w:rtl w:val="0"/>
        </w:rPr>
      </w:r>
    </w:p>
    <w:p w:rsidR="00000000" w:rsidDel="00000000" w:rsidP="00000000" w:rsidRDefault="00000000" w:rsidRPr="00000000" w14:paraId="00000087">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Alle sedute del consiglio d’Ambito partecipa il Direttore Generale, che predispone gli atti per le relative deliberazioni e ne cura l’esecuzione. </w:t>
      </w:r>
      <w:r w:rsidDel="00000000" w:rsidR="00000000" w:rsidRPr="00000000">
        <w:rPr>
          <w:rtl w:val="0"/>
        </w:rPr>
      </w:r>
    </w:p>
    <w:p w:rsidR="00000000" w:rsidDel="00000000" w:rsidP="00000000" w:rsidRDefault="00000000" w:rsidRPr="00000000" w14:paraId="00000088">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Le modalità di convocazione e di svolgimento delle sedute del Consiglio, le procedure di assunzione delle deliberazioni, sono disciplinate con il Regolamento di funzionamento del Consiglio d’Ambito che deve essere approvato a maggioranza assoluta, nel rispetto delle norme dello Statuto.</w:t>
      </w:r>
      <w:r w:rsidDel="00000000" w:rsidR="00000000" w:rsidRPr="00000000">
        <w:rPr>
          <w:rtl w:val="0"/>
        </w:rPr>
      </w:r>
    </w:p>
    <w:p w:rsidR="00000000" w:rsidDel="00000000" w:rsidP="00000000" w:rsidRDefault="00000000" w:rsidRPr="00000000" w14:paraId="00000089">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L’incarico di componente del Consiglio d’Ambito, ove ricoperto da Sindaco in carica al momento dell’elezione a componente, cessa, anche precedentemente alla scadenza naturale dello stesso, se il componente perde, per qualsiasi motivo, la carica di sindaco. In tal caso si procede alla sostituzione nella prima seduta utile di Consiglio. Nel caso di rielezione a sindaco per il secondo mandato al termine naturale del primo mandato il Sindaco non cessa dalle funzioni di consigliere o Vice Presidente o Presidente.</w:t>
      </w:r>
      <w:r w:rsidDel="00000000" w:rsidR="00000000" w:rsidRPr="00000000">
        <w:rPr>
          <w:rtl w:val="0"/>
        </w:rPr>
      </w:r>
    </w:p>
    <w:p w:rsidR="00000000" w:rsidDel="00000000" w:rsidP="00000000" w:rsidRDefault="00000000" w:rsidRPr="00000000" w14:paraId="0000008A">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Nel caso in cui in seno al Consiglio d’Ambito, per qualsiasi altra causa, venga a mancare un componente prima della scadenza naturale dell’Organo, si procede alla sostituzione del rappresentante con le stesse modalità previste al comma 12.</w:t>
      </w:r>
      <w:r w:rsidDel="00000000" w:rsidR="00000000" w:rsidRPr="00000000">
        <w:rPr>
          <w:rtl w:val="0"/>
        </w:rPr>
      </w:r>
    </w:p>
    <w:p w:rsidR="00000000" w:rsidDel="00000000" w:rsidP="00000000" w:rsidRDefault="00000000" w:rsidRPr="00000000" w14:paraId="0000008B">
      <w:pPr>
        <w:numPr>
          <w:ilvl w:val="0"/>
          <w:numId w:val="17"/>
        </w:numPr>
        <w:shd w:fill="ffffff" w:val="clear"/>
        <w:spacing w:after="159" w:before="0" w:line="276" w:lineRule="auto"/>
        <w:ind w:left="720" w:hanging="360"/>
        <w:jc w:val="both"/>
        <w:rPr>
          <w:color w:val="000000"/>
        </w:rPr>
      </w:pPr>
      <w:r w:rsidDel="00000000" w:rsidR="00000000" w:rsidRPr="00000000">
        <w:rPr>
          <w:rFonts w:ascii="Garamond" w:cs="Garamond" w:eastAsia="Garamond" w:hAnsi="Garamond"/>
          <w:color w:val="000000"/>
          <w:highlight w:val="white"/>
          <w:rtl w:val="0"/>
        </w:rPr>
        <w:t xml:space="preserve">Nei casi di cui ai commi 10 e 11 il Consiglio d’Ambito procede alla sostituzione del componente cessato con lo scorrimento dei candidati della lista e della fascia del componente stesso e, laddove le liste elettorali non lo consentano, con elezioni suppletive convocate, ai sensi dell’allegato B, dal Presidente dell’EdA o dal Vice Presidente o dal Componente Sindaco del Comune con il maggiore numero di abitanti.</w:t>
      </w:r>
      <w:r w:rsidDel="00000000" w:rsidR="00000000" w:rsidRPr="00000000">
        <w:rPr>
          <w:rtl w:val="0"/>
        </w:rPr>
      </w:r>
    </w:p>
    <w:p w:rsidR="00000000" w:rsidDel="00000000" w:rsidP="00000000" w:rsidRDefault="00000000" w:rsidRPr="00000000" w14:paraId="0000008C">
      <w:pPr>
        <w:numPr>
          <w:ilvl w:val="0"/>
          <w:numId w:val="17"/>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highlight w:val="white"/>
          <w:rtl w:val="0"/>
        </w:rPr>
        <w:t xml:space="preserve">Ai </w:t>
      </w:r>
      <w:r w:rsidDel="00000000" w:rsidR="00000000" w:rsidRPr="00000000">
        <w:rPr>
          <w:rFonts w:ascii="Garamond" w:cs="Garamond" w:eastAsia="Garamond" w:hAnsi="Garamond"/>
          <w:color w:val="00000a"/>
          <w:highlight w:val="white"/>
          <w:rtl w:val="0"/>
        </w:rPr>
        <w:t xml:space="preserve">componenti del Consiglio d’Ambito ivi </w:t>
      </w:r>
      <w:r w:rsidDel="00000000" w:rsidR="00000000" w:rsidRPr="00000000">
        <w:rPr>
          <w:rFonts w:ascii="Garamond" w:cs="Garamond" w:eastAsia="Garamond" w:hAnsi="Garamond"/>
          <w:color w:val="000000"/>
          <w:highlight w:val="white"/>
          <w:rtl w:val="0"/>
        </w:rPr>
        <w:t xml:space="preserve">compreso il Presidente, non è dovuto alcun compenso, gettone o indennità per l'esercizio delle funzioni svolte. Il Consiglio con apposito Regolamento disciplina le modalità dei rimborsi e delle agevolazioni ammesse per lo svolgimento delle funzioni.</w:t>
      </w:r>
      <w:r w:rsidDel="00000000" w:rsidR="00000000" w:rsidRPr="00000000">
        <w:rPr>
          <w:rtl w:val="0"/>
        </w:rPr>
      </w:r>
    </w:p>
    <w:p w:rsidR="00000000" w:rsidDel="00000000" w:rsidP="00000000" w:rsidRDefault="00000000" w:rsidRPr="00000000" w14:paraId="0000008D">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Art.8 – Competenze del Consiglio d’Ambito</w:t>
      </w:r>
      <w:r w:rsidDel="00000000" w:rsidR="00000000" w:rsidRPr="00000000">
        <w:rPr>
          <w:rtl w:val="0"/>
        </w:rPr>
      </w:r>
    </w:p>
    <w:p w:rsidR="00000000" w:rsidDel="00000000" w:rsidP="00000000" w:rsidRDefault="00000000" w:rsidRPr="00000000" w14:paraId="0000008E">
      <w:pPr>
        <w:numPr>
          <w:ilvl w:val="0"/>
          <w:numId w:val="31"/>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w:t>
      </w:r>
      <w:r w:rsidDel="00000000" w:rsidR="00000000" w:rsidRPr="00000000">
        <w:rPr>
          <w:rtl w:val="0"/>
        </w:rPr>
      </w:r>
    </w:p>
    <w:p w:rsidR="00000000" w:rsidDel="00000000" w:rsidP="00000000" w:rsidRDefault="00000000" w:rsidRPr="00000000" w14:paraId="0000008F">
      <w:pPr>
        <w:numPr>
          <w:ilvl w:val="0"/>
          <w:numId w:val="32"/>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le modifiche statutarie;</w:t>
      </w:r>
      <w:r w:rsidDel="00000000" w:rsidR="00000000" w:rsidRPr="00000000">
        <w:rPr>
          <w:rtl w:val="0"/>
        </w:rPr>
      </w:r>
    </w:p>
    <w:p w:rsidR="00000000" w:rsidDel="00000000" w:rsidP="00000000" w:rsidRDefault="00000000" w:rsidRPr="00000000" w14:paraId="00000090">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Esercita la potestà regolamentare e definisce i criteri generali sull’ordinamento degli uffici e dei servizi;</w:t>
      </w:r>
      <w:r w:rsidDel="00000000" w:rsidR="00000000" w:rsidRPr="00000000">
        <w:rPr>
          <w:rtl w:val="0"/>
        </w:rPr>
      </w:r>
    </w:p>
    <w:p w:rsidR="00000000" w:rsidDel="00000000" w:rsidP="00000000" w:rsidRDefault="00000000" w:rsidRPr="00000000" w14:paraId="00000091">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il Piano d'ambito, in conformità alle direttive programmatorie del Piano regionale di cui all’articolo 199 del decreto legislativo n. 152 del 2006;</w:t>
      </w:r>
      <w:r w:rsidDel="00000000" w:rsidR="00000000" w:rsidRPr="00000000">
        <w:rPr>
          <w:rtl w:val="0"/>
        </w:rPr>
      </w:r>
    </w:p>
    <w:p w:rsidR="00000000" w:rsidDel="00000000" w:rsidP="00000000" w:rsidRDefault="00000000" w:rsidRPr="00000000" w14:paraId="00000092">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le forme di gestione del servizio nell’ATO e/o nei SAD nei quali lo stesso eventualmente si articola, </w:t>
      </w:r>
      <w:r w:rsidDel="00000000" w:rsidR="00000000" w:rsidRPr="00000000">
        <w:rPr>
          <w:rFonts w:ascii="Garamond" w:cs="Garamond" w:eastAsia="Garamond" w:hAnsi="Garamond"/>
          <w:color w:val="00000a"/>
          <w:rtl w:val="0"/>
        </w:rPr>
        <w:t xml:space="preserve">ivi</w:t>
      </w:r>
      <w:r w:rsidDel="00000000" w:rsidR="00000000" w:rsidRPr="00000000">
        <w:rPr>
          <w:rFonts w:ascii="Garamond" w:cs="Garamond" w:eastAsia="Garamond" w:hAnsi="Garamond"/>
          <w:color w:val="ff0000"/>
          <w:rtl w:val="0"/>
        </w:rPr>
        <w:t xml:space="preserve"> </w:t>
      </w:r>
      <w:r w:rsidDel="00000000" w:rsidR="00000000" w:rsidRPr="00000000">
        <w:rPr>
          <w:rFonts w:ascii="Garamond" w:cs="Garamond" w:eastAsia="Garamond" w:hAnsi="Garamond"/>
          <w:color w:val="000000"/>
          <w:rtl w:val="0"/>
        </w:rPr>
        <w:t xml:space="preserve">compreso il subentro nella gestione degli impianti e servizi già espletati dalle società provinciali, garantendo, per profili professionali corrispondenti, la continuità occupazionale del personale addetto e che risulti dipendente alla data di entrata in vigore della L.R. n. 14/2016;</w:t>
      </w:r>
      <w:r w:rsidDel="00000000" w:rsidR="00000000" w:rsidRPr="00000000">
        <w:rPr>
          <w:rtl w:val="0"/>
        </w:rPr>
      </w:r>
    </w:p>
    <w:p w:rsidR="00000000" w:rsidDel="00000000" w:rsidP="00000000" w:rsidRDefault="00000000" w:rsidRPr="00000000" w14:paraId="00000093">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formula proposte alla Regione per l’individuazione degli interventi necessari a garantire la sostenibilità del sistema non previsti nel Piano d' ambito;</w:t>
      </w:r>
      <w:r w:rsidDel="00000000" w:rsidR="00000000" w:rsidRPr="00000000">
        <w:rPr>
          <w:rtl w:val="0"/>
        </w:rPr>
      </w:r>
    </w:p>
    <w:p w:rsidR="00000000" w:rsidDel="00000000" w:rsidP="00000000" w:rsidRDefault="00000000" w:rsidRPr="00000000" w14:paraId="00000094">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definisce gli standard qualitativi del servizio;</w:t>
      </w:r>
      <w:r w:rsidDel="00000000" w:rsidR="00000000" w:rsidRPr="00000000">
        <w:rPr>
          <w:rtl w:val="0"/>
        </w:rPr>
      </w:r>
    </w:p>
    <w:p w:rsidR="00000000" w:rsidDel="00000000" w:rsidP="00000000" w:rsidRDefault="00000000" w:rsidRPr="00000000" w14:paraId="00000095">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formula indirizzi al direttore generale per l’amministrazione dell’Ente e l’organizzazione del servizio;</w:t>
      </w:r>
      <w:r w:rsidDel="00000000" w:rsidR="00000000" w:rsidRPr="00000000">
        <w:rPr>
          <w:rtl w:val="0"/>
        </w:rPr>
      </w:r>
    </w:p>
    <w:p w:rsidR="00000000" w:rsidDel="00000000" w:rsidP="00000000" w:rsidRDefault="00000000" w:rsidRPr="00000000" w14:paraId="00000096">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sulla base dell’istruttoria svolta dal Direttore generale, la tariffa di base, quale componente della tariffa da applicarsi all’utenza, eventualmente integrata per Sub-Ambito Distrettuale, in conseguenza delle indicazioni del Piano d' ambito e in applicazione di quanto disposto dal D.L. 201/11, come convertito dalla Legge n. 214 del 22 dicembre 2011;</w:t>
      </w:r>
      <w:r w:rsidDel="00000000" w:rsidR="00000000" w:rsidRPr="00000000">
        <w:rPr>
          <w:rtl w:val="0"/>
        </w:rPr>
      </w:r>
    </w:p>
    <w:p w:rsidR="00000000" w:rsidDel="00000000" w:rsidP="00000000" w:rsidRDefault="00000000" w:rsidRPr="00000000" w14:paraId="00000097">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la pianta organica dell’Ente d’Ambito;</w:t>
      </w:r>
      <w:r w:rsidDel="00000000" w:rsidR="00000000" w:rsidRPr="00000000">
        <w:rPr>
          <w:rtl w:val="0"/>
        </w:rPr>
      </w:r>
    </w:p>
    <w:p w:rsidR="00000000" w:rsidDel="00000000" w:rsidP="00000000" w:rsidRDefault="00000000" w:rsidRPr="00000000" w14:paraId="00000098">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la carta dei servizi;</w:t>
      </w:r>
      <w:r w:rsidDel="00000000" w:rsidR="00000000" w:rsidRPr="00000000">
        <w:rPr>
          <w:rtl w:val="0"/>
        </w:rPr>
      </w:r>
    </w:p>
    <w:p w:rsidR="00000000" w:rsidDel="00000000" w:rsidP="00000000" w:rsidRDefault="00000000" w:rsidRPr="00000000" w14:paraId="00000099">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il contratto con il Direttore generale, sulla base dello schema approvato dalla Giunta regionale, ed allegato allo Statuto dell’Ente d’Ambito;</w:t>
      </w:r>
      <w:r w:rsidDel="00000000" w:rsidR="00000000" w:rsidRPr="00000000">
        <w:rPr>
          <w:rtl w:val="0"/>
        </w:rPr>
      </w:r>
    </w:p>
    <w:p w:rsidR="00000000" w:rsidDel="00000000" w:rsidP="00000000" w:rsidRDefault="00000000" w:rsidRPr="00000000" w14:paraId="0000009A">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verifica lo stato di attuazione del piano d' ambito e il raggiungimento degli standard economico-finanziari e tariffari, nonché il livello di efficienza, affidabilità e qualità del servizio assicurati all’utenza, informando il direttore generale sulle eventuali criticità riscontrate; </w:t>
      </w:r>
      <w:r w:rsidDel="00000000" w:rsidR="00000000" w:rsidRPr="00000000">
        <w:rPr>
          <w:rtl w:val="0"/>
        </w:rPr>
      </w:r>
    </w:p>
    <w:p w:rsidR="00000000" w:rsidDel="00000000" w:rsidP="00000000" w:rsidRDefault="00000000" w:rsidRPr="00000000" w14:paraId="0000009B">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approva il bilancio dell’ente;</w:t>
      </w:r>
      <w:r w:rsidDel="00000000" w:rsidR="00000000" w:rsidRPr="00000000">
        <w:rPr>
          <w:rtl w:val="0"/>
        </w:rPr>
      </w:r>
    </w:p>
    <w:p w:rsidR="00000000" w:rsidDel="00000000" w:rsidP="00000000" w:rsidRDefault="00000000" w:rsidRPr="00000000" w14:paraId="0000009C">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esercita le altre attribuzioni previste dallo Statuto;</w:t>
      </w:r>
      <w:r w:rsidDel="00000000" w:rsidR="00000000" w:rsidRPr="00000000">
        <w:rPr>
          <w:rtl w:val="0"/>
        </w:rPr>
      </w:r>
    </w:p>
    <w:p w:rsidR="00000000" w:rsidDel="00000000" w:rsidP="00000000" w:rsidRDefault="00000000" w:rsidRPr="00000000" w14:paraId="0000009D">
      <w:pPr>
        <w:numPr>
          <w:ilvl w:val="0"/>
          <w:numId w:val="3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salvo sopravvenienze normative di carattere regionale, gli atti di maggior rilevanza, le proposte di modifica statutaria, le variazioni di bilancio che comportino spesa per gli enti aderenti, nonché quelli concernenti l’organizzazione dei servizi pubblici e la scelta della relativa forma di gestione sono trasmessi ai Comuni aderenti per l’informazione ai rispettivi Consigli Comunali. </w:t>
      </w:r>
      <w:r w:rsidDel="00000000" w:rsidR="00000000" w:rsidRPr="00000000">
        <w:rPr>
          <w:rtl w:val="0"/>
        </w:rPr>
      </w:r>
    </w:p>
    <w:p w:rsidR="00000000" w:rsidDel="00000000" w:rsidP="00000000" w:rsidRDefault="00000000" w:rsidRPr="00000000" w14:paraId="0000009E">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Art.9 – Direttore Generale</w:t>
      </w:r>
      <w:r w:rsidDel="00000000" w:rsidR="00000000" w:rsidRPr="00000000">
        <w:rPr>
          <w:rtl w:val="0"/>
        </w:rPr>
      </w:r>
    </w:p>
    <w:p w:rsidR="00000000" w:rsidDel="00000000" w:rsidP="00000000" w:rsidRDefault="00000000" w:rsidRPr="00000000" w14:paraId="0000009F">
      <w:pPr>
        <w:numPr>
          <w:ilvl w:val="0"/>
          <w:numId w:val="33"/>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direttore generale è nominato dal Consiglio d’ambito tra soggetti in possesso di idonea laurea magistrale, adeguata professionalità e competenza, comprovata esperienza nel settore dei servizi pubblici locali. </w:t>
      </w:r>
      <w:r w:rsidDel="00000000" w:rsidR="00000000" w:rsidRPr="00000000">
        <w:rPr>
          <w:rtl w:val="0"/>
        </w:rPr>
      </w:r>
    </w:p>
    <w:p w:rsidR="00000000" w:rsidDel="00000000" w:rsidP="00000000" w:rsidRDefault="00000000" w:rsidRPr="00000000" w14:paraId="000000A0">
      <w:pPr>
        <w:numPr>
          <w:ilvl w:val="0"/>
          <w:numId w:val="3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rapporto di lavoro del direttore generale è disciplinato con contratto di diritto privato di durata quinquennale. Il direttore generale percepisce un trattamento economico determinato dall’ Ente d’Ambito con riferimento ai parametri della dirigenza pubblica locale e nei limiti fissati dalla normativa nazionale in materia. </w:t>
      </w:r>
      <w:r w:rsidDel="00000000" w:rsidR="00000000" w:rsidRPr="00000000">
        <w:rPr>
          <w:rtl w:val="0"/>
        </w:rPr>
      </w:r>
    </w:p>
    <w:p w:rsidR="00000000" w:rsidDel="00000000" w:rsidP="00000000" w:rsidRDefault="00000000" w:rsidRPr="00000000" w14:paraId="000000A1">
      <w:pPr>
        <w:numPr>
          <w:ilvl w:val="0"/>
          <w:numId w:val="3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L'incarico di direttore generale ha carattere di esclusività e, per i dipendenti pubblici, è subordinato al collocamento in aspettativa senza assegni o fuori ruolo. Il periodo di aspettativa è utile ai fini del trattamento di quiescenza e di previdenza ed i relativi oneri contributivi sono a carico del bilancio dell’Ente d’Ambito. Il contratto disciplina la revoca dall’incarico, nonché la risoluzione anticipata del rapporto di lavoro, anche con riferimento a cause imputabili alla responsabilità dello stesso direttore generale.</w:t>
      </w:r>
      <w:r w:rsidDel="00000000" w:rsidR="00000000" w:rsidRPr="00000000">
        <w:rPr>
          <w:rtl w:val="0"/>
        </w:rPr>
      </w:r>
    </w:p>
    <w:p w:rsidR="00000000" w:rsidDel="00000000" w:rsidP="00000000" w:rsidRDefault="00000000" w:rsidRPr="00000000" w14:paraId="000000A2">
      <w:pPr>
        <w:numPr>
          <w:ilvl w:val="0"/>
          <w:numId w:val="3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Alla nomina del direttore generale si applicano le cause d’inconferibilità ed incompatibilità definite dal decreto legislativo 8 aprile 2013 n. 39.</w:t>
      </w:r>
      <w:r w:rsidDel="00000000" w:rsidR="00000000" w:rsidRPr="00000000">
        <w:rPr>
          <w:rtl w:val="0"/>
        </w:rPr>
      </w:r>
    </w:p>
    <w:p w:rsidR="00000000" w:rsidDel="00000000" w:rsidP="00000000" w:rsidRDefault="00000000" w:rsidRPr="00000000" w14:paraId="000000A3">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A4">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Art.10 – Funzioni del Direttore Generale;</w:t>
      </w:r>
      <w:r w:rsidDel="00000000" w:rsidR="00000000" w:rsidRPr="00000000">
        <w:rPr>
          <w:rtl w:val="0"/>
        </w:rPr>
      </w:r>
    </w:p>
    <w:p w:rsidR="00000000" w:rsidDel="00000000" w:rsidP="00000000" w:rsidRDefault="00000000" w:rsidRPr="00000000" w14:paraId="000000A5">
      <w:pPr>
        <w:numPr>
          <w:ilvl w:val="0"/>
          <w:numId w:val="34"/>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direttore generale ha la responsabilità della gestione tecnica, amministrativa e contabile dell’Ente d’Ambito 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Garamond" w:cs="Garamond" w:eastAsia="Garamond" w:hAnsi="Garamond"/>
          <w:color w:val="000000"/>
          <w:rtl w:val="0"/>
        </w:rPr>
        <w:t xml:space="preserve">degli atti di rilevanza esterna rientranti nelle proprie attribuzioni.</w:t>
      </w:r>
      <w:r w:rsidDel="00000000" w:rsidR="00000000" w:rsidRPr="00000000">
        <w:rPr>
          <w:rFonts w:ascii="Garamond" w:cs="Garamond" w:eastAsia="Garamond" w:hAnsi="Garamond"/>
          <w:color w:val="ff0000"/>
          <w:rtl w:val="0"/>
        </w:rPr>
        <w:t xml:space="preserve"> </w:t>
      </w:r>
      <w:r w:rsidDel="00000000" w:rsidR="00000000" w:rsidRPr="00000000">
        <w:rPr>
          <w:rtl w:val="0"/>
        </w:rPr>
      </w:r>
    </w:p>
    <w:p w:rsidR="00000000" w:rsidDel="00000000" w:rsidP="00000000" w:rsidRDefault="00000000" w:rsidRPr="00000000" w14:paraId="000000A6">
      <w:pPr>
        <w:numPr>
          <w:ilvl w:val="0"/>
          <w:numId w:val="3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direttore generale dispone sull’organizzazione interna e sul funzionamento dell’Ente d’Ambito, dirigendone la struttura operativa, ed in particolare: </w:t>
      </w:r>
      <w:r w:rsidDel="00000000" w:rsidR="00000000" w:rsidRPr="00000000">
        <w:rPr>
          <w:rtl w:val="0"/>
        </w:rPr>
      </w:r>
    </w:p>
    <w:p w:rsidR="00000000" w:rsidDel="00000000" w:rsidP="00000000" w:rsidRDefault="00000000" w:rsidRPr="00000000" w14:paraId="000000A7">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adotta il programma annuale delle attività del Consiglio d’Ambito, identificando le necessarie risorse umane, finanziarie e materiali;</w:t>
      </w:r>
      <w:r w:rsidDel="00000000" w:rsidR="00000000" w:rsidRPr="00000000">
        <w:rPr>
          <w:rtl w:val="0"/>
        </w:rPr>
      </w:r>
    </w:p>
    <w:p w:rsidR="00000000" w:rsidDel="00000000" w:rsidP="00000000" w:rsidRDefault="00000000" w:rsidRPr="00000000" w14:paraId="000000A8">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predispone gli schemi di bilancio preventivi e consuntivi dell’Ente d’Ambito, da sottoporre all’approvazione del Consiglio d’Ambito;</w:t>
      </w:r>
      <w:r w:rsidDel="00000000" w:rsidR="00000000" w:rsidRPr="00000000">
        <w:rPr>
          <w:rtl w:val="0"/>
        </w:rPr>
      </w:r>
    </w:p>
    <w:p w:rsidR="00000000" w:rsidDel="00000000" w:rsidP="00000000" w:rsidRDefault="00000000" w:rsidRPr="00000000" w14:paraId="000000A9">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formula proposte ed esprime pareri al Consiglio d’Ambito;</w:t>
      </w:r>
      <w:r w:rsidDel="00000000" w:rsidR="00000000" w:rsidRPr="00000000">
        <w:rPr>
          <w:rtl w:val="0"/>
        </w:rPr>
      </w:r>
    </w:p>
    <w:p w:rsidR="00000000" w:rsidDel="00000000" w:rsidP="00000000" w:rsidRDefault="00000000" w:rsidRPr="00000000" w14:paraId="000000AA">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esercita i poteri di spesa e quelli di acquisizione delle entrate, salvo quelli assegnati ai dirigenti se nominati o ai responsabili dei servizi; </w:t>
      </w:r>
      <w:r w:rsidDel="00000000" w:rsidR="00000000" w:rsidRPr="00000000">
        <w:rPr>
          <w:rtl w:val="0"/>
        </w:rPr>
      </w:r>
    </w:p>
    <w:p w:rsidR="00000000" w:rsidDel="00000000" w:rsidP="00000000" w:rsidRDefault="00000000" w:rsidRPr="00000000" w14:paraId="000000AB">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adotta gli atti generali di organizzazione e di gestione del personale; </w:t>
      </w:r>
      <w:r w:rsidDel="00000000" w:rsidR="00000000" w:rsidRPr="00000000">
        <w:rPr>
          <w:rtl w:val="0"/>
        </w:rPr>
      </w:r>
    </w:p>
    <w:p w:rsidR="00000000" w:rsidDel="00000000" w:rsidP="00000000" w:rsidRDefault="00000000" w:rsidRPr="00000000" w14:paraId="000000AC">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predispone la pianta organica da sottoporre all’approvazione del Consiglio d’Ambito; </w:t>
      </w:r>
      <w:r w:rsidDel="00000000" w:rsidR="00000000" w:rsidRPr="00000000">
        <w:rPr>
          <w:rtl w:val="0"/>
        </w:rPr>
      </w:r>
    </w:p>
    <w:p w:rsidR="00000000" w:rsidDel="00000000" w:rsidP="00000000" w:rsidRDefault="00000000" w:rsidRPr="00000000" w14:paraId="000000AD">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dirige, coordina e promuove la collaborazione tra i dirigenti se nominati o ai responsabili dei servizi, controllandone l'attività, anche con potere sostitutivo in caso di inerzia; </w:t>
      </w:r>
      <w:r w:rsidDel="00000000" w:rsidR="00000000" w:rsidRPr="00000000">
        <w:rPr>
          <w:rtl w:val="0"/>
        </w:rPr>
      </w:r>
    </w:p>
    <w:p w:rsidR="00000000" w:rsidDel="00000000" w:rsidP="00000000" w:rsidRDefault="00000000" w:rsidRPr="00000000" w14:paraId="000000AE">
      <w:pPr>
        <w:numPr>
          <w:ilvl w:val="1"/>
          <w:numId w:val="34"/>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cura l’inoltro alla Regione, entro dieci giorni dall'approvazione, dei bilanci d'esercizio e delle deliberazioni assunte dal Consiglio d’Ambito. </w:t>
      </w:r>
      <w:r w:rsidDel="00000000" w:rsidR="00000000" w:rsidRPr="00000000">
        <w:rPr>
          <w:rtl w:val="0"/>
        </w:rPr>
      </w:r>
    </w:p>
    <w:p w:rsidR="00000000" w:rsidDel="00000000" w:rsidP="00000000" w:rsidRDefault="00000000" w:rsidRPr="00000000" w14:paraId="000000AF">
      <w:pPr>
        <w:numPr>
          <w:ilvl w:val="0"/>
          <w:numId w:val="35"/>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In coerenza con gli indirizzi generali definiti dall’Ente d’Ambito, il direttore generale: </w:t>
      </w:r>
      <w:r w:rsidDel="00000000" w:rsidR="00000000" w:rsidRPr="00000000">
        <w:rPr>
          <w:rtl w:val="0"/>
        </w:rPr>
      </w:r>
    </w:p>
    <w:p w:rsidR="00000000" w:rsidDel="00000000" w:rsidP="00000000" w:rsidRDefault="00000000" w:rsidRPr="00000000" w14:paraId="000000B0">
      <w:pPr>
        <w:numPr>
          <w:ilvl w:val="2"/>
          <w:numId w:val="25"/>
        </w:numPr>
        <w:spacing w:after="159" w:before="280" w:line="276" w:lineRule="auto"/>
        <w:ind w:left="216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espleta le procedure di affidamento del servizio di gestione integrato dei rifiuti per segmenti o per l’intero ciclo e sottoscrive i relativi contratti; </w:t>
      </w:r>
      <w:r w:rsidDel="00000000" w:rsidR="00000000" w:rsidRPr="00000000">
        <w:rPr>
          <w:rtl w:val="0"/>
        </w:rPr>
      </w:r>
    </w:p>
    <w:p w:rsidR="00000000" w:rsidDel="00000000" w:rsidP="00000000" w:rsidRDefault="00000000" w:rsidRPr="00000000" w14:paraId="000000B1">
      <w:pPr>
        <w:numPr>
          <w:ilvl w:val="2"/>
          <w:numId w:val="25"/>
        </w:numPr>
        <w:spacing w:after="159" w:before="0" w:line="276" w:lineRule="auto"/>
        <w:ind w:left="216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gestisce i contratti, controlla l’attività del/dei soggetto/i gestore/i del servizio e provvede all’applicazione delle sanzioni e delle penali contrattuali previste in caso di inadempimento; </w:t>
      </w:r>
      <w:r w:rsidDel="00000000" w:rsidR="00000000" w:rsidRPr="00000000">
        <w:rPr>
          <w:rtl w:val="0"/>
        </w:rPr>
      </w:r>
    </w:p>
    <w:p w:rsidR="00000000" w:rsidDel="00000000" w:rsidP="00000000" w:rsidRDefault="00000000" w:rsidRPr="00000000" w14:paraId="000000B2">
      <w:pPr>
        <w:numPr>
          <w:ilvl w:val="2"/>
          <w:numId w:val="25"/>
        </w:numPr>
        <w:spacing w:after="159" w:before="0" w:line="276" w:lineRule="auto"/>
        <w:ind w:left="216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predispone la relazione annuale sulle attività dell’Ente d’Ambito da trasmettere, entro il 30 dicembre di ciascun anno, all’Osservatorio Regionale sui Rifiuti, al Consiglio Regionale e al Presidente della Giunta regionale.</w:t>
      </w:r>
      <w:r w:rsidDel="00000000" w:rsidR="00000000" w:rsidRPr="00000000">
        <w:rPr>
          <w:rtl w:val="0"/>
        </w:rPr>
      </w:r>
    </w:p>
    <w:p w:rsidR="00000000" w:rsidDel="00000000" w:rsidP="00000000" w:rsidRDefault="00000000" w:rsidRPr="00000000" w14:paraId="000000B3">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Art.11 – Collegio dei revisori</w:t>
      </w:r>
      <w:r w:rsidDel="00000000" w:rsidR="00000000" w:rsidRPr="00000000">
        <w:rPr>
          <w:rtl w:val="0"/>
        </w:rPr>
      </w:r>
    </w:p>
    <w:p w:rsidR="00000000" w:rsidDel="00000000" w:rsidP="00000000" w:rsidRDefault="00000000" w:rsidRPr="00000000" w14:paraId="000000B4">
      <w:pPr>
        <w:numPr>
          <w:ilvl w:val="0"/>
          <w:numId w:val="26"/>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Collegio dei revisori, nominato dal Presidente dell’Ente d’ambito, è composto da tre membri </w:t>
      </w:r>
      <w:r w:rsidDel="00000000" w:rsidR="00000000" w:rsidRPr="00000000">
        <w:rPr>
          <w:rFonts w:ascii="Garamond" w:cs="Garamond" w:eastAsia="Garamond" w:hAnsi="Garamond"/>
          <w:color w:val="000000"/>
          <w:highlight w:val="white"/>
          <w:rtl w:val="0"/>
        </w:rPr>
        <w:t xml:space="preserve">selezionati in base alle norme vigenti.</w:t>
      </w:r>
      <w:r w:rsidDel="00000000" w:rsidR="00000000" w:rsidRPr="00000000">
        <w:rPr>
          <w:rtl w:val="0"/>
        </w:rPr>
      </w:r>
    </w:p>
    <w:p w:rsidR="00000000" w:rsidDel="00000000" w:rsidP="00000000" w:rsidRDefault="00000000" w:rsidRPr="00000000" w14:paraId="000000B5">
      <w:pPr>
        <w:numPr>
          <w:ilvl w:val="0"/>
          <w:numId w:val="26"/>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tre membri eleggono tra di essi il Presidente del Collegio dei revisori dei conti. In mancanza, oppure sino alla relativa elezione, il Collegio è presieduto dal membro effettivo con maggiore anzianità di nomina oppure con maggiore anzianità anagrafica. Il Collegio dei revisori dei conti esercita le funzioni di verifica e controllo sulla gestione economica - finanziaria dell’Ente d’Ambito e sulla corretta applicazione delle norme di amministrazione, di contabilità e fiscali, attribuite dalla normativa vigente.</w:t>
      </w:r>
      <w:r w:rsidDel="00000000" w:rsidR="00000000" w:rsidRPr="00000000">
        <w:rPr>
          <w:rtl w:val="0"/>
        </w:rPr>
      </w:r>
    </w:p>
    <w:p w:rsidR="00000000" w:rsidDel="00000000" w:rsidP="00000000" w:rsidRDefault="00000000" w:rsidRPr="00000000" w14:paraId="000000B6">
      <w:pPr>
        <w:numPr>
          <w:ilvl w:val="0"/>
          <w:numId w:val="26"/>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membri del Collegio possono, in qualsiasi momento, procedere, anche individualmente, ad atti di ispezione e controllo, nonché chiedere notizie sull'andamento delle operazioni dell’Ente d’Ambito o su determinati affari. Il Collegio informa la Regione, il Presidente dell’Ente d’Ambito, di tutti gli atti o fatti di cui viene a conoscenza nell'esercizio dei propri compiti, che possano costituire irregolarità di gestione oppure violazione di norme che disciplinano l'attività dell’Ente d’Ambito.</w:t>
      </w:r>
      <w:r w:rsidDel="00000000" w:rsidR="00000000" w:rsidRPr="00000000">
        <w:rPr>
          <w:rtl w:val="0"/>
        </w:rPr>
      </w:r>
    </w:p>
    <w:p w:rsidR="00000000" w:rsidDel="00000000" w:rsidP="00000000" w:rsidRDefault="00000000" w:rsidRPr="00000000" w14:paraId="000000B7">
      <w:pPr>
        <w:numPr>
          <w:ilvl w:val="0"/>
          <w:numId w:val="26"/>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membri del Collegio dei revisori dei conti durano in carica quattro anni e non sono rinnovabili. Spetta loro un’indennità annua determinata dal Consiglio d’Ambito, ai sensi dell’articolo 241 del d.lgs. 267/2000 e rapportata alla classe demografica del comune con il maggior numero di abitanti dell’ATO.</w:t>
      </w:r>
      <w:r w:rsidDel="00000000" w:rsidR="00000000" w:rsidRPr="00000000">
        <w:rPr>
          <w:rtl w:val="0"/>
        </w:rPr>
      </w:r>
    </w:p>
    <w:p w:rsidR="00000000" w:rsidDel="00000000" w:rsidP="00000000" w:rsidRDefault="00000000" w:rsidRPr="00000000" w14:paraId="000000B8">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III – Organizzazione, uffici e personale</w:t>
      </w:r>
      <w:r w:rsidDel="00000000" w:rsidR="00000000" w:rsidRPr="00000000">
        <w:rPr>
          <w:rtl w:val="0"/>
        </w:rPr>
      </w:r>
    </w:p>
    <w:p w:rsidR="00000000" w:rsidDel="00000000" w:rsidP="00000000" w:rsidRDefault="00000000" w:rsidRPr="00000000" w14:paraId="000000B9">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Art.12 – Principi di organizzazione dell’Ente d’Ambito</w:t>
      </w:r>
      <w:r w:rsidDel="00000000" w:rsidR="00000000" w:rsidRPr="00000000">
        <w:rPr>
          <w:rtl w:val="0"/>
        </w:rPr>
      </w:r>
    </w:p>
    <w:p w:rsidR="00000000" w:rsidDel="00000000" w:rsidP="00000000" w:rsidRDefault="00000000" w:rsidRPr="00000000" w14:paraId="000000BA">
      <w:pPr>
        <w:numPr>
          <w:ilvl w:val="1"/>
          <w:numId w:val="27"/>
        </w:numPr>
        <w:spacing w:after="159" w:before="28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Per lo svolgimento delle proprie funzioni ed il conseguimento degli obiettivi strategici posti dalla normativa statale e regionale, l’Ente d’Ambito ispira l’azione amministrativa e l’organizzazione dei servizi e degli uffici ai principi di efficienza, efficacia ed economicità, buon andamento, trasparenza, imparzialità.</w:t>
      </w:r>
      <w:r w:rsidDel="00000000" w:rsidR="00000000" w:rsidRPr="00000000">
        <w:rPr>
          <w:rtl w:val="0"/>
        </w:rPr>
      </w:r>
    </w:p>
    <w:p w:rsidR="00000000" w:rsidDel="00000000" w:rsidP="00000000" w:rsidRDefault="00000000" w:rsidRPr="00000000" w14:paraId="000000BB">
      <w:pPr>
        <w:numPr>
          <w:ilvl w:val="1"/>
          <w:numId w:val="2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L’organizzazione dei servizi e degli uffici dell’Ente d’Ambito è disciplinata con regolamento approvato dal Consiglio d’ambito su proposta del Direttore generale. </w:t>
      </w:r>
      <w:r w:rsidDel="00000000" w:rsidR="00000000" w:rsidRPr="00000000">
        <w:rPr>
          <w:rtl w:val="0"/>
        </w:rPr>
      </w:r>
    </w:p>
    <w:p w:rsidR="00000000" w:rsidDel="00000000" w:rsidP="00000000" w:rsidRDefault="00000000" w:rsidRPr="00000000" w14:paraId="000000BC">
      <w:pPr>
        <w:numPr>
          <w:ilvl w:val="1"/>
          <w:numId w:val="2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rapporto con gli altri enti pubblici si ispira al principio di leale collaborazione. </w:t>
      </w:r>
      <w:r w:rsidDel="00000000" w:rsidR="00000000" w:rsidRPr="00000000">
        <w:rPr>
          <w:rtl w:val="0"/>
        </w:rPr>
      </w:r>
    </w:p>
    <w:p w:rsidR="00000000" w:rsidDel="00000000" w:rsidP="00000000" w:rsidRDefault="00000000" w:rsidRPr="00000000" w14:paraId="000000BD">
      <w:pPr>
        <w:numPr>
          <w:ilvl w:val="1"/>
          <w:numId w:val="27"/>
        </w:numPr>
        <w:spacing w:after="159" w:before="0" w:line="276" w:lineRule="auto"/>
        <w:ind w:left="144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L’attività dell’Ente d’Ambito si ispira alla massimizzazione dei principi di trasparenza, partecipazione e collaborazione con le popolazioni interessate.</w:t>
      </w:r>
      <w:r w:rsidDel="00000000" w:rsidR="00000000" w:rsidRPr="00000000">
        <w:rPr>
          <w:rtl w:val="0"/>
        </w:rPr>
      </w:r>
    </w:p>
    <w:p w:rsidR="00000000" w:rsidDel="00000000" w:rsidP="00000000" w:rsidRDefault="00000000" w:rsidRPr="00000000" w14:paraId="000000BE">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BF">
      <w:pPr>
        <w:spacing w:after="159" w:before="280" w:line="276" w:lineRule="auto"/>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C0">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Art.13 – Personale</w:t>
      </w:r>
      <w:r w:rsidDel="00000000" w:rsidR="00000000" w:rsidRPr="00000000">
        <w:rPr>
          <w:rtl w:val="0"/>
        </w:rPr>
      </w:r>
    </w:p>
    <w:p w:rsidR="00000000" w:rsidDel="00000000" w:rsidP="00000000" w:rsidRDefault="00000000" w:rsidRPr="00000000" w14:paraId="000000C1">
      <w:pPr>
        <w:numPr>
          <w:ilvl w:val="0"/>
          <w:numId w:val="28"/>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Consiglio d’ambito dell’Ente d’Ambito determina, su proposta del Direttore Generale, la dotazione organica del personale, nel rispetto dei principi di efficienza ed economicità ed in funzione dell’ottimale distribuzione di competenze per lo svolgimento delle attività affidate.</w:t>
      </w:r>
      <w:r w:rsidDel="00000000" w:rsidR="00000000" w:rsidRPr="00000000">
        <w:rPr>
          <w:rtl w:val="0"/>
        </w:rPr>
      </w:r>
    </w:p>
    <w:p w:rsidR="00000000" w:rsidDel="00000000" w:rsidP="00000000" w:rsidRDefault="00000000" w:rsidRPr="00000000" w14:paraId="000000C2">
      <w:pPr>
        <w:numPr>
          <w:ilvl w:val="0"/>
          <w:numId w:val="2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norme che regolano i rapporti giuridici di tutto il personale dell’Ente d’Ambito sono dettate dal Testo Unico per il Pubblico Impiego D.lgs 165/2001. I contratti sono disciplinati dal CCNL personale comparto regioni ed autonomie locali.</w:t>
      </w:r>
      <w:r w:rsidDel="00000000" w:rsidR="00000000" w:rsidRPr="00000000">
        <w:rPr>
          <w:rtl w:val="0"/>
        </w:rPr>
      </w:r>
    </w:p>
    <w:p w:rsidR="00000000" w:rsidDel="00000000" w:rsidP="00000000" w:rsidRDefault="00000000" w:rsidRPr="00000000" w14:paraId="000000C3">
      <w:pPr>
        <w:numPr>
          <w:ilvl w:val="0"/>
          <w:numId w:val="2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Nell’esercizio delle predette funzioni l’Ente d’Ambito può avvalersi degli uffici e del personale degli enti aderenti secondo criteri e modalità definite dal regolamento di organizzazione degli uffici e dei servizi. </w:t>
      </w:r>
      <w:r w:rsidDel="00000000" w:rsidR="00000000" w:rsidRPr="00000000">
        <w:rPr>
          <w:rtl w:val="0"/>
        </w:rPr>
      </w:r>
    </w:p>
    <w:p w:rsidR="00000000" w:rsidDel="00000000" w:rsidP="00000000" w:rsidRDefault="00000000" w:rsidRPr="00000000" w14:paraId="000000C4">
      <w:pPr>
        <w:spacing w:after="159" w:before="280" w:line="276" w:lineRule="auto"/>
        <w:ind w:left="567" w:hanging="709"/>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Art.14 – Dirigenti/Responsabili dei servizi</w:t>
      </w:r>
      <w:r w:rsidDel="00000000" w:rsidR="00000000" w:rsidRPr="00000000">
        <w:rPr>
          <w:rtl w:val="0"/>
        </w:rPr>
      </w:r>
    </w:p>
    <w:p w:rsidR="00000000" w:rsidDel="00000000" w:rsidP="00000000" w:rsidRDefault="00000000" w:rsidRPr="00000000" w14:paraId="000000C5">
      <w:pPr>
        <w:numPr>
          <w:ilvl w:val="0"/>
          <w:numId w:val="29"/>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Spetta ai dirigenti, e ove questi non nominati ai responsabili dei servizi, la direzione o responsabilità di gestione degli uffici e dei servizi secondo i criteri e le norme dettate dal presente Statuto e dal regolamento di organizzazione, con responsabilità finanziaria, tecnica ed amministrativa, mediante autonomi poteri di spesa, di organizzazione delle risorse umane, strumentali e di controllo, compresa l’adozione degli atti che impegnano l’Ente d’Ambito verso l’esterno.</w:t>
      </w:r>
      <w:r w:rsidDel="00000000" w:rsidR="00000000" w:rsidRPr="00000000">
        <w:rPr>
          <w:rtl w:val="0"/>
        </w:rPr>
      </w:r>
    </w:p>
    <w:p w:rsidR="00000000" w:rsidDel="00000000" w:rsidP="00000000" w:rsidRDefault="00000000" w:rsidRPr="00000000" w14:paraId="000000C6">
      <w:pPr>
        <w:numPr>
          <w:ilvl w:val="0"/>
          <w:numId w:val="2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soggetti di cui al comma 1, nell’esercizio delle loro funzioni, rispondono al Direttore Generale del risultato dell’attività svolta dagli uffici cui sono proposti, della realizzazione dei programmi, del raggiungimento degli obiettivi loro affidati e sono direttamente responsabili, in via esclusiva, in relazione agli obiettivi dell’Ente d’Ambito, della correttezza amministrativa, dell’efficienza e dei risultati di gestione.</w:t>
      </w:r>
      <w:r w:rsidDel="00000000" w:rsidR="00000000" w:rsidRPr="00000000">
        <w:rPr>
          <w:rtl w:val="0"/>
        </w:rPr>
      </w:r>
    </w:p>
    <w:p w:rsidR="00000000" w:rsidDel="00000000" w:rsidP="00000000" w:rsidRDefault="00000000" w:rsidRPr="00000000" w14:paraId="000000C7">
      <w:pPr>
        <w:numPr>
          <w:ilvl w:val="0"/>
          <w:numId w:val="2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In caso di mancanza di figure dirigenziali, il Direttore generale individua i funzionari con responsabilità di gestione dei servizi, conferendo loro specifico incarico ai sensi della normativa generale del pubblico impiego e delle norme contrattuali di comparto in vigore.</w:t>
      </w:r>
      <w:r w:rsidDel="00000000" w:rsidR="00000000" w:rsidRPr="00000000">
        <w:rPr>
          <w:rtl w:val="0"/>
        </w:rPr>
      </w:r>
    </w:p>
    <w:p w:rsidR="00000000" w:rsidDel="00000000" w:rsidP="00000000" w:rsidRDefault="00000000" w:rsidRPr="00000000" w14:paraId="000000C8">
      <w:pPr>
        <w:numPr>
          <w:ilvl w:val="0"/>
          <w:numId w:val="29"/>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rapporti tra gli organi di governo dell’ente e dirigenti e responsabili dei servizi sono improntati al principio di distinzione tra politica ed amministrazione così come disciplinato dall'art. 107 d.lgs. n. 267/2000.</w:t>
      </w:r>
      <w:r w:rsidDel="00000000" w:rsidR="00000000" w:rsidRPr="00000000">
        <w:rPr>
          <w:rtl w:val="0"/>
        </w:rPr>
      </w:r>
    </w:p>
    <w:p w:rsidR="00000000" w:rsidDel="00000000" w:rsidP="00000000" w:rsidRDefault="00000000" w:rsidRPr="00000000" w14:paraId="000000C9">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Art.15 – Patrimonio</w:t>
      </w:r>
      <w:r w:rsidDel="00000000" w:rsidR="00000000" w:rsidRPr="00000000">
        <w:rPr>
          <w:rtl w:val="0"/>
        </w:rPr>
      </w:r>
    </w:p>
    <w:p w:rsidR="00000000" w:rsidDel="00000000" w:rsidP="00000000" w:rsidRDefault="00000000" w:rsidRPr="00000000" w14:paraId="000000CA">
      <w:pPr>
        <w:numPr>
          <w:ilvl w:val="0"/>
          <w:numId w:val="30"/>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patrimonio dell’EDA è costituito da: </w:t>
      </w:r>
      <w:r w:rsidDel="00000000" w:rsidR="00000000" w:rsidRPr="00000000">
        <w:rPr>
          <w:rtl w:val="0"/>
        </w:rPr>
      </w:r>
    </w:p>
    <w:p w:rsidR="00000000" w:rsidDel="00000000" w:rsidP="00000000" w:rsidRDefault="00000000" w:rsidRPr="00000000" w14:paraId="000000CB">
      <w:pPr>
        <w:numPr>
          <w:ilvl w:val="0"/>
          <w:numId w:val="21"/>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un fondo di dotazione istituito all’atto della costituzione dai comuni nella misura definita dal comma 2;</w:t>
      </w:r>
      <w:r w:rsidDel="00000000" w:rsidR="00000000" w:rsidRPr="00000000">
        <w:rPr>
          <w:rtl w:val="0"/>
        </w:rPr>
      </w:r>
    </w:p>
    <w:p w:rsidR="00000000" w:rsidDel="00000000" w:rsidP="00000000" w:rsidRDefault="00000000" w:rsidRPr="00000000" w14:paraId="000000CC">
      <w:pPr>
        <w:numPr>
          <w:ilvl w:val="0"/>
          <w:numId w:val="2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beni immobili e mobili trasferiti all’Ente d’Ambito a seguito della liquidazione dei Consorzi di Bacino di cui alla L.R. n. 10/93;</w:t>
      </w:r>
      <w:r w:rsidDel="00000000" w:rsidR="00000000" w:rsidRPr="00000000">
        <w:rPr>
          <w:rtl w:val="0"/>
        </w:rPr>
      </w:r>
    </w:p>
    <w:p w:rsidR="00000000" w:rsidDel="00000000" w:rsidP="00000000" w:rsidRDefault="00000000" w:rsidRPr="00000000" w14:paraId="000000CD">
      <w:pPr>
        <w:numPr>
          <w:ilvl w:val="0"/>
          <w:numId w:val="2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eventuali conferimenti in natura effettuati dai comuni nonché ogni altro conferimento in natura, beni o servizi;</w:t>
      </w:r>
      <w:r w:rsidDel="00000000" w:rsidR="00000000" w:rsidRPr="00000000">
        <w:rPr>
          <w:rtl w:val="0"/>
        </w:rPr>
      </w:r>
    </w:p>
    <w:p w:rsidR="00000000" w:rsidDel="00000000" w:rsidP="00000000" w:rsidRDefault="00000000" w:rsidRPr="00000000" w14:paraId="000000CE">
      <w:pPr>
        <w:numPr>
          <w:ilvl w:val="0"/>
          <w:numId w:val="2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acquisizioni dirette effettuate con mezzi propri, permute, donazioni e lasciti di beni mobili e immobili;</w:t>
      </w:r>
      <w:r w:rsidDel="00000000" w:rsidR="00000000" w:rsidRPr="00000000">
        <w:rPr>
          <w:rtl w:val="0"/>
        </w:rPr>
      </w:r>
    </w:p>
    <w:p w:rsidR="00000000" w:rsidDel="00000000" w:rsidP="00000000" w:rsidRDefault="00000000" w:rsidRPr="00000000" w14:paraId="000000CF">
      <w:pPr>
        <w:numPr>
          <w:ilvl w:val="0"/>
          <w:numId w:val="2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ogni diritto che venga acquisito dall’Ente o a questo devoluto.</w:t>
      </w:r>
      <w:r w:rsidDel="00000000" w:rsidR="00000000" w:rsidRPr="00000000">
        <w:rPr>
          <w:rtl w:val="0"/>
        </w:rPr>
      </w:r>
    </w:p>
    <w:p w:rsidR="00000000" w:rsidDel="00000000" w:rsidP="00000000" w:rsidRDefault="00000000" w:rsidRPr="00000000" w14:paraId="000000D0">
      <w:pPr>
        <w:numPr>
          <w:ilvl w:val="0"/>
          <w:numId w:val="2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acquisizioni del patrimonio già nella disponibilità dei soggetti ed organismi cedenti le funzioni in forza della L.R. n. 14 del 2016;</w:t>
      </w:r>
      <w:r w:rsidDel="00000000" w:rsidR="00000000" w:rsidRPr="00000000">
        <w:rPr>
          <w:rtl w:val="0"/>
        </w:rPr>
      </w:r>
    </w:p>
    <w:p w:rsidR="00000000" w:rsidDel="00000000" w:rsidP="00000000" w:rsidRDefault="00000000" w:rsidRPr="00000000" w14:paraId="000000D1">
      <w:pPr>
        <w:numPr>
          <w:ilvl w:val="0"/>
          <w:numId w:val="22"/>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fondo di dotazione iniziale di cui al comma 1 lettera a), a carico dei Comuni costituenti l’Ente d’Ambito, è quantificato in € 0,50 per abitante residente, calcolato sulla base dei dati ISTAT, alla data di approvazione del presente statuto. Il riparto delle quote tra i comuni ed il versamento del dovuto nella fase costituente avviene entro 90 giorni dalla costituzione degli organi. </w:t>
      </w:r>
      <w:r w:rsidDel="00000000" w:rsidR="00000000" w:rsidRPr="00000000">
        <w:rPr>
          <w:rtl w:val="0"/>
        </w:rPr>
      </w:r>
    </w:p>
    <w:p w:rsidR="00000000" w:rsidDel="00000000" w:rsidP="00000000" w:rsidRDefault="00000000" w:rsidRPr="00000000" w14:paraId="000000D2">
      <w:pPr>
        <w:numPr>
          <w:ilvl w:val="0"/>
          <w:numId w:val="2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L’Ente d’Ambito si dota di un regolamento, proposto dal Direttore Generale e approvato dal Consiglio d’Ambito con il quale disciplina la gestione del patrimonio, le spese di funzionamento dell’Ente d’Ambito e la loro ripartizione al fine di garantire l’equilibrio economico finanziario dell’Ente d’Ambito.</w:t>
      </w:r>
      <w:r w:rsidDel="00000000" w:rsidR="00000000" w:rsidRPr="00000000">
        <w:rPr>
          <w:rtl w:val="0"/>
        </w:rPr>
      </w:r>
    </w:p>
    <w:p w:rsidR="00000000" w:rsidDel="00000000" w:rsidP="00000000" w:rsidRDefault="00000000" w:rsidRPr="00000000" w14:paraId="000000D3">
      <w:pPr>
        <w:numPr>
          <w:ilvl w:val="0"/>
          <w:numId w:val="22"/>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Tutti i beni in dotazione sono iscritti nei competenti documenti contabili e presso i registri mobiliari ed immobiliari. </w:t>
      </w:r>
      <w:r w:rsidDel="00000000" w:rsidR="00000000" w:rsidRPr="00000000">
        <w:rPr>
          <w:rtl w:val="0"/>
        </w:rPr>
      </w:r>
    </w:p>
    <w:p w:rsidR="00000000" w:rsidDel="00000000" w:rsidP="00000000" w:rsidRDefault="00000000" w:rsidRPr="00000000" w14:paraId="000000D4">
      <w:pPr>
        <w:spacing w:after="159" w:before="280" w:line="276" w:lineRule="auto"/>
        <w:ind w:left="425" w:hanging="284"/>
        <w:jc w:val="both"/>
        <w:rPr>
          <w:rFonts w:ascii="Calibri" w:cs="Calibri" w:eastAsia="Calibri" w:hAnsi="Calibri"/>
          <w:color w:val="000000"/>
          <w:sz w:val="22"/>
          <w:szCs w:val="22"/>
        </w:rPr>
      </w:pPr>
      <w:bookmarkStart w:colFirst="0" w:colLast="0" w:name="_1fob9te" w:id="2"/>
      <w:bookmarkEnd w:id="2"/>
      <w:r w:rsidDel="00000000" w:rsidR="00000000" w:rsidRPr="00000000">
        <w:rPr>
          <w:rFonts w:ascii="Garamond" w:cs="Garamond" w:eastAsia="Garamond" w:hAnsi="Garamond"/>
          <w:b w:val="1"/>
          <w:color w:val="000000"/>
          <w:rtl w:val="0"/>
        </w:rPr>
        <w:t xml:space="preserve">Art.16 – Spese di funzionamento</w:t>
      </w:r>
      <w:r w:rsidDel="00000000" w:rsidR="00000000" w:rsidRPr="00000000">
        <w:rPr>
          <w:rtl w:val="0"/>
        </w:rPr>
      </w:r>
    </w:p>
    <w:p w:rsidR="00000000" w:rsidDel="00000000" w:rsidP="00000000" w:rsidRDefault="00000000" w:rsidRPr="00000000" w14:paraId="000000D5">
      <w:pPr>
        <w:numPr>
          <w:ilvl w:val="0"/>
          <w:numId w:val="23"/>
        </w:numPr>
        <w:spacing w:after="159" w:before="280" w:line="276" w:lineRule="auto"/>
        <w:ind w:left="720" w:hanging="360"/>
        <w:jc w:val="both"/>
        <w:rPr>
          <w:rFonts w:ascii="Calibri" w:cs="Calibri" w:eastAsia="Calibri" w:hAnsi="Calibri"/>
          <w:sz w:val="22"/>
          <w:szCs w:val="22"/>
        </w:rPr>
      </w:pPr>
      <w:r w:rsidDel="00000000" w:rsidR="00000000" w:rsidRPr="00000000">
        <w:rPr>
          <w:rFonts w:ascii="Garamond" w:cs="Garamond" w:eastAsia="Garamond" w:hAnsi="Garamond"/>
          <w:color w:val="00000a"/>
          <w:rtl w:val="0"/>
        </w:rPr>
        <w:t xml:space="preserve">I Comuni componenti l’Ente d’Ambito contribuiscono obbligatoriamente alle spese di funzionamento dell’Ente, fin dalla costituzione degli organi, con quote stabilite sulla base della popolazione residente in ciascun comune</w:t>
      </w:r>
      <w:r w:rsidDel="00000000" w:rsidR="00000000" w:rsidRPr="00000000">
        <w:rPr>
          <w:rFonts w:ascii="Garamond" w:cs="Garamond" w:eastAsia="Garamond" w:hAnsi="Garamond"/>
          <w:color w:val="ff0000"/>
          <w:rtl w:val="0"/>
        </w:rPr>
        <w:t xml:space="preserve"> </w:t>
      </w:r>
      <w:r w:rsidDel="00000000" w:rsidR="00000000" w:rsidRPr="00000000">
        <w:rPr>
          <w:rFonts w:ascii="Garamond" w:cs="Garamond" w:eastAsia="Garamond" w:hAnsi="Garamond"/>
          <w:color w:val="000000"/>
          <w:rtl w:val="0"/>
        </w:rPr>
        <w:t xml:space="preserve">risultante dagli ultimi dati ISTAT alla data del primo gennaio di ogni anno.</w:t>
      </w:r>
      <w:r w:rsidDel="00000000" w:rsidR="00000000" w:rsidRPr="00000000">
        <w:rPr>
          <w:rtl w:val="0"/>
        </w:rPr>
      </w:r>
    </w:p>
    <w:p w:rsidR="00000000" w:rsidDel="00000000" w:rsidP="00000000" w:rsidRDefault="00000000" w:rsidRPr="00000000" w14:paraId="000000D6">
      <w:pPr>
        <w:numPr>
          <w:ilvl w:val="0"/>
          <w:numId w:val="23"/>
        </w:numPr>
        <w:spacing w:after="159" w:before="0" w:line="276" w:lineRule="auto"/>
        <w:ind w:left="720" w:hanging="360"/>
        <w:jc w:val="both"/>
        <w:rPr>
          <w:rFonts w:ascii="Calibri" w:cs="Calibri" w:eastAsia="Calibri" w:hAnsi="Calibri"/>
          <w:sz w:val="22"/>
          <w:szCs w:val="22"/>
        </w:rPr>
      </w:pPr>
      <w:r w:rsidDel="00000000" w:rsidR="00000000" w:rsidRPr="00000000">
        <w:rPr>
          <w:rFonts w:ascii="Garamond" w:cs="Garamond" w:eastAsia="Garamond" w:hAnsi="Garamond"/>
          <w:color w:val="000000"/>
          <w:rtl w:val="0"/>
        </w:rPr>
        <w:t xml:space="preserve">Le spese di funzionamento dell’EDA costituiscono una componente di costo della tariffa del servizio di gestione integrata dei rifiuti urbani, determinata dal Consiglio d’Ambito ai sensi dell’art. 29 comma 1 lettera f) della L.R. 14/2016.</w:t>
      </w:r>
      <w:r w:rsidDel="00000000" w:rsidR="00000000" w:rsidRPr="00000000">
        <w:rPr>
          <w:rtl w:val="0"/>
        </w:rPr>
      </w:r>
    </w:p>
    <w:p w:rsidR="00000000" w:rsidDel="00000000" w:rsidP="00000000" w:rsidRDefault="00000000" w:rsidRPr="00000000" w14:paraId="000000D7">
      <w:pPr>
        <w:spacing w:after="159" w:before="280" w:line="276" w:lineRule="auto"/>
        <w:ind w:left="992" w:hanging="992"/>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Art.17 - Contabilità e finanza</w:t>
      </w:r>
      <w:r w:rsidDel="00000000" w:rsidR="00000000" w:rsidRPr="00000000">
        <w:rPr>
          <w:rtl w:val="0"/>
        </w:rPr>
      </w:r>
    </w:p>
    <w:p w:rsidR="00000000" w:rsidDel="00000000" w:rsidP="00000000" w:rsidRDefault="00000000" w:rsidRPr="00000000" w14:paraId="000000D8">
      <w:pPr>
        <w:numPr>
          <w:ilvl w:val="0"/>
          <w:numId w:val="24"/>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 contabilità e la finanza dell’EDA sono disciplinate dalle norme contenute ai titoli I, II, III, IV, V, VI e VII della parte seconda del d.lgs. 267/2000.</w:t>
      </w:r>
      <w:r w:rsidDel="00000000" w:rsidR="00000000" w:rsidRPr="00000000">
        <w:rPr>
          <w:rtl w:val="0"/>
        </w:rPr>
      </w:r>
    </w:p>
    <w:p w:rsidR="00000000" w:rsidDel="00000000" w:rsidP="00000000" w:rsidRDefault="00000000" w:rsidRPr="00000000" w14:paraId="000000D9">
      <w:pPr>
        <w:numPr>
          <w:ilvl w:val="0"/>
          <w:numId w:val="2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Il fabbisogno finanziario è indicato nel bilancio di previsione da approvarsi dall’Ente d’Ambito entro i termini previsti dalla normativa vigente per l’approvazione del bilancio dei comuni al fine di favorire la predisposizione del controllo di gestione e dell’assestamento di bilancio degli Enti locali nei termini previsti dalla legge.</w:t>
      </w:r>
      <w:r w:rsidDel="00000000" w:rsidR="00000000" w:rsidRPr="00000000">
        <w:rPr>
          <w:rtl w:val="0"/>
        </w:rPr>
      </w:r>
    </w:p>
    <w:p w:rsidR="00000000" w:rsidDel="00000000" w:rsidP="00000000" w:rsidRDefault="00000000" w:rsidRPr="00000000" w14:paraId="000000DA">
      <w:pPr>
        <w:numPr>
          <w:ilvl w:val="0"/>
          <w:numId w:val="2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a"/>
          <w:rtl w:val="0"/>
        </w:rPr>
        <w:t xml:space="preserve">I Comuni componenti l’Ente d’Ambito assicurano l’equilibrio economico-finanziario in proporzione alla percentuale di partecipazione all'Ente d’Ambito, calcolata in base al numero di abitanti.</w:t>
      </w:r>
      <w:r w:rsidDel="00000000" w:rsidR="00000000" w:rsidRPr="00000000">
        <w:rPr>
          <w:rtl w:val="0"/>
        </w:rPr>
      </w:r>
    </w:p>
    <w:p w:rsidR="00000000" w:rsidDel="00000000" w:rsidP="00000000" w:rsidRDefault="00000000" w:rsidRPr="00000000" w14:paraId="000000DB">
      <w:pPr>
        <w:spacing w:after="159" w:before="280" w:line="276" w:lineRule="auto"/>
        <w:ind w:left="992" w:hanging="992"/>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DC">
      <w:pPr>
        <w:spacing w:after="159" w:before="280" w:line="276" w:lineRule="auto"/>
        <w:ind w:left="992" w:hanging="992"/>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DD">
      <w:pPr>
        <w:spacing w:after="159" w:before="280" w:line="276" w:lineRule="auto"/>
        <w:ind w:left="992" w:hanging="992"/>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IV – Controlli</w:t>
      </w:r>
      <w:r w:rsidDel="00000000" w:rsidR="00000000" w:rsidRPr="00000000">
        <w:rPr>
          <w:rtl w:val="0"/>
        </w:rPr>
      </w:r>
    </w:p>
    <w:p w:rsidR="00000000" w:rsidDel="00000000" w:rsidP="00000000" w:rsidRDefault="00000000" w:rsidRPr="00000000" w14:paraId="000000DE">
      <w:pPr>
        <w:spacing w:after="159" w:before="280" w:line="276" w:lineRule="auto"/>
        <w:ind w:left="992" w:hanging="992"/>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 18 – Vigilanza e controlli</w:t>
      </w:r>
      <w:r w:rsidDel="00000000" w:rsidR="00000000" w:rsidRPr="00000000">
        <w:rPr>
          <w:rtl w:val="0"/>
        </w:rPr>
      </w:r>
    </w:p>
    <w:p w:rsidR="00000000" w:rsidDel="00000000" w:rsidP="00000000" w:rsidRDefault="00000000" w:rsidRPr="00000000" w14:paraId="000000DF">
      <w:pPr>
        <w:numPr>
          <w:ilvl w:val="0"/>
          <w:numId w:val="3"/>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 Regione Campania, ai sensi dell’art. 39 della L.R. 14/2016, esercita le funzioni di vigilanza e i relativi poteri sostitutivi in ordine all'attuazione della richiamata legge, del PRGRU e </w:t>
      </w:r>
      <w:r w:rsidDel="00000000" w:rsidR="00000000" w:rsidRPr="00000000">
        <w:rPr>
          <w:rFonts w:ascii="Garamond" w:cs="Garamond" w:eastAsia="Garamond" w:hAnsi="Garamond"/>
          <w:color w:val="00000a"/>
          <w:rtl w:val="0"/>
        </w:rPr>
        <w:t xml:space="preserve">a</w:t>
      </w:r>
      <w:r w:rsidDel="00000000" w:rsidR="00000000" w:rsidRPr="00000000">
        <w:rPr>
          <w:rFonts w:ascii="Garamond" w:cs="Garamond" w:eastAsia="Garamond" w:hAnsi="Garamond"/>
          <w:color w:val="000000"/>
          <w:rtl w:val="0"/>
        </w:rPr>
        <w:t xml:space="preserve">lla disciplina e organizzazione del ciclo integrato dei rifiuti ed all'affidamento del servizio nei singoli ATO.</w:t>
      </w:r>
      <w:r w:rsidDel="00000000" w:rsidR="00000000" w:rsidRPr="00000000">
        <w:rPr>
          <w:rtl w:val="0"/>
        </w:rPr>
      </w:r>
    </w:p>
    <w:p w:rsidR="00000000" w:rsidDel="00000000" w:rsidP="00000000" w:rsidRDefault="00000000" w:rsidRPr="00000000" w14:paraId="000000E0">
      <w:pPr>
        <w:numPr>
          <w:ilvl w:val="0"/>
          <w:numId w:val="3"/>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I poteri sostitutivi attribuiti alla Regione dalla legge sono esercitati dal Presidente della giunta regionale, il quale, previa diffida ed assegnazione di un termine ad adempiere nei successivi trenta giorni, provvede, in caso di ulteriore inerzia, mediante la nomina di un commissario ad acta.</w:t>
      </w:r>
      <w:r w:rsidDel="00000000" w:rsidR="00000000" w:rsidRPr="00000000">
        <w:rPr>
          <w:rtl w:val="0"/>
        </w:rPr>
      </w:r>
    </w:p>
    <w:p w:rsidR="00000000" w:rsidDel="00000000" w:rsidP="00000000" w:rsidRDefault="00000000" w:rsidRPr="00000000" w14:paraId="000000E1">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 19 – Ufficio Tecnico di Controllo</w:t>
      </w:r>
      <w:r w:rsidDel="00000000" w:rsidR="00000000" w:rsidRPr="00000000">
        <w:rPr>
          <w:rtl w:val="0"/>
        </w:rPr>
      </w:r>
    </w:p>
    <w:p w:rsidR="00000000" w:rsidDel="00000000" w:rsidP="00000000" w:rsidRDefault="00000000" w:rsidRPr="00000000" w14:paraId="000000E2">
      <w:pPr>
        <w:numPr>
          <w:ilvl w:val="0"/>
          <w:numId w:val="5"/>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Nell’ambito della struttura operativa dell’Ente d’Ambito, è costituito l’ufficio tecnico di controllo (UTC) con funzioni di supporto tecnico del Consiglio d’Ambito e del Direttore Generale al controllo ed alla verifica sulle gestioni dei servizi, sui programmi e sugli investimenti, ai sensi dell’articolo 29 comma 1 lettera l) della L.R. n. 14/2016.</w:t>
      </w:r>
      <w:r w:rsidDel="00000000" w:rsidR="00000000" w:rsidRPr="00000000">
        <w:rPr>
          <w:rtl w:val="0"/>
        </w:rPr>
      </w:r>
    </w:p>
    <w:p w:rsidR="00000000" w:rsidDel="00000000" w:rsidP="00000000" w:rsidRDefault="00000000" w:rsidRPr="00000000" w14:paraId="000000E3">
      <w:pPr>
        <w:numPr>
          <w:ilvl w:val="0"/>
          <w:numId w:val="5"/>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L’UTC, su indicazioni e programmazione del Consiglio d’Ambito, svolge attività programmata di controllo del servizio di gestione dei rifiuti erogato dal soggetto gestore, anche per indirizzarne l’attività in conformità </w:t>
      </w:r>
      <w:r w:rsidDel="00000000" w:rsidR="00000000" w:rsidRPr="00000000">
        <w:rPr>
          <w:rFonts w:ascii="Garamond" w:cs="Garamond" w:eastAsia="Garamond" w:hAnsi="Garamond"/>
          <w:color w:val="00000a"/>
          <w:rtl w:val="0"/>
        </w:rPr>
        <w:t xml:space="preserve">al piano d’ambito previsto dall’art. 34 della legge regionale n. 14/2016.</w:t>
      </w:r>
      <w:r w:rsidDel="00000000" w:rsidR="00000000" w:rsidRPr="00000000">
        <w:rPr>
          <w:rtl w:val="0"/>
        </w:rPr>
      </w:r>
    </w:p>
    <w:p w:rsidR="00000000" w:rsidDel="00000000" w:rsidP="00000000" w:rsidRDefault="00000000" w:rsidRPr="00000000" w14:paraId="000000E4">
      <w:pPr>
        <w:numPr>
          <w:ilvl w:val="0"/>
          <w:numId w:val="5"/>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L’UTC è tenuto a relazionare agli organi dell’Ente su loro richiesta, in merito alla gestione del servizio ed alla sua conformità rispetto alle indicazioni formulate dall’Ente d’Ambito, al PRGRU, al piano d’ambito, ai piani e programmi di settore approvati dalla Giunta Regionale ed alle norme stabilite nel contratto di servizio. Allo stesso è affidata, inoltre, l’attività del controllo in house, previsto al successivo articolo 20.</w:t>
      </w:r>
      <w:r w:rsidDel="00000000" w:rsidR="00000000" w:rsidRPr="00000000">
        <w:rPr>
          <w:rtl w:val="0"/>
        </w:rPr>
      </w:r>
    </w:p>
    <w:p w:rsidR="00000000" w:rsidDel="00000000" w:rsidP="00000000" w:rsidRDefault="00000000" w:rsidRPr="00000000" w14:paraId="000000E5">
      <w:pPr>
        <w:numPr>
          <w:ilvl w:val="0"/>
          <w:numId w:val="5"/>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La individuazione e composizione delle figure operanti nell’ufficio di Controllo ed il conferimento dell’incarico avviene con provvedimento del Direttore generale, tra il personale in servizio, sentito il Consiglio d’Ambito.</w:t>
      </w:r>
      <w:r w:rsidDel="00000000" w:rsidR="00000000" w:rsidRPr="00000000">
        <w:rPr>
          <w:rtl w:val="0"/>
        </w:rPr>
      </w:r>
    </w:p>
    <w:p w:rsidR="00000000" w:rsidDel="00000000" w:rsidP="00000000" w:rsidRDefault="00000000" w:rsidRPr="00000000" w14:paraId="000000E6">
      <w:pPr>
        <w:spacing w:after="159" w:before="280" w:line="276" w:lineRule="auto"/>
        <w:ind w:left="851" w:hanging="851"/>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 20 – Controllo delle gestioni in house</w:t>
      </w:r>
      <w:r w:rsidDel="00000000" w:rsidR="00000000" w:rsidRPr="00000000">
        <w:rPr>
          <w:rtl w:val="0"/>
        </w:rPr>
      </w:r>
    </w:p>
    <w:p w:rsidR="00000000" w:rsidDel="00000000" w:rsidP="00000000" w:rsidRDefault="00000000" w:rsidRPr="00000000" w14:paraId="000000E7">
      <w:pPr>
        <w:numPr>
          <w:ilvl w:val="0"/>
          <w:numId w:val="8"/>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L’eventuale affidamento in house della gestione del servizio rifiuti presuppone l’esercizio di un controllo sul soggetto gestore da parte dell’Ente d’Ambito analogo a quello che l’ente esercita sui propri servizi. </w:t>
      </w:r>
      <w:r w:rsidDel="00000000" w:rsidR="00000000" w:rsidRPr="00000000">
        <w:rPr>
          <w:rtl w:val="0"/>
        </w:rPr>
      </w:r>
    </w:p>
    <w:p w:rsidR="00000000" w:rsidDel="00000000" w:rsidP="00000000" w:rsidRDefault="00000000" w:rsidRPr="00000000" w14:paraId="000000E8">
      <w:pPr>
        <w:numPr>
          <w:ilvl w:val="0"/>
          <w:numId w:val="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Per tali finalità, ed avuto riguardo ai principi consolidati nella normativa e nella giurisprudenza di settore, il Direttore generale predispone e sottopone all’approvazione del Consiglio d’Ambito un apposito Regolamento di disciplina del controllo sull’attività del soggetto gestore dei rifiuti.</w:t>
      </w:r>
      <w:r w:rsidDel="00000000" w:rsidR="00000000" w:rsidRPr="00000000">
        <w:rPr>
          <w:rtl w:val="0"/>
        </w:rPr>
      </w:r>
    </w:p>
    <w:p w:rsidR="00000000" w:rsidDel="00000000" w:rsidP="00000000" w:rsidRDefault="00000000" w:rsidRPr="00000000" w14:paraId="000000E9">
      <w:pPr>
        <w:numPr>
          <w:ilvl w:val="0"/>
          <w:numId w:val="8"/>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Con tale Regolamento sono individuati: </w:t>
      </w:r>
      <w:r w:rsidDel="00000000" w:rsidR="00000000" w:rsidRPr="00000000">
        <w:rPr>
          <w:rtl w:val="0"/>
        </w:rPr>
      </w:r>
    </w:p>
    <w:p w:rsidR="00000000" w:rsidDel="00000000" w:rsidP="00000000" w:rsidRDefault="00000000" w:rsidRPr="00000000" w14:paraId="000000EA">
      <w:pPr>
        <w:numPr>
          <w:ilvl w:val="0"/>
          <w:numId w:val="11"/>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gli atti di indirizzo strategico dell’Ente d’Ambito per controllare l’attività del soggetto gestore; </w:t>
      </w:r>
      <w:r w:rsidDel="00000000" w:rsidR="00000000" w:rsidRPr="00000000">
        <w:rPr>
          <w:rtl w:val="0"/>
        </w:rPr>
      </w:r>
    </w:p>
    <w:p w:rsidR="00000000" w:rsidDel="00000000" w:rsidP="00000000" w:rsidRDefault="00000000" w:rsidRPr="00000000" w14:paraId="000000EB">
      <w:pPr>
        <w:numPr>
          <w:ilvl w:val="0"/>
          <w:numId w:val="1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gli atti del soggetto gestore assoggettati a mera comunicazione preventiva all’Ente controllante; </w:t>
      </w:r>
      <w:r w:rsidDel="00000000" w:rsidR="00000000" w:rsidRPr="00000000">
        <w:rPr>
          <w:rtl w:val="0"/>
        </w:rPr>
      </w:r>
    </w:p>
    <w:p w:rsidR="00000000" w:rsidDel="00000000" w:rsidP="00000000" w:rsidRDefault="00000000" w:rsidRPr="00000000" w14:paraId="000000EC">
      <w:pPr>
        <w:numPr>
          <w:ilvl w:val="0"/>
          <w:numId w:val="1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gli atti del soggetto gestore, inerenti gli indirizzi strategici sub lett. a), assoggettati a procedimenti di concertazione con l’ente controllante; </w:t>
      </w:r>
      <w:r w:rsidDel="00000000" w:rsidR="00000000" w:rsidRPr="00000000">
        <w:rPr>
          <w:rtl w:val="0"/>
        </w:rPr>
      </w:r>
    </w:p>
    <w:p w:rsidR="00000000" w:rsidDel="00000000" w:rsidP="00000000" w:rsidRDefault="00000000" w:rsidRPr="00000000" w14:paraId="000000ED">
      <w:pPr>
        <w:numPr>
          <w:ilvl w:val="0"/>
          <w:numId w:val="1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modalità di informazione periodica sull’attività del soggetto gestore; </w:t>
      </w:r>
      <w:r w:rsidDel="00000000" w:rsidR="00000000" w:rsidRPr="00000000">
        <w:rPr>
          <w:rtl w:val="0"/>
        </w:rPr>
      </w:r>
    </w:p>
    <w:p w:rsidR="00000000" w:rsidDel="00000000" w:rsidP="00000000" w:rsidRDefault="00000000" w:rsidRPr="00000000" w14:paraId="000000EE">
      <w:pPr>
        <w:numPr>
          <w:ilvl w:val="0"/>
          <w:numId w:val="1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clausole obbligatorie da inserire nella convenzione di affidamento del servizio, che disciplinano le ipotesi di sua risoluzione, da parte dell’ente controllante, per grave inadempimento del soggetto gestore nei procedimenti di concertazione di cui alla precedente lettera c); </w:t>
      </w:r>
      <w:r w:rsidDel="00000000" w:rsidR="00000000" w:rsidRPr="00000000">
        <w:rPr>
          <w:rtl w:val="0"/>
        </w:rPr>
      </w:r>
    </w:p>
    <w:p w:rsidR="00000000" w:rsidDel="00000000" w:rsidP="00000000" w:rsidRDefault="00000000" w:rsidRPr="00000000" w14:paraId="000000EF">
      <w:pPr>
        <w:numPr>
          <w:ilvl w:val="0"/>
          <w:numId w:val="11"/>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modalità di aggiornamento del modello di controllo in house, in adeguamento delle norme di settore eventualmente sopravvenienti.</w:t>
      </w:r>
      <w:r w:rsidDel="00000000" w:rsidR="00000000" w:rsidRPr="00000000">
        <w:rPr>
          <w:rtl w:val="0"/>
        </w:rPr>
      </w:r>
    </w:p>
    <w:p w:rsidR="00000000" w:rsidDel="00000000" w:rsidP="00000000" w:rsidRDefault="00000000" w:rsidRPr="00000000" w14:paraId="000000F0">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TITOLO V – Disposizioni finali e modifiche statutarie</w:t>
      </w:r>
      <w:r w:rsidDel="00000000" w:rsidR="00000000" w:rsidRPr="00000000">
        <w:rPr>
          <w:rtl w:val="0"/>
        </w:rPr>
      </w:r>
    </w:p>
    <w:p w:rsidR="00000000" w:rsidDel="00000000" w:rsidP="00000000" w:rsidRDefault="00000000" w:rsidRPr="00000000" w14:paraId="000000F1">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 21 - Modifiche statutarie.</w:t>
      </w:r>
      <w:r w:rsidDel="00000000" w:rsidR="00000000" w:rsidRPr="00000000">
        <w:rPr>
          <w:rtl w:val="0"/>
        </w:rPr>
      </w:r>
    </w:p>
    <w:p w:rsidR="00000000" w:rsidDel="00000000" w:rsidP="00000000" w:rsidRDefault="00000000" w:rsidRPr="00000000" w14:paraId="000000F2">
      <w:pPr>
        <w:numPr>
          <w:ilvl w:val="0"/>
          <w:numId w:val="14"/>
        </w:numPr>
        <w:spacing w:after="159" w:before="28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proposte di modifica statutaria sono presentate dal Presidente del Consiglio d’Ambito o da un terzo dei membri dello stesso Consiglio e sottoposte a votazione dell’organo, previa istruttoria del Direttore Generale.</w:t>
      </w:r>
      <w:r w:rsidDel="00000000" w:rsidR="00000000" w:rsidRPr="00000000">
        <w:rPr>
          <w:rtl w:val="0"/>
        </w:rPr>
      </w:r>
    </w:p>
    <w:p w:rsidR="00000000" w:rsidDel="00000000" w:rsidP="00000000" w:rsidRDefault="00000000" w:rsidRPr="00000000" w14:paraId="000000F3">
      <w:pPr>
        <w:numPr>
          <w:ilvl w:val="0"/>
          <w:numId w:val="1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Le modifiche statutarie sono deliberate in prima convocazione con il voto favorevole dei due terzi dei rappresentanti assegnati o in mancanza di tale maggioranza con il voto favorevole della maggioranza assoluta dei componenti, in due successive e separate votazioni a distanza di quindici giorni.</w:t>
      </w:r>
      <w:r w:rsidDel="00000000" w:rsidR="00000000" w:rsidRPr="00000000">
        <w:rPr>
          <w:rtl w:val="0"/>
        </w:rPr>
      </w:r>
    </w:p>
    <w:p w:rsidR="00000000" w:rsidDel="00000000" w:rsidP="00000000" w:rsidRDefault="00000000" w:rsidRPr="00000000" w14:paraId="000000F4">
      <w:pPr>
        <w:numPr>
          <w:ilvl w:val="0"/>
          <w:numId w:val="14"/>
        </w:numPr>
        <w:spacing w:after="159" w:before="0" w:line="276" w:lineRule="auto"/>
        <w:ind w:left="720"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Su richiesta motivata dell’Ente d’Ambito oppure in conseguenza dell’istituzione di nuovi Comuni o della modificazione di Comuni esistenti, la Giunta regionale, ai sensi dell’art.23 comma 3 della l.r. 14/2016, modifica la composizione degli Ambiti territoriali di cui all’allegato “A", nel rispetto dei principi di cui al decreto legislativo 152/2006.</w:t>
      </w:r>
      <w:r w:rsidDel="00000000" w:rsidR="00000000" w:rsidRPr="00000000">
        <w:rPr>
          <w:rtl w:val="0"/>
        </w:rPr>
      </w:r>
    </w:p>
    <w:p w:rsidR="00000000" w:rsidDel="00000000" w:rsidP="00000000" w:rsidRDefault="00000000" w:rsidRPr="00000000" w14:paraId="000000F5">
      <w:pPr>
        <w:spacing w:after="159" w:before="280" w:line="276" w:lineRule="auto"/>
        <w:jc w:val="both"/>
        <w:rPr>
          <w:rFonts w:ascii="Calibri" w:cs="Calibri" w:eastAsia="Calibri" w:hAnsi="Calibri"/>
          <w:color w:val="000000"/>
          <w:sz w:val="22"/>
          <w:szCs w:val="22"/>
        </w:rPr>
      </w:pPr>
      <w:r w:rsidDel="00000000" w:rsidR="00000000" w:rsidRPr="00000000">
        <w:rPr>
          <w:rFonts w:ascii="Garamond" w:cs="Garamond" w:eastAsia="Garamond" w:hAnsi="Garamond"/>
          <w:b w:val="1"/>
          <w:color w:val="000000"/>
          <w:rtl w:val="0"/>
        </w:rPr>
        <w:t xml:space="preserve">Art. 22 – Disposizioni finali</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59" w:before="280" w:line="276"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Alla scadenza degli organi elettivi dell’Ente d’Ambito, per procedere al loro rinnovo, al fine di garantire la rappresentanza degli enti locali sulla base del peso demografico per le fasce di rappresentanza di cui all’art.28 della l.r. 14/2016, con provvedimento del Direttore Generale o, in sua mancanza, del Consiglio con propria deliberazione, si procede ad aggiornare, sulla base degli ultimi dati ISTAT risultanti alla data del primo gennaio di ogni anno, l’elenco dei Comuni con relativa popolazione residente e appartenenza alla fascia di rappresentanza, di cui agli allegati A e  C dello Statuto.</w:t>
      </w:r>
      <w:r w:rsidDel="00000000" w:rsidR="00000000" w:rsidRPr="00000000">
        <w:rPr>
          <w:rtl w:val="0"/>
        </w:rPr>
      </w:r>
    </w:p>
    <w:p w:rsidR="00000000" w:rsidDel="00000000" w:rsidP="00000000" w:rsidRDefault="00000000" w:rsidRPr="00000000" w14:paraId="000000F7">
      <w:pPr>
        <w:numPr>
          <w:ilvl w:val="0"/>
          <w:numId w:val="16"/>
        </w:numPr>
        <w:spacing w:after="159" w:before="0" w:line="276" w:lineRule="auto"/>
        <w:ind w:left="644" w:hanging="360"/>
        <w:jc w:val="both"/>
        <w:rPr>
          <w:rFonts w:ascii="Calibri" w:cs="Calibri" w:eastAsia="Calibri" w:hAnsi="Calibri"/>
          <w:color w:val="000000"/>
          <w:sz w:val="22"/>
          <w:szCs w:val="22"/>
        </w:rPr>
      </w:pPr>
      <w:r w:rsidDel="00000000" w:rsidR="00000000" w:rsidRPr="00000000">
        <w:rPr>
          <w:rFonts w:ascii="Garamond" w:cs="Garamond" w:eastAsia="Garamond" w:hAnsi="Garamond"/>
          <w:color w:val="000000"/>
          <w:rtl w:val="0"/>
        </w:rPr>
        <w:t xml:space="preserve">Per quanto non previsto dal presente Statuto trovano applicazione, in quanto compatibili, la L.R. n. 14/2016, le disposizioni del D.Lgs. n. 267/2000, del Decreto legislativo del 3 aprile 2006, n. 152, ogni altra norma nazionale e regionale in materia.</w:t>
      </w:r>
      <w:r w:rsidDel="00000000" w:rsidR="00000000" w:rsidRPr="00000000">
        <w:rPr>
          <w:rtl w:val="0"/>
        </w:rPr>
      </w:r>
    </w:p>
    <w:p w:rsidR="00000000" w:rsidDel="00000000" w:rsidP="00000000" w:rsidRDefault="00000000" w:rsidRPr="00000000" w14:paraId="000000F8">
      <w:pPr>
        <w:spacing w:after="240" w:before="280" w:line="276" w:lineRule="auto"/>
        <w:ind w:left="709" w:firstLine="0"/>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Garamond" w:cs="Garamond" w:eastAsia="Garamond" w:hAnsi="Garamond"/>
          <w:b w:val="1"/>
          <w:i w:val="0"/>
          <w:smallCaps w:val="1"/>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ind w:left="7788" w:firstLine="0"/>
        <w:jc w:val="center"/>
        <w:rPr>
          <w:rFonts w:ascii="Garamond" w:cs="Garamond" w:eastAsia="Garamond" w:hAnsi="Garamond"/>
          <w:b w:val="1"/>
        </w:rPr>
      </w:pPr>
      <w:r w:rsidDel="00000000" w:rsidR="00000000" w:rsidRPr="00000000">
        <w:rPr>
          <w:rFonts w:ascii="Garamond" w:cs="Garamond" w:eastAsia="Garamond" w:hAnsi="Garamond"/>
          <w:b w:val="1"/>
          <w:rtl w:val="0"/>
        </w:rPr>
        <w:t xml:space="preserve">ALLEGATO “A”</w:t>
      </w:r>
    </w:p>
    <w:p w:rsidR="00000000" w:rsidDel="00000000" w:rsidP="00000000" w:rsidRDefault="00000000" w:rsidRPr="00000000" w14:paraId="00000100">
      <w:pPr>
        <w:ind w:left="7788" w:firstLine="0"/>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10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ELENCO COMUNI AMBITO TERRITORIALE OTTIMALE CON</w:t>
      </w:r>
    </w:p>
    <w:p w:rsidR="00000000" w:rsidDel="00000000" w:rsidP="00000000" w:rsidRDefault="00000000" w:rsidRPr="00000000" w14:paraId="00000102">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POPOLAZIONE RESIDENTE al 1 GENNAIO 2021 - </w:t>
      </w:r>
      <w:r w:rsidDel="00000000" w:rsidR="00000000" w:rsidRPr="00000000">
        <w:rPr>
          <w:rFonts w:ascii="Garamond" w:cs="Garamond" w:eastAsia="Garamond" w:hAnsi="Garamond"/>
          <w:b w:val="1"/>
          <w:i w:val="1"/>
          <w:rtl w:val="0"/>
        </w:rPr>
        <w:t xml:space="preserve">Fonte dati: dEMO ISTAT</w:t>
      </w:r>
      <w:r w:rsidDel="00000000" w:rsidR="00000000" w:rsidRPr="00000000">
        <w:rPr>
          <w:rFonts w:ascii="Garamond" w:cs="Garamond" w:eastAsia="Garamond" w:hAnsi="Garamond"/>
          <w:b w:val="1"/>
          <w:rtl w:val="0"/>
        </w:rPr>
        <w:t xml:space="preserve"> </w:t>
      </w:r>
    </w:p>
    <w:p w:rsidR="00000000" w:rsidDel="00000000" w:rsidP="00000000" w:rsidRDefault="00000000" w:rsidRPr="00000000" w14:paraId="00000103">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ELENCO COMUNI “ATO CE”</w:t>
      </w:r>
    </w:p>
    <w:tbl>
      <w:tblPr>
        <w:tblStyle w:val="Table1"/>
        <w:tblW w:w="8379.0" w:type="dxa"/>
        <w:jc w:val="left"/>
        <w:tblInd w:w="55.0" w:type="dxa"/>
        <w:tblLayout w:type="fixed"/>
        <w:tblLook w:val="0400"/>
      </w:tblPr>
      <w:tblGrid>
        <w:gridCol w:w="1565"/>
        <w:gridCol w:w="4546"/>
        <w:gridCol w:w="2268"/>
        <w:tblGridChange w:id="0">
          <w:tblGrid>
            <w:gridCol w:w="1565"/>
            <w:gridCol w:w="4546"/>
            <w:gridCol w:w="2268"/>
          </w:tblGrid>
        </w:tblGridChange>
      </w:tblGrid>
      <w:tr>
        <w:trPr>
          <w:cantSplit w:val="0"/>
          <w:trHeight w:val="70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4">
            <w:pPr>
              <w:jc w:val="center"/>
              <w:rPr>
                <w:rFonts w:ascii="Garamond" w:cs="Garamond" w:eastAsia="Garamond" w:hAnsi="Garamond"/>
                <w:b w:val="1"/>
                <w:color w:val="000000"/>
                <w:sz w:val="28"/>
                <w:szCs w:val="28"/>
              </w:rPr>
            </w:pPr>
            <w:r w:rsidDel="00000000" w:rsidR="00000000" w:rsidRPr="00000000">
              <w:rPr>
                <w:rFonts w:ascii="Garamond" w:cs="Garamond" w:eastAsia="Garamond" w:hAnsi="Garamond"/>
                <w:b w:val="1"/>
                <w:color w:val="000000"/>
                <w:sz w:val="28"/>
                <w:szCs w:val="28"/>
                <w:rtl w:val="0"/>
              </w:rPr>
              <w:t xml:space="preserve">Progressivo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5">
            <w:pPr>
              <w:jc w:val="center"/>
              <w:rPr>
                <w:rFonts w:ascii="Garamond" w:cs="Garamond" w:eastAsia="Garamond" w:hAnsi="Garamond"/>
                <w:b w:val="1"/>
                <w:sz w:val="28"/>
                <w:szCs w:val="28"/>
              </w:rPr>
            </w:pPr>
            <w:r w:rsidDel="00000000" w:rsidR="00000000" w:rsidRPr="00000000">
              <w:rPr>
                <w:rtl w:val="0"/>
              </w:rPr>
            </w:r>
          </w:p>
          <w:p w:rsidR="00000000" w:rsidDel="00000000" w:rsidP="00000000" w:rsidRDefault="00000000" w:rsidRPr="00000000" w14:paraId="00000106">
            <w:pPr>
              <w:jc w:val="center"/>
              <w:rPr>
                <w:rFonts w:ascii="Garamond" w:cs="Garamond" w:eastAsia="Garamond" w:hAnsi="Garamond"/>
                <w:b w:val="1"/>
                <w:sz w:val="28"/>
                <w:szCs w:val="28"/>
              </w:rPr>
            </w:pPr>
            <w:r w:rsidDel="00000000" w:rsidR="00000000" w:rsidRPr="00000000">
              <w:rPr>
                <w:rtl w:val="0"/>
              </w:rPr>
            </w:r>
          </w:p>
          <w:p w:rsidR="00000000" w:rsidDel="00000000" w:rsidP="00000000" w:rsidRDefault="00000000" w:rsidRPr="00000000" w14:paraId="00000107">
            <w:pPr>
              <w:jc w:val="center"/>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Comune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8">
            <w:pPr>
              <w:jc w:val="center"/>
              <w:rPr>
                <w:rFonts w:ascii="Garamond" w:cs="Garamond" w:eastAsia="Garamond" w:hAnsi="Garamond"/>
                <w:b w:val="1"/>
                <w:color w:val="000000"/>
                <w:sz w:val="28"/>
                <w:szCs w:val="28"/>
              </w:rPr>
            </w:pPr>
            <w:r w:rsidDel="00000000" w:rsidR="00000000" w:rsidRPr="00000000">
              <w:rPr>
                <w:rFonts w:ascii="Garamond" w:cs="Garamond" w:eastAsia="Garamond" w:hAnsi="Garamond"/>
                <w:b w:val="1"/>
                <w:color w:val="000000"/>
                <w:sz w:val="28"/>
                <w:szCs w:val="28"/>
                <w:rtl w:val="0"/>
              </w:rPr>
              <w:t xml:space="preserve">Popolazione al 01/01/2021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A">
            <w:pPr>
              <w:rPr>
                <w:rFonts w:ascii="Garamond" w:cs="Garamond" w:eastAsia="Garamond" w:hAnsi="Garamond"/>
              </w:rPr>
            </w:pPr>
            <w:r w:rsidDel="00000000" w:rsidR="00000000" w:rsidRPr="00000000">
              <w:rPr>
                <w:rFonts w:ascii="Garamond" w:cs="Garamond" w:eastAsia="Garamond" w:hAnsi="Garamond"/>
                <w:rtl w:val="0"/>
              </w:rPr>
              <w:t xml:space="preserve">    Ailano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1252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D">
            <w:pPr>
              <w:rPr>
                <w:rFonts w:ascii="Garamond" w:cs="Garamond" w:eastAsia="Garamond" w:hAnsi="Garamond"/>
              </w:rPr>
            </w:pPr>
            <w:r w:rsidDel="00000000" w:rsidR="00000000" w:rsidRPr="00000000">
              <w:rPr>
                <w:rFonts w:ascii="Garamond" w:cs="Garamond" w:eastAsia="Garamond" w:hAnsi="Garamond"/>
                <w:rtl w:val="0"/>
              </w:rPr>
              <w:t xml:space="preserve">    Alife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7337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0">
            <w:pPr>
              <w:rPr>
                <w:rFonts w:ascii="Garamond" w:cs="Garamond" w:eastAsia="Garamond" w:hAnsi="Garamond"/>
              </w:rPr>
            </w:pPr>
            <w:r w:rsidDel="00000000" w:rsidR="00000000" w:rsidRPr="00000000">
              <w:rPr>
                <w:rFonts w:ascii="Garamond" w:cs="Garamond" w:eastAsia="Garamond" w:hAnsi="Garamond"/>
                <w:rtl w:val="0"/>
              </w:rPr>
              <w:t xml:space="preserve">    Alvignano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4576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3">
            <w:pPr>
              <w:rPr>
                <w:rFonts w:ascii="Garamond" w:cs="Garamond" w:eastAsia="Garamond" w:hAnsi="Garamond"/>
              </w:rPr>
            </w:pPr>
            <w:r w:rsidDel="00000000" w:rsidR="00000000" w:rsidRPr="00000000">
              <w:rPr>
                <w:rFonts w:ascii="Garamond" w:cs="Garamond" w:eastAsia="Garamond" w:hAnsi="Garamond"/>
                <w:rtl w:val="0"/>
              </w:rPr>
              <w:t xml:space="preserve">    Arienzo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5265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6">
            <w:pPr>
              <w:rPr>
                <w:rFonts w:ascii="Garamond" w:cs="Garamond" w:eastAsia="Garamond" w:hAnsi="Garamond"/>
              </w:rPr>
            </w:pPr>
            <w:r w:rsidDel="00000000" w:rsidR="00000000" w:rsidRPr="00000000">
              <w:rPr>
                <w:rFonts w:ascii="Garamond" w:cs="Garamond" w:eastAsia="Garamond" w:hAnsi="Garamond"/>
                <w:rtl w:val="0"/>
              </w:rPr>
              <w:t xml:space="preserve">    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50640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9">
            <w:pPr>
              <w:rPr>
                <w:rFonts w:ascii="Garamond" w:cs="Garamond" w:eastAsia="Garamond" w:hAnsi="Garamond"/>
              </w:rPr>
            </w:pPr>
            <w:r w:rsidDel="00000000" w:rsidR="00000000" w:rsidRPr="00000000">
              <w:rPr>
                <w:rFonts w:ascii="Garamond" w:cs="Garamond" w:eastAsia="Garamond" w:hAnsi="Garamond"/>
                <w:rtl w:val="0"/>
              </w:rPr>
              <w:t xml:space="preserve">    Baia e Latina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2021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C">
            <w:pPr>
              <w:rPr>
                <w:rFonts w:ascii="Garamond" w:cs="Garamond" w:eastAsia="Garamond" w:hAnsi="Garamond"/>
              </w:rPr>
            </w:pPr>
            <w:r w:rsidDel="00000000" w:rsidR="00000000" w:rsidRPr="00000000">
              <w:rPr>
                <w:rFonts w:ascii="Garamond" w:cs="Garamond" w:eastAsia="Garamond" w:hAnsi="Garamond"/>
                <w:rtl w:val="0"/>
              </w:rPr>
              <w:t xml:space="preserve">    Bellona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5958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F">
            <w:pPr>
              <w:rPr>
                <w:rFonts w:ascii="Garamond" w:cs="Garamond" w:eastAsia="Garamond" w:hAnsi="Garamond"/>
              </w:rPr>
            </w:pPr>
            <w:r w:rsidDel="00000000" w:rsidR="00000000" w:rsidRPr="00000000">
              <w:rPr>
                <w:rFonts w:ascii="Garamond" w:cs="Garamond" w:eastAsia="Garamond" w:hAnsi="Garamond"/>
                <w:rtl w:val="0"/>
              </w:rPr>
              <w:t xml:space="preserve">    Caianello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1754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2">
            <w:pPr>
              <w:rPr>
                <w:rFonts w:ascii="Garamond" w:cs="Garamond" w:eastAsia="Garamond" w:hAnsi="Garamond"/>
              </w:rPr>
            </w:pPr>
            <w:r w:rsidDel="00000000" w:rsidR="00000000" w:rsidRPr="00000000">
              <w:rPr>
                <w:rFonts w:ascii="Garamond" w:cs="Garamond" w:eastAsia="Garamond" w:hAnsi="Garamond"/>
                <w:rtl w:val="0"/>
              </w:rPr>
              <w:t xml:space="preserve">    Caiazzo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5210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5">
            <w:pPr>
              <w:rPr>
                <w:rFonts w:ascii="Garamond" w:cs="Garamond" w:eastAsia="Garamond" w:hAnsi="Garamond"/>
              </w:rPr>
            </w:pPr>
            <w:r w:rsidDel="00000000" w:rsidR="00000000" w:rsidRPr="00000000">
              <w:rPr>
                <w:rFonts w:ascii="Garamond" w:cs="Garamond" w:eastAsia="Garamond" w:hAnsi="Garamond"/>
                <w:rtl w:val="0"/>
              </w:rPr>
              <w:t xml:space="preserve">    Calvi Risorta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5524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8">
            <w:pPr>
              <w:rPr>
                <w:rFonts w:ascii="Garamond" w:cs="Garamond" w:eastAsia="Garamond" w:hAnsi="Garamond"/>
              </w:rPr>
            </w:pPr>
            <w:r w:rsidDel="00000000" w:rsidR="00000000" w:rsidRPr="00000000">
              <w:rPr>
                <w:rFonts w:ascii="Garamond" w:cs="Garamond" w:eastAsia="Garamond" w:hAnsi="Garamond"/>
                <w:rtl w:val="0"/>
              </w:rPr>
              <w:t xml:space="preserve">    Camigliano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1975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B">
            <w:pPr>
              <w:rPr>
                <w:rFonts w:ascii="Garamond" w:cs="Garamond" w:eastAsia="Garamond" w:hAnsi="Garamond"/>
              </w:rPr>
            </w:pPr>
            <w:r w:rsidDel="00000000" w:rsidR="00000000" w:rsidRPr="00000000">
              <w:rPr>
                <w:rFonts w:ascii="Garamond" w:cs="Garamond" w:eastAsia="Garamond" w:hAnsi="Garamond"/>
                <w:rtl w:val="0"/>
              </w:rPr>
              <w:t xml:space="preserve">    Cancello ed Arnone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5443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E">
            <w:pPr>
              <w:rPr>
                <w:rFonts w:ascii="Garamond" w:cs="Garamond" w:eastAsia="Garamond" w:hAnsi="Garamond"/>
              </w:rPr>
            </w:pPr>
            <w:r w:rsidDel="00000000" w:rsidR="00000000" w:rsidRPr="00000000">
              <w:rPr>
                <w:rFonts w:ascii="Garamond" w:cs="Garamond" w:eastAsia="Garamond" w:hAnsi="Garamond"/>
                <w:rtl w:val="0"/>
              </w:rPr>
              <w:t xml:space="preserve">    Capodrise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10033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1">
            <w:pPr>
              <w:rPr>
                <w:rFonts w:ascii="Garamond" w:cs="Garamond" w:eastAsia="Garamond" w:hAnsi="Garamond"/>
              </w:rPr>
            </w:pPr>
            <w:r w:rsidDel="00000000" w:rsidR="00000000" w:rsidRPr="00000000">
              <w:rPr>
                <w:rFonts w:ascii="Garamond" w:cs="Garamond" w:eastAsia="Garamond" w:hAnsi="Garamond"/>
                <w:rtl w:val="0"/>
              </w:rPr>
              <w:t xml:space="preserve">    Capriati a Volturno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1482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4">
            <w:pPr>
              <w:rPr>
                <w:rFonts w:ascii="Garamond" w:cs="Garamond" w:eastAsia="Garamond" w:hAnsi="Garamond"/>
              </w:rPr>
            </w:pPr>
            <w:r w:rsidDel="00000000" w:rsidR="00000000" w:rsidRPr="00000000">
              <w:rPr>
                <w:rFonts w:ascii="Garamond" w:cs="Garamond" w:eastAsia="Garamond" w:hAnsi="Garamond"/>
                <w:rtl w:val="0"/>
              </w:rPr>
              <w:t xml:space="preserve">    Capua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17657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7">
            <w:pPr>
              <w:rPr>
                <w:rFonts w:ascii="Garamond" w:cs="Garamond" w:eastAsia="Garamond" w:hAnsi="Garamond"/>
              </w:rPr>
            </w:pPr>
            <w:r w:rsidDel="00000000" w:rsidR="00000000" w:rsidRPr="00000000">
              <w:rPr>
                <w:rFonts w:ascii="Garamond" w:cs="Garamond" w:eastAsia="Garamond" w:hAnsi="Garamond"/>
                <w:rtl w:val="0"/>
              </w:rPr>
              <w:t xml:space="preserve">    Carinaro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7126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A">
            <w:pPr>
              <w:rPr>
                <w:rFonts w:ascii="Garamond" w:cs="Garamond" w:eastAsia="Garamond" w:hAnsi="Garamond"/>
              </w:rPr>
            </w:pPr>
            <w:r w:rsidDel="00000000" w:rsidR="00000000" w:rsidRPr="00000000">
              <w:rPr>
                <w:rFonts w:ascii="Garamond" w:cs="Garamond" w:eastAsia="Garamond" w:hAnsi="Garamond"/>
                <w:rtl w:val="0"/>
              </w:rPr>
              <w:t xml:space="preserve">    Carinola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7318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D">
            <w:pPr>
              <w:rPr>
                <w:rFonts w:ascii="Garamond" w:cs="Garamond" w:eastAsia="Garamond" w:hAnsi="Garamond"/>
              </w:rPr>
            </w:pPr>
            <w:r w:rsidDel="00000000" w:rsidR="00000000" w:rsidRPr="00000000">
              <w:rPr>
                <w:rFonts w:ascii="Garamond" w:cs="Garamond" w:eastAsia="Garamond" w:hAnsi="Garamond"/>
                <w:rtl w:val="0"/>
              </w:rPr>
              <w:t xml:space="preserve">    Casagiove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12983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0">
            <w:pPr>
              <w:rPr>
                <w:rFonts w:ascii="Garamond" w:cs="Garamond" w:eastAsia="Garamond" w:hAnsi="Garamond"/>
              </w:rPr>
            </w:pPr>
            <w:r w:rsidDel="00000000" w:rsidR="00000000" w:rsidRPr="00000000">
              <w:rPr>
                <w:rFonts w:ascii="Garamond" w:cs="Garamond" w:eastAsia="Garamond" w:hAnsi="Garamond"/>
                <w:rtl w:val="0"/>
              </w:rPr>
              <w:t xml:space="preserve">    Casal di Principe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21077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3">
            <w:pPr>
              <w:rPr>
                <w:rFonts w:ascii="Garamond" w:cs="Garamond" w:eastAsia="Garamond" w:hAnsi="Garamond"/>
              </w:rPr>
            </w:pPr>
            <w:r w:rsidDel="00000000" w:rsidR="00000000" w:rsidRPr="00000000">
              <w:rPr>
                <w:rFonts w:ascii="Garamond" w:cs="Garamond" w:eastAsia="Garamond" w:hAnsi="Garamond"/>
                <w:rtl w:val="0"/>
              </w:rPr>
              <w:t xml:space="preserve">    Casaluce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9442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6">
            <w:pPr>
              <w:rPr>
                <w:rFonts w:ascii="Garamond" w:cs="Garamond" w:eastAsia="Garamond" w:hAnsi="Garamond"/>
              </w:rPr>
            </w:pPr>
            <w:r w:rsidDel="00000000" w:rsidR="00000000" w:rsidRPr="00000000">
              <w:rPr>
                <w:rFonts w:ascii="Garamond" w:cs="Garamond" w:eastAsia="Garamond" w:hAnsi="Garamond"/>
                <w:rtl w:val="0"/>
              </w:rPr>
              <w:t xml:space="preserve">    Casapesenna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6816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9">
            <w:pPr>
              <w:rPr>
                <w:rFonts w:ascii="Garamond" w:cs="Garamond" w:eastAsia="Garamond" w:hAnsi="Garamond"/>
              </w:rPr>
            </w:pPr>
            <w:r w:rsidDel="00000000" w:rsidR="00000000" w:rsidRPr="00000000">
              <w:rPr>
                <w:rFonts w:ascii="Garamond" w:cs="Garamond" w:eastAsia="Garamond" w:hAnsi="Garamond"/>
                <w:rtl w:val="0"/>
              </w:rPr>
              <w:t xml:space="preserve">    Casapulla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8317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C">
            <w:pPr>
              <w:rPr>
                <w:rFonts w:ascii="Garamond" w:cs="Garamond" w:eastAsia="Garamond" w:hAnsi="Garamond"/>
              </w:rPr>
            </w:pPr>
            <w:r w:rsidDel="00000000" w:rsidR="00000000" w:rsidRPr="00000000">
              <w:rPr>
                <w:rFonts w:ascii="Garamond" w:cs="Garamond" w:eastAsia="Garamond" w:hAnsi="Garamond"/>
                <w:rtl w:val="0"/>
              </w:rPr>
              <w:t xml:space="preserve">    Caserta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72813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F">
            <w:pPr>
              <w:rPr>
                <w:rFonts w:ascii="Garamond" w:cs="Garamond" w:eastAsia="Garamond" w:hAnsi="Garamond"/>
              </w:rPr>
            </w:pPr>
            <w:r w:rsidDel="00000000" w:rsidR="00000000" w:rsidRPr="00000000">
              <w:rPr>
                <w:rFonts w:ascii="Garamond" w:cs="Garamond" w:eastAsia="Garamond" w:hAnsi="Garamond"/>
                <w:rtl w:val="0"/>
              </w:rPr>
              <w:t xml:space="preserve">    Castel Campagnano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1478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2">
            <w:pPr>
              <w:rPr>
                <w:rFonts w:ascii="Garamond" w:cs="Garamond" w:eastAsia="Garamond" w:hAnsi="Garamond"/>
              </w:rPr>
            </w:pPr>
            <w:r w:rsidDel="00000000" w:rsidR="00000000" w:rsidRPr="00000000">
              <w:rPr>
                <w:rFonts w:ascii="Garamond" w:cs="Garamond" w:eastAsia="Garamond" w:hAnsi="Garamond"/>
                <w:rtl w:val="0"/>
              </w:rPr>
              <w:t xml:space="preserve">    Castel di Sasso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1064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5">
            <w:pPr>
              <w:rPr>
                <w:rFonts w:ascii="Garamond" w:cs="Garamond" w:eastAsia="Garamond" w:hAnsi="Garamond"/>
              </w:rPr>
            </w:pPr>
            <w:r w:rsidDel="00000000" w:rsidR="00000000" w:rsidRPr="00000000">
              <w:rPr>
                <w:rFonts w:ascii="Garamond" w:cs="Garamond" w:eastAsia="Garamond" w:hAnsi="Garamond"/>
                <w:rtl w:val="0"/>
              </w:rPr>
              <w:t xml:space="preserve">    Castel Morrone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3644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rPr>
                <w:rFonts w:ascii="Garamond" w:cs="Garamond" w:eastAsia="Garamond" w:hAnsi="Garamond"/>
              </w:rPr>
            </w:pPr>
            <w:r w:rsidDel="00000000" w:rsidR="00000000" w:rsidRPr="00000000">
              <w:rPr>
                <w:rFonts w:ascii="Garamond" w:cs="Garamond" w:eastAsia="Garamond" w:hAnsi="Garamond"/>
                <w:rtl w:val="0"/>
              </w:rPr>
              <w:t xml:space="preserve">    Castel Volturno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26737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B">
            <w:pPr>
              <w:rPr>
                <w:rFonts w:ascii="Garamond" w:cs="Garamond" w:eastAsia="Garamond" w:hAnsi="Garamond"/>
              </w:rPr>
            </w:pPr>
            <w:r w:rsidDel="00000000" w:rsidR="00000000" w:rsidRPr="00000000">
              <w:rPr>
                <w:rFonts w:ascii="Garamond" w:cs="Garamond" w:eastAsia="Garamond" w:hAnsi="Garamond"/>
                <w:rtl w:val="0"/>
              </w:rPr>
              <w:t xml:space="preserve">    Castello del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1403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E">
            <w:pPr>
              <w:rPr>
                <w:rFonts w:ascii="Garamond" w:cs="Garamond" w:eastAsia="Garamond" w:hAnsi="Garamond"/>
              </w:rPr>
            </w:pPr>
            <w:r w:rsidDel="00000000" w:rsidR="00000000" w:rsidRPr="00000000">
              <w:rPr>
                <w:rFonts w:ascii="Garamond" w:cs="Garamond" w:eastAsia="Garamond" w:hAnsi="Garamond"/>
                <w:rtl w:val="0"/>
              </w:rPr>
              <w:t xml:space="preserve">    Cellole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7985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1">
            <w:pPr>
              <w:rPr>
                <w:rFonts w:ascii="Garamond" w:cs="Garamond" w:eastAsia="Garamond" w:hAnsi="Garamond"/>
              </w:rPr>
            </w:pPr>
            <w:r w:rsidDel="00000000" w:rsidR="00000000" w:rsidRPr="00000000">
              <w:rPr>
                <w:rFonts w:ascii="Garamond" w:cs="Garamond" w:eastAsia="Garamond" w:hAnsi="Garamond"/>
                <w:rtl w:val="0"/>
              </w:rPr>
              <w:t xml:space="preserve">    Cervino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4818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4">
            <w:pPr>
              <w:rPr>
                <w:rFonts w:ascii="Garamond" w:cs="Garamond" w:eastAsia="Garamond" w:hAnsi="Garamond"/>
              </w:rPr>
            </w:pPr>
            <w:r w:rsidDel="00000000" w:rsidR="00000000" w:rsidRPr="00000000">
              <w:rPr>
                <w:rFonts w:ascii="Garamond" w:cs="Garamond" w:eastAsia="Garamond" w:hAnsi="Garamond"/>
                <w:rtl w:val="0"/>
              </w:rPr>
              <w:t xml:space="preserve">    Cesa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9310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7">
            <w:pPr>
              <w:rPr>
                <w:rFonts w:ascii="Garamond" w:cs="Garamond" w:eastAsia="Garamond" w:hAnsi="Garamond"/>
              </w:rPr>
            </w:pPr>
            <w:r w:rsidDel="00000000" w:rsidR="00000000" w:rsidRPr="00000000">
              <w:rPr>
                <w:rFonts w:ascii="Garamond" w:cs="Garamond" w:eastAsia="Garamond" w:hAnsi="Garamond"/>
                <w:rtl w:val="0"/>
              </w:rPr>
              <w:t xml:space="preserve">    Ciorlano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A">
            <w:pPr>
              <w:rPr>
                <w:rFonts w:ascii="Garamond" w:cs="Garamond" w:eastAsia="Garamond" w:hAnsi="Garamond"/>
              </w:rPr>
            </w:pPr>
            <w:r w:rsidDel="00000000" w:rsidR="00000000" w:rsidRPr="00000000">
              <w:rPr>
                <w:rFonts w:ascii="Garamond" w:cs="Garamond" w:eastAsia="Garamond" w:hAnsi="Garamond"/>
                <w:rtl w:val="0"/>
              </w:rPr>
              <w:t xml:space="preserve">    Conca della Campania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1177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D">
            <w:pPr>
              <w:rPr>
                <w:rFonts w:ascii="Garamond" w:cs="Garamond" w:eastAsia="Garamond" w:hAnsi="Garamond"/>
              </w:rPr>
            </w:pPr>
            <w:r w:rsidDel="00000000" w:rsidR="00000000" w:rsidRPr="00000000">
              <w:rPr>
                <w:rFonts w:ascii="Garamond" w:cs="Garamond" w:eastAsia="Garamond" w:hAnsi="Garamond"/>
                <w:rtl w:val="0"/>
              </w:rPr>
              <w:t xml:space="preserve">    Curti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6766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0">
            <w:pPr>
              <w:rPr>
                <w:rFonts w:ascii="Garamond" w:cs="Garamond" w:eastAsia="Garamond" w:hAnsi="Garamond"/>
              </w:rPr>
            </w:pPr>
            <w:r w:rsidDel="00000000" w:rsidR="00000000" w:rsidRPr="00000000">
              <w:rPr>
                <w:rFonts w:ascii="Garamond" w:cs="Garamond" w:eastAsia="Garamond" w:hAnsi="Garamond"/>
                <w:rtl w:val="0"/>
              </w:rPr>
              <w:t xml:space="preserve">    Dragoni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1998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3">
            <w:pPr>
              <w:rPr>
                <w:rFonts w:ascii="Garamond" w:cs="Garamond" w:eastAsia="Garamond" w:hAnsi="Garamond"/>
              </w:rPr>
            </w:pPr>
            <w:r w:rsidDel="00000000" w:rsidR="00000000" w:rsidRPr="00000000">
              <w:rPr>
                <w:rFonts w:ascii="Garamond" w:cs="Garamond" w:eastAsia="Garamond" w:hAnsi="Garamond"/>
                <w:rtl w:val="0"/>
              </w:rPr>
              <w:t xml:space="preserve">    Falciano del Massico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3358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6">
            <w:pPr>
              <w:rPr>
                <w:rFonts w:ascii="Garamond" w:cs="Garamond" w:eastAsia="Garamond" w:hAnsi="Garamond"/>
              </w:rPr>
            </w:pPr>
            <w:r w:rsidDel="00000000" w:rsidR="00000000" w:rsidRPr="00000000">
              <w:rPr>
                <w:rFonts w:ascii="Garamond" w:cs="Garamond" w:eastAsia="Garamond" w:hAnsi="Garamond"/>
                <w:rtl w:val="0"/>
              </w:rPr>
              <w:t xml:space="preserve">    Fontegreca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9">
            <w:pPr>
              <w:rPr>
                <w:rFonts w:ascii="Garamond" w:cs="Garamond" w:eastAsia="Garamond" w:hAnsi="Garamond"/>
              </w:rPr>
            </w:pPr>
            <w:r w:rsidDel="00000000" w:rsidR="00000000" w:rsidRPr="00000000">
              <w:rPr>
                <w:rFonts w:ascii="Garamond" w:cs="Garamond" w:eastAsia="Garamond" w:hAnsi="Garamond"/>
                <w:rtl w:val="0"/>
              </w:rPr>
              <w:t xml:space="preserve">    Formicola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1356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C">
            <w:pPr>
              <w:rPr>
                <w:rFonts w:ascii="Garamond" w:cs="Garamond" w:eastAsia="Garamond" w:hAnsi="Garamond"/>
              </w:rPr>
            </w:pPr>
            <w:r w:rsidDel="00000000" w:rsidR="00000000" w:rsidRPr="00000000">
              <w:rPr>
                <w:rFonts w:ascii="Garamond" w:cs="Garamond" w:eastAsia="Garamond" w:hAnsi="Garamond"/>
                <w:rtl w:val="0"/>
              </w:rPr>
              <w:t xml:space="preserve">    Francolise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4635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F">
            <w:pPr>
              <w:rPr>
                <w:rFonts w:ascii="Garamond" w:cs="Garamond" w:eastAsia="Garamond" w:hAnsi="Garamond"/>
              </w:rPr>
            </w:pPr>
            <w:r w:rsidDel="00000000" w:rsidR="00000000" w:rsidRPr="00000000">
              <w:rPr>
                <w:rFonts w:ascii="Garamond" w:cs="Garamond" w:eastAsia="Garamond" w:hAnsi="Garamond"/>
                <w:rtl w:val="0"/>
              </w:rPr>
              <w:t xml:space="preserve">    Frignano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9034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2">
            <w:pPr>
              <w:rPr>
                <w:rFonts w:ascii="Garamond" w:cs="Garamond" w:eastAsia="Garamond" w:hAnsi="Garamond"/>
              </w:rPr>
            </w:pPr>
            <w:r w:rsidDel="00000000" w:rsidR="00000000" w:rsidRPr="00000000">
              <w:rPr>
                <w:rFonts w:ascii="Garamond" w:cs="Garamond" w:eastAsia="Garamond" w:hAnsi="Garamond"/>
                <w:rtl w:val="0"/>
              </w:rPr>
              <w:t xml:space="preserve">    Gallo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5">
            <w:pPr>
              <w:rPr>
                <w:rFonts w:ascii="Garamond" w:cs="Garamond" w:eastAsia="Garamond" w:hAnsi="Garamond"/>
              </w:rPr>
            </w:pPr>
            <w:r w:rsidDel="00000000" w:rsidR="00000000" w:rsidRPr="00000000">
              <w:rPr>
                <w:rFonts w:ascii="Garamond" w:cs="Garamond" w:eastAsia="Garamond" w:hAnsi="Garamond"/>
                <w:rtl w:val="0"/>
              </w:rPr>
              <w:t xml:space="preserve">    Galluccio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2016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8">
            <w:pPr>
              <w:rPr>
                <w:rFonts w:ascii="Garamond" w:cs="Garamond" w:eastAsia="Garamond" w:hAnsi="Garamond"/>
              </w:rPr>
            </w:pPr>
            <w:r w:rsidDel="00000000" w:rsidR="00000000" w:rsidRPr="00000000">
              <w:rPr>
                <w:rFonts w:ascii="Garamond" w:cs="Garamond" w:eastAsia="Garamond" w:hAnsi="Garamond"/>
                <w:rtl w:val="0"/>
              </w:rPr>
              <w:t xml:space="preserve">    Giano Vetusto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666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B">
            <w:pPr>
              <w:rPr>
                <w:rFonts w:ascii="Garamond" w:cs="Garamond" w:eastAsia="Garamond" w:hAnsi="Garamond"/>
              </w:rPr>
            </w:pPr>
            <w:r w:rsidDel="00000000" w:rsidR="00000000" w:rsidRPr="00000000">
              <w:rPr>
                <w:rFonts w:ascii="Garamond" w:cs="Garamond" w:eastAsia="Garamond" w:hAnsi="Garamond"/>
                <w:rtl w:val="0"/>
              </w:rPr>
              <w:t xml:space="preserve">    Gioia Sannitica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3316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E">
            <w:pPr>
              <w:rPr>
                <w:rFonts w:ascii="Garamond" w:cs="Garamond" w:eastAsia="Garamond" w:hAnsi="Garamond"/>
              </w:rPr>
            </w:pPr>
            <w:r w:rsidDel="00000000" w:rsidR="00000000" w:rsidRPr="00000000">
              <w:rPr>
                <w:rFonts w:ascii="Garamond" w:cs="Garamond" w:eastAsia="Garamond" w:hAnsi="Garamond"/>
                <w:rtl w:val="0"/>
              </w:rPr>
              <w:t xml:space="preserve">    Grazzanise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6785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1">
            <w:pPr>
              <w:rPr>
                <w:rFonts w:ascii="Garamond" w:cs="Garamond" w:eastAsia="Garamond" w:hAnsi="Garamond"/>
              </w:rPr>
            </w:pPr>
            <w:r w:rsidDel="00000000" w:rsidR="00000000" w:rsidRPr="00000000">
              <w:rPr>
                <w:rFonts w:ascii="Garamond" w:cs="Garamond" w:eastAsia="Garamond" w:hAnsi="Garamond"/>
                <w:rtl w:val="0"/>
              </w:rPr>
              <w:t xml:space="preserve">    Gricignano di 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12589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4">
            <w:pPr>
              <w:rPr>
                <w:rFonts w:ascii="Garamond" w:cs="Garamond" w:eastAsia="Garamond" w:hAnsi="Garamond"/>
              </w:rPr>
            </w:pPr>
            <w:r w:rsidDel="00000000" w:rsidR="00000000" w:rsidRPr="00000000">
              <w:rPr>
                <w:rFonts w:ascii="Garamond" w:cs="Garamond" w:eastAsia="Garamond" w:hAnsi="Garamond"/>
                <w:rtl w:val="0"/>
              </w:rPr>
              <w:t xml:space="preserve">    Letino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7">
            <w:pPr>
              <w:rPr>
                <w:rFonts w:ascii="Garamond" w:cs="Garamond" w:eastAsia="Garamond" w:hAnsi="Garamond"/>
              </w:rPr>
            </w:pPr>
            <w:r w:rsidDel="00000000" w:rsidR="00000000" w:rsidRPr="00000000">
              <w:rPr>
                <w:rFonts w:ascii="Garamond" w:cs="Garamond" w:eastAsia="Garamond" w:hAnsi="Garamond"/>
                <w:rtl w:val="0"/>
              </w:rPr>
              <w:t xml:space="preserve">    Liberi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1061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A">
            <w:pPr>
              <w:rPr>
                <w:rFonts w:ascii="Garamond" w:cs="Garamond" w:eastAsia="Garamond" w:hAnsi="Garamond"/>
              </w:rPr>
            </w:pPr>
            <w:r w:rsidDel="00000000" w:rsidR="00000000" w:rsidRPr="00000000">
              <w:rPr>
                <w:rFonts w:ascii="Garamond" w:cs="Garamond" w:eastAsia="Garamond" w:hAnsi="Garamond"/>
                <w:rtl w:val="0"/>
              </w:rPr>
              <w:t xml:space="preserve">    Lusciano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15579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D">
            <w:pPr>
              <w:rPr>
                <w:rFonts w:ascii="Garamond" w:cs="Garamond" w:eastAsia="Garamond" w:hAnsi="Garamond"/>
              </w:rPr>
            </w:pPr>
            <w:r w:rsidDel="00000000" w:rsidR="00000000" w:rsidRPr="00000000">
              <w:rPr>
                <w:rFonts w:ascii="Garamond" w:cs="Garamond" w:eastAsia="Garamond" w:hAnsi="Garamond"/>
                <w:rtl w:val="0"/>
              </w:rPr>
              <w:t xml:space="preserve">    Macerata Campania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10026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0">
            <w:pPr>
              <w:rPr>
                <w:rFonts w:ascii="Garamond" w:cs="Garamond" w:eastAsia="Garamond" w:hAnsi="Garamond"/>
              </w:rPr>
            </w:pPr>
            <w:r w:rsidDel="00000000" w:rsidR="00000000" w:rsidRPr="00000000">
              <w:rPr>
                <w:rFonts w:ascii="Garamond" w:cs="Garamond" w:eastAsia="Garamond" w:hAnsi="Garamond"/>
                <w:rtl w:val="0"/>
              </w:rPr>
              <w:t xml:space="preserve">    Maddaloni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37221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3">
            <w:pPr>
              <w:rPr>
                <w:rFonts w:ascii="Garamond" w:cs="Garamond" w:eastAsia="Garamond" w:hAnsi="Garamond"/>
              </w:rPr>
            </w:pPr>
            <w:r w:rsidDel="00000000" w:rsidR="00000000" w:rsidRPr="00000000">
              <w:rPr>
                <w:rFonts w:ascii="Garamond" w:cs="Garamond" w:eastAsia="Garamond" w:hAnsi="Garamond"/>
                <w:rtl w:val="0"/>
              </w:rPr>
              <w:t xml:space="preserve">    Marcianise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38740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6">
            <w:pPr>
              <w:rPr>
                <w:rFonts w:ascii="Garamond" w:cs="Garamond" w:eastAsia="Garamond" w:hAnsi="Garamond"/>
              </w:rPr>
            </w:pPr>
            <w:r w:rsidDel="00000000" w:rsidR="00000000" w:rsidRPr="00000000">
              <w:rPr>
                <w:rFonts w:ascii="Garamond" w:cs="Garamond" w:eastAsia="Garamond" w:hAnsi="Garamond"/>
                <w:rtl w:val="0"/>
              </w:rPr>
              <w:t xml:space="preserve">    Marzano Appio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2032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9">
            <w:pPr>
              <w:rPr>
                <w:rFonts w:ascii="Garamond" w:cs="Garamond" w:eastAsia="Garamond" w:hAnsi="Garamond"/>
              </w:rPr>
            </w:pPr>
            <w:r w:rsidDel="00000000" w:rsidR="00000000" w:rsidRPr="00000000">
              <w:rPr>
                <w:rFonts w:ascii="Garamond" w:cs="Garamond" w:eastAsia="Garamond" w:hAnsi="Garamond"/>
                <w:rtl w:val="0"/>
              </w:rPr>
              <w:t xml:space="preserve">    Mignano Monte Lungo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2981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C">
            <w:pPr>
              <w:rPr>
                <w:rFonts w:ascii="Garamond" w:cs="Garamond" w:eastAsia="Garamond" w:hAnsi="Garamond"/>
              </w:rPr>
            </w:pPr>
            <w:r w:rsidDel="00000000" w:rsidR="00000000" w:rsidRPr="00000000">
              <w:rPr>
                <w:rFonts w:ascii="Garamond" w:cs="Garamond" w:eastAsia="Garamond" w:hAnsi="Garamond"/>
                <w:rtl w:val="0"/>
              </w:rPr>
              <w:t xml:space="preserve">    Mondragone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28915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F">
            <w:pPr>
              <w:rPr>
                <w:rFonts w:ascii="Garamond" w:cs="Garamond" w:eastAsia="Garamond" w:hAnsi="Garamond"/>
              </w:rPr>
            </w:pPr>
            <w:r w:rsidDel="00000000" w:rsidR="00000000" w:rsidRPr="00000000">
              <w:rPr>
                <w:rFonts w:ascii="Garamond" w:cs="Garamond" w:eastAsia="Garamond" w:hAnsi="Garamond"/>
                <w:rtl w:val="0"/>
              </w:rPr>
              <w:t xml:space="preserve">    Orta di Atella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26950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2">
            <w:pPr>
              <w:rPr>
                <w:rFonts w:ascii="Garamond" w:cs="Garamond" w:eastAsia="Garamond" w:hAnsi="Garamond"/>
              </w:rPr>
            </w:pPr>
            <w:r w:rsidDel="00000000" w:rsidR="00000000" w:rsidRPr="00000000">
              <w:rPr>
                <w:rFonts w:ascii="Garamond" w:cs="Garamond" w:eastAsia="Garamond" w:hAnsi="Garamond"/>
                <w:rtl w:val="0"/>
              </w:rPr>
              <w:t xml:space="preserve">    Parete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11875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5">
            <w:pPr>
              <w:rPr>
                <w:rFonts w:ascii="Garamond" w:cs="Garamond" w:eastAsia="Garamond" w:hAnsi="Garamond"/>
              </w:rPr>
            </w:pPr>
            <w:r w:rsidDel="00000000" w:rsidR="00000000" w:rsidRPr="00000000">
              <w:rPr>
                <w:rFonts w:ascii="Garamond" w:cs="Garamond" w:eastAsia="Garamond" w:hAnsi="Garamond"/>
                <w:rtl w:val="0"/>
              </w:rPr>
              <w:t xml:space="preserve">    Pastorano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2949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8">
            <w:pPr>
              <w:rPr>
                <w:rFonts w:ascii="Garamond" w:cs="Garamond" w:eastAsia="Garamond" w:hAnsi="Garamond"/>
              </w:rPr>
            </w:pPr>
            <w:r w:rsidDel="00000000" w:rsidR="00000000" w:rsidRPr="00000000">
              <w:rPr>
                <w:rFonts w:ascii="Garamond" w:cs="Garamond" w:eastAsia="Garamond" w:hAnsi="Garamond"/>
                <w:rtl w:val="0"/>
              </w:rPr>
              <w:t xml:space="preserve">    Piana di Monte Verna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2160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B">
            <w:pPr>
              <w:rPr>
                <w:rFonts w:ascii="Garamond" w:cs="Garamond" w:eastAsia="Garamond" w:hAnsi="Garamond"/>
              </w:rPr>
            </w:pPr>
            <w:r w:rsidDel="00000000" w:rsidR="00000000" w:rsidRPr="00000000">
              <w:rPr>
                <w:rFonts w:ascii="Garamond" w:cs="Garamond" w:eastAsia="Garamond" w:hAnsi="Garamond"/>
                <w:rtl w:val="0"/>
              </w:rPr>
              <w:t xml:space="preserve">    Piedimonte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10373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E">
            <w:pPr>
              <w:rPr>
                <w:rFonts w:ascii="Garamond" w:cs="Garamond" w:eastAsia="Garamond" w:hAnsi="Garamond"/>
              </w:rPr>
            </w:pPr>
            <w:r w:rsidDel="00000000" w:rsidR="00000000" w:rsidRPr="00000000">
              <w:rPr>
                <w:rFonts w:ascii="Garamond" w:cs="Garamond" w:eastAsia="Garamond" w:hAnsi="Garamond"/>
                <w:rtl w:val="0"/>
              </w:rPr>
              <w:t xml:space="preserve">    Pietramelara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4478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1">
            <w:pPr>
              <w:rPr>
                <w:rFonts w:ascii="Garamond" w:cs="Garamond" w:eastAsia="Garamond" w:hAnsi="Garamond"/>
              </w:rPr>
            </w:pPr>
            <w:r w:rsidDel="00000000" w:rsidR="00000000" w:rsidRPr="00000000">
              <w:rPr>
                <w:rFonts w:ascii="Garamond" w:cs="Garamond" w:eastAsia="Garamond" w:hAnsi="Garamond"/>
                <w:rtl w:val="0"/>
              </w:rPr>
              <w:t xml:space="preserve">    Pietravairano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4">
            <w:pPr>
              <w:rPr>
                <w:rFonts w:ascii="Garamond" w:cs="Garamond" w:eastAsia="Garamond" w:hAnsi="Garamond"/>
              </w:rPr>
            </w:pPr>
            <w:r w:rsidDel="00000000" w:rsidR="00000000" w:rsidRPr="00000000">
              <w:rPr>
                <w:rFonts w:ascii="Garamond" w:cs="Garamond" w:eastAsia="Garamond" w:hAnsi="Garamond"/>
                <w:rtl w:val="0"/>
              </w:rPr>
              <w:t xml:space="preserve">    Pignataro Maggiore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5785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7">
            <w:pPr>
              <w:rPr>
                <w:rFonts w:ascii="Garamond" w:cs="Garamond" w:eastAsia="Garamond" w:hAnsi="Garamond"/>
              </w:rPr>
            </w:pPr>
            <w:r w:rsidDel="00000000" w:rsidR="00000000" w:rsidRPr="00000000">
              <w:rPr>
                <w:rFonts w:ascii="Garamond" w:cs="Garamond" w:eastAsia="Garamond" w:hAnsi="Garamond"/>
                <w:rtl w:val="0"/>
              </w:rPr>
              <w:t xml:space="preserve">    Pontelatone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1569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A">
            <w:pPr>
              <w:rPr>
                <w:rFonts w:ascii="Garamond" w:cs="Garamond" w:eastAsia="Garamond" w:hAnsi="Garamond"/>
              </w:rPr>
            </w:pPr>
            <w:r w:rsidDel="00000000" w:rsidR="00000000" w:rsidRPr="00000000">
              <w:rPr>
                <w:rFonts w:ascii="Garamond" w:cs="Garamond" w:eastAsia="Garamond" w:hAnsi="Garamond"/>
                <w:rtl w:val="0"/>
              </w:rPr>
              <w:t xml:space="preserve">    Portico di Caserta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7750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D">
            <w:pPr>
              <w:rPr>
                <w:rFonts w:ascii="Garamond" w:cs="Garamond" w:eastAsia="Garamond" w:hAnsi="Garamond"/>
              </w:rPr>
            </w:pPr>
            <w:r w:rsidDel="00000000" w:rsidR="00000000" w:rsidRPr="00000000">
              <w:rPr>
                <w:rFonts w:ascii="Garamond" w:cs="Garamond" w:eastAsia="Garamond" w:hAnsi="Garamond"/>
                <w:rtl w:val="0"/>
              </w:rPr>
              <w:t xml:space="preserve">    Prata Sannita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1382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0">
            <w:pPr>
              <w:rPr>
                <w:rFonts w:ascii="Garamond" w:cs="Garamond" w:eastAsia="Garamond" w:hAnsi="Garamond"/>
              </w:rPr>
            </w:pPr>
            <w:r w:rsidDel="00000000" w:rsidR="00000000" w:rsidRPr="00000000">
              <w:rPr>
                <w:rFonts w:ascii="Garamond" w:cs="Garamond" w:eastAsia="Garamond" w:hAnsi="Garamond"/>
                <w:rtl w:val="0"/>
              </w:rPr>
              <w:t xml:space="preserve">    Pratella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1469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3">
            <w:pPr>
              <w:rPr>
                <w:rFonts w:ascii="Garamond" w:cs="Garamond" w:eastAsia="Garamond" w:hAnsi="Garamond"/>
              </w:rPr>
            </w:pPr>
            <w:r w:rsidDel="00000000" w:rsidR="00000000" w:rsidRPr="00000000">
              <w:rPr>
                <w:rFonts w:ascii="Garamond" w:cs="Garamond" w:eastAsia="Garamond" w:hAnsi="Garamond"/>
                <w:rtl w:val="0"/>
              </w:rPr>
              <w:t xml:space="preserve">    Presenzano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1687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6">
            <w:pPr>
              <w:rPr>
                <w:rFonts w:ascii="Garamond" w:cs="Garamond" w:eastAsia="Garamond" w:hAnsi="Garamond"/>
              </w:rPr>
            </w:pPr>
            <w:r w:rsidDel="00000000" w:rsidR="00000000" w:rsidRPr="00000000">
              <w:rPr>
                <w:rFonts w:ascii="Garamond" w:cs="Garamond" w:eastAsia="Garamond" w:hAnsi="Garamond"/>
                <w:rtl w:val="0"/>
              </w:rPr>
              <w:t xml:space="preserve">    Raviscanina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1194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9">
            <w:pPr>
              <w:rPr>
                <w:rFonts w:ascii="Garamond" w:cs="Garamond" w:eastAsia="Garamond" w:hAnsi="Garamond"/>
              </w:rPr>
            </w:pPr>
            <w:r w:rsidDel="00000000" w:rsidR="00000000" w:rsidRPr="00000000">
              <w:rPr>
                <w:rFonts w:ascii="Garamond" w:cs="Garamond" w:eastAsia="Garamond" w:hAnsi="Garamond"/>
                <w:rtl w:val="0"/>
              </w:rPr>
              <w:t xml:space="preserve">    Recale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7657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C">
            <w:pPr>
              <w:rPr>
                <w:rFonts w:ascii="Garamond" w:cs="Garamond" w:eastAsia="Garamond" w:hAnsi="Garamond"/>
              </w:rPr>
            </w:pPr>
            <w:r w:rsidDel="00000000" w:rsidR="00000000" w:rsidRPr="00000000">
              <w:rPr>
                <w:rFonts w:ascii="Garamond" w:cs="Garamond" w:eastAsia="Garamond" w:hAnsi="Garamond"/>
                <w:rtl w:val="0"/>
              </w:rPr>
              <w:t xml:space="preserve">    Riardo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2232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F">
            <w:pPr>
              <w:rPr>
                <w:rFonts w:ascii="Garamond" w:cs="Garamond" w:eastAsia="Garamond" w:hAnsi="Garamond"/>
              </w:rPr>
            </w:pPr>
            <w:r w:rsidDel="00000000" w:rsidR="00000000" w:rsidRPr="00000000">
              <w:rPr>
                <w:rFonts w:ascii="Garamond" w:cs="Garamond" w:eastAsia="Garamond" w:hAnsi="Garamond"/>
                <w:rtl w:val="0"/>
              </w:rPr>
              <w:t xml:space="preserve">    Rocca d'Evandro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3032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2">
            <w:pPr>
              <w:rPr>
                <w:rFonts w:ascii="Garamond" w:cs="Garamond" w:eastAsia="Garamond" w:hAnsi="Garamond"/>
              </w:rPr>
            </w:pPr>
            <w:r w:rsidDel="00000000" w:rsidR="00000000" w:rsidRPr="00000000">
              <w:rPr>
                <w:rFonts w:ascii="Garamond" w:cs="Garamond" w:eastAsia="Garamond" w:hAnsi="Garamond"/>
                <w:rtl w:val="0"/>
              </w:rPr>
              <w:t xml:space="preserve">    Roccamonfina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3230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5">
            <w:pPr>
              <w:rPr>
                <w:rFonts w:ascii="Garamond" w:cs="Garamond" w:eastAsia="Garamond" w:hAnsi="Garamond"/>
              </w:rPr>
            </w:pPr>
            <w:r w:rsidDel="00000000" w:rsidR="00000000" w:rsidRPr="00000000">
              <w:rPr>
                <w:rFonts w:ascii="Garamond" w:cs="Garamond" w:eastAsia="Garamond" w:hAnsi="Garamond"/>
                <w:rtl w:val="0"/>
              </w:rPr>
              <w:t xml:space="preserve">    Roccaromana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841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8">
            <w:pPr>
              <w:rPr>
                <w:rFonts w:ascii="Garamond" w:cs="Garamond" w:eastAsia="Garamond" w:hAnsi="Garamond"/>
              </w:rPr>
            </w:pPr>
            <w:r w:rsidDel="00000000" w:rsidR="00000000" w:rsidRPr="00000000">
              <w:rPr>
                <w:rFonts w:ascii="Garamond" w:cs="Garamond" w:eastAsia="Garamond" w:hAnsi="Garamond"/>
                <w:rtl w:val="0"/>
              </w:rPr>
              <w:t xml:space="preserve">    Rocchetta e Croce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B">
            <w:pPr>
              <w:rPr>
                <w:rFonts w:ascii="Garamond" w:cs="Garamond" w:eastAsia="Garamond" w:hAnsi="Garamond"/>
              </w:rPr>
            </w:pPr>
            <w:r w:rsidDel="00000000" w:rsidR="00000000" w:rsidRPr="00000000">
              <w:rPr>
                <w:rFonts w:ascii="Garamond" w:cs="Garamond" w:eastAsia="Garamond" w:hAnsi="Garamond"/>
                <w:rtl w:val="0"/>
              </w:rPr>
              <w:t xml:space="preserve">    Ruviano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1733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E">
            <w:pPr>
              <w:rPr>
                <w:rFonts w:ascii="Garamond" w:cs="Garamond" w:eastAsia="Garamond" w:hAnsi="Garamond"/>
              </w:rPr>
            </w:pPr>
            <w:r w:rsidDel="00000000" w:rsidR="00000000" w:rsidRPr="00000000">
              <w:rPr>
                <w:rFonts w:ascii="Garamond" w:cs="Garamond" w:eastAsia="Garamond" w:hAnsi="Garamond"/>
                <w:rtl w:val="0"/>
              </w:rPr>
              <w:t xml:space="preserve">    San Cipriano d'Aversa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13196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1">
            <w:pPr>
              <w:rPr>
                <w:rFonts w:ascii="Garamond" w:cs="Garamond" w:eastAsia="Garamond" w:hAnsi="Garamond"/>
              </w:rPr>
            </w:pPr>
            <w:r w:rsidDel="00000000" w:rsidR="00000000" w:rsidRPr="00000000">
              <w:rPr>
                <w:rFonts w:ascii="Garamond" w:cs="Garamond" w:eastAsia="Garamond" w:hAnsi="Garamond"/>
                <w:rtl w:val="0"/>
              </w:rPr>
              <w:t xml:space="preserve">    San Felice a Cancello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16884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4">
            <w:pPr>
              <w:rPr>
                <w:rFonts w:ascii="Garamond" w:cs="Garamond" w:eastAsia="Garamond" w:hAnsi="Garamond"/>
              </w:rPr>
            </w:pPr>
            <w:r w:rsidDel="00000000" w:rsidR="00000000" w:rsidRPr="00000000">
              <w:rPr>
                <w:rFonts w:ascii="Garamond" w:cs="Garamond" w:eastAsia="Garamond" w:hAnsi="Garamond"/>
                <w:rtl w:val="0"/>
              </w:rPr>
              <w:t xml:space="preserve">    San Gregorio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890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7">
            <w:pPr>
              <w:rPr>
                <w:rFonts w:ascii="Garamond" w:cs="Garamond" w:eastAsia="Garamond" w:hAnsi="Garamond"/>
              </w:rPr>
            </w:pPr>
            <w:r w:rsidDel="00000000" w:rsidR="00000000" w:rsidRPr="00000000">
              <w:rPr>
                <w:rFonts w:ascii="Garamond" w:cs="Garamond" w:eastAsia="Garamond" w:hAnsi="Garamond"/>
                <w:rtl w:val="0"/>
              </w:rPr>
              <w:t xml:space="preserve">    San Marcellino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14274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A">
            <w:pPr>
              <w:rPr>
                <w:rFonts w:ascii="Garamond" w:cs="Garamond" w:eastAsia="Garamond" w:hAnsi="Garamond"/>
              </w:rPr>
            </w:pPr>
            <w:r w:rsidDel="00000000" w:rsidR="00000000" w:rsidRPr="00000000">
              <w:rPr>
                <w:rFonts w:ascii="Garamond" w:cs="Garamond" w:eastAsia="Garamond" w:hAnsi="Garamond"/>
                <w:rtl w:val="0"/>
              </w:rPr>
              <w:t xml:space="preserve">    San Marco Evangelista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6470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D">
            <w:pPr>
              <w:rPr>
                <w:rFonts w:ascii="Garamond" w:cs="Garamond" w:eastAsia="Garamond" w:hAnsi="Garamond"/>
              </w:rPr>
            </w:pPr>
            <w:r w:rsidDel="00000000" w:rsidR="00000000" w:rsidRPr="00000000">
              <w:rPr>
                <w:rFonts w:ascii="Garamond" w:cs="Garamond" w:eastAsia="Garamond" w:hAnsi="Garamond"/>
                <w:rtl w:val="0"/>
              </w:rPr>
              <w:t xml:space="preserve">    San Nicola la Strada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22160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0">
            <w:pPr>
              <w:rPr>
                <w:rFonts w:ascii="Garamond" w:cs="Garamond" w:eastAsia="Garamond" w:hAnsi="Garamond"/>
              </w:rPr>
            </w:pPr>
            <w:r w:rsidDel="00000000" w:rsidR="00000000" w:rsidRPr="00000000">
              <w:rPr>
                <w:rFonts w:ascii="Garamond" w:cs="Garamond" w:eastAsia="Garamond" w:hAnsi="Garamond"/>
                <w:rtl w:val="0"/>
              </w:rPr>
              <w:t xml:space="preserve">    San Pietro Infine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887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3">
            <w:pPr>
              <w:rPr>
                <w:rFonts w:ascii="Garamond" w:cs="Garamond" w:eastAsia="Garamond" w:hAnsi="Garamond"/>
              </w:rPr>
            </w:pPr>
            <w:r w:rsidDel="00000000" w:rsidR="00000000" w:rsidRPr="00000000">
              <w:rPr>
                <w:rFonts w:ascii="Garamond" w:cs="Garamond" w:eastAsia="Garamond" w:hAnsi="Garamond"/>
                <w:rtl w:val="0"/>
              </w:rPr>
              <w:t xml:space="preserve">    San Potito Sannitico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1918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6">
            <w:pPr>
              <w:rPr>
                <w:rFonts w:ascii="Garamond" w:cs="Garamond" w:eastAsia="Garamond" w:hAnsi="Garamond"/>
              </w:rPr>
            </w:pPr>
            <w:r w:rsidDel="00000000" w:rsidR="00000000" w:rsidRPr="00000000">
              <w:rPr>
                <w:rFonts w:ascii="Garamond" w:cs="Garamond" w:eastAsia="Garamond" w:hAnsi="Garamond"/>
                <w:rtl w:val="0"/>
              </w:rPr>
              <w:t xml:space="preserve">    San Prisco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12043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9">
            <w:pPr>
              <w:rPr>
                <w:rFonts w:ascii="Garamond" w:cs="Garamond" w:eastAsia="Garamond" w:hAnsi="Garamond"/>
              </w:rPr>
            </w:pPr>
            <w:r w:rsidDel="00000000" w:rsidR="00000000" w:rsidRPr="00000000">
              <w:rPr>
                <w:rFonts w:ascii="Garamond" w:cs="Garamond" w:eastAsia="Garamond" w:hAnsi="Garamond"/>
                <w:rtl w:val="0"/>
              </w:rPr>
              <w:t xml:space="preserve">    San Tammaro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5717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C">
            <w:pPr>
              <w:rPr>
                <w:rFonts w:ascii="Garamond" w:cs="Garamond" w:eastAsia="Garamond" w:hAnsi="Garamond"/>
              </w:rPr>
            </w:pPr>
            <w:r w:rsidDel="00000000" w:rsidR="00000000" w:rsidRPr="00000000">
              <w:rPr>
                <w:rFonts w:ascii="Garamond" w:cs="Garamond" w:eastAsia="Garamond" w:hAnsi="Garamond"/>
                <w:rtl w:val="0"/>
              </w:rPr>
              <w:t xml:space="preserve">    Santa Maria a Vico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14074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F">
            <w:pPr>
              <w:rPr>
                <w:rFonts w:ascii="Garamond" w:cs="Garamond" w:eastAsia="Garamond" w:hAnsi="Garamond"/>
              </w:rPr>
            </w:pPr>
            <w:r w:rsidDel="00000000" w:rsidR="00000000" w:rsidRPr="00000000">
              <w:rPr>
                <w:rFonts w:ascii="Garamond" w:cs="Garamond" w:eastAsia="Garamond" w:hAnsi="Garamond"/>
                <w:rtl w:val="0"/>
              </w:rPr>
              <w:t xml:space="preserve">    Santa Maria Capua Vetere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31968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2">
            <w:pPr>
              <w:rPr>
                <w:rFonts w:ascii="Garamond" w:cs="Garamond" w:eastAsia="Garamond" w:hAnsi="Garamond"/>
              </w:rPr>
            </w:pPr>
            <w:r w:rsidDel="00000000" w:rsidR="00000000" w:rsidRPr="00000000">
              <w:rPr>
                <w:rFonts w:ascii="Garamond" w:cs="Garamond" w:eastAsia="Garamond" w:hAnsi="Garamond"/>
                <w:rtl w:val="0"/>
              </w:rPr>
              <w:t xml:space="preserve">    Santa Maria la Fossa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2553</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5">
            <w:pPr>
              <w:rPr>
                <w:rFonts w:ascii="Garamond" w:cs="Garamond" w:eastAsia="Garamond" w:hAnsi="Garamond"/>
              </w:rPr>
            </w:pPr>
            <w:r w:rsidDel="00000000" w:rsidR="00000000" w:rsidRPr="00000000">
              <w:rPr>
                <w:rFonts w:ascii="Garamond" w:cs="Garamond" w:eastAsia="Garamond" w:hAnsi="Garamond"/>
                <w:rtl w:val="0"/>
              </w:rPr>
              <w:t xml:space="preserve">    Sant'Angelo d'Alife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2095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8">
            <w:pPr>
              <w:rPr>
                <w:rFonts w:ascii="Garamond" w:cs="Garamond" w:eastAsia="Garamond" w:hAnsi="Garamond"/>
              </w:rPr>
            </w:pPr>
            <w:r w:rsidDel="00000000" w:rsidR="00000000" w:rsidRPr="00000000">
              <w:rPr>
                <w:rFonts w:ascii="Garamond" w:cs="Garamond" w:eastAsia="Garamond" w:hAnsi="Garamond"/>
                <w:rtl w:val="0"/>
              </w:rPr>
              <w:t xml:space="preserve">    Sant'Arpino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14869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B">
            <w:pPr>
              <w:rPr>
                <w:rFonts w:ascii="Garamond" w:cs="Garamond" w:eastAsia="Garamond" w:hAnsi="Garamond"/>
              </w:rPr>
            </w:pPr>
            <w:r w:rsidDel="00000000" w:rsidR="00000000" w:rsidRPr="00000000">
              <w:rPr>
                <w:rFonts w:ascii="Garamond" w:cs="Garamond" w:eastAsia="Garamond" w:hAnsi="Garamond"/>
                <w:rtl w:val="0"/>
              </w:rPr>
              <w:t xml:space="preserve">    Sessa Aurunca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20414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E">
            <w:pPr>
              <w:rPr>
                <w:rFonts w:ascii="Garamond" w:cs="Garamond" w:eastAsia="Garamond" w:hAnsi="Garamond"/>
              </w:rPr>
            </w:pPr>
            <w:r w:rsidDel="00000000" w:rsidR="00000000" w:rsidRPr="00000000">
              <w:rPr>
                <w:rFonts w:ascii="Garamond" w:cs="Garamond" w:eastAsia="Garamond" w:hAnsi="Garamond"/>
                <w:rtl w:val="0"/>
              </w:rPr>
              <w:t xml:space="preserve">    Sparanise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7182</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1">
            <w:pPr>
              <w:rPr>
                <w:rFonts w:ascii="Garamond" w:cs="Garamond" w:eastAsia="Garamond" w:hAnsi="Garamond"/>
              </w:rPr>
            </w:pPr>
            <w:r w:rsidDel="00000000" w:rsidR="00000000" w:rsidRPr="00000000">
              <w:rPr>
                <w:rFonts w:ascii="Garamond" w:cs="Garamond" w:eastAsia="Garamond" w:hAnsi="Garamond"/>
                <w:rtl w:val="0"/>
              </w:rPr>
              <w:t xml:space="preserve">    Succivo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8575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3">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4">
            <w:pPr>
              <w:rPr>
                <w:rFonts w:ascii="Garamond" w:cs="Garamond" w:eastAsia="Garamond" w:hAnsi="Garamond"/>
              </w:rPr>
            </w:pPr>
            <w:r w:rsidDel="00000000" w:rsidR="00000000" w:rsidRPr="00000000">
              <w:rPr>
                <w:rFonts w:ascii="Garamond" w:cs="Garamond" w:eastAsia="Garamond" w:hAnsi="Garamond"/>
                <w:rtl w:val="0"/>
              </w:rPr>
              <w:t xml:space="preserve">    Teano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11518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7">
            <w:pPr>
              <w:rPr>
                <w:rFonts w:ascii="Garamond" w:cs="Garamond" w:eastAsia="Garamond" w:hAnsi="Garamond"/>
              </w:rPr>
            </w:pPr>
            <w:r w:rsidDel="00000000" w:rsidR="00000000" w:rsidRPr="00000000">
              <w:rPr>
                <w:rFonts w:ascii="Garamond" w:cs="Garamond" w:eastAsia="Garamond" w:hAnsi="Garamond"/>
                <w:rtl w:val="0"/>
              </w:rPr>
              <w:t xml:space="preserve">    Teverola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14338</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9">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A">
            <w:pPr>
              <w:rPr>
                <w:rFonts w:ascii="Garamond" w:cs="Garamond" w:eastAsia="Garamond" w:hAnsi="Garamond"/>
              </w:rPr>
            </w:pPr>
            <w:r w:rsidDel="00000000" w:rsidR="00000000" w:rsidRPr="00000000">
              <w:rPr>
                <w:rFonts w:ascii="Garamond" w:cs="Garamond" w:eastAsia="Garamond" w:hAnsi="Garamond"/>
                <w:rtl w:val="0"/>
              </w:rPr>
              <w:t xml:space="preserve">    Tora e Piccilli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821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D">
            <w:pPr>
              <w:rPr>
                <w:rFonts w:ascii="Garamond" w:cs="Garamond" w:eastAsia="Garamond" w:hAnsi="Garamond"/>
              </w:rPr>
            </w:pPr>
            <w:r w:rsidDel="00000000" w:rsidR="00000000" w:rsidRPr="00000000">
              <w:rPr>
                <w:rFonts w:ascii="Garamond" w:cs="Garamond" w:eastAsia="Garamond" w:hAnsi="Garamond"/>
                <w:rtl w:val="0"/>
              </w:rPr>
              <w:t xml:space="preserve">    Trentola Ducenta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19881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F">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0">
            <w:pPr>
              <w:rPr>
                <w:rFonts w:ascii="Garamond" w:cs="Garamond" w:eastAsia="Garamond" w:hAnsi="Garamond"/>
              </w:rPr>
            </w:pPr>
            <w:r w:rsidDel="00000000" w:rsidR="00000000" w:rsidRPr="00000000">
              <w:rPr>
                <w:rFonts w:ascii="Garamond" w:cs="Garamond" w:eastAsia="Garamond" w:hAnsi="Garamond"/>
                <w:rtl w:val="0"/>
              </w:rPr>
              <w:t xml:space="preserve">    Vairano Patenora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1">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6365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3">
            <w:pPr>
              <w:rPr>
                <w:rFonts w:ascii="Garamond" w:cs="Garamond" w:eastAsia="Garamond" w:hAnsi="Garamond"/>
              </w:rPr>
            </w:pPr>
            <w:r w:rsidDel="00000000" w:rsidR="00000000" w:rsidRPr="00000000">
              <w:rPr>
                <w:rFonts w:ascii="Garamond" w:cs="Garamond" w:eastAsia="Garamond" w:hAnsi="Garamond"/>
                <w:rtl w:val="0"/>
              </w:rPr>
              <w:t xml:space="preserve">    Valle Agricola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784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5">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6">
            <w:pPr>
              <w:rPr>
                <w:rFonts w:ascii="Garamond" w:cs="Garamond" w:eastAsia="Garamond" w:hAnsi="Garamond"/>
              </w:rPr>
            </w:pPr>
            <w:r w:rsidDel="00000000" w:rsidR="00000000" w:rsidRPr="00000000">
              <w:rPr>
                <w:rFonts w:ascii="Garamond" w:cs="Garamond" w:eastAsia="Garamond" w:hAnsi="Garamond"/>
                <w:rtl w:val="0"/>
              </w:rPr>
              <w:t xml:space="preserve">    Valle di Maddaloni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7">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2631</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9">
            <w:pPr>
              <w:rPr>
                <w:rFonts w:ascii="Garamond" w:cs="Garamond" w:eastAsia="Garamond" w:hAnsi="Garamond"/>
              </w:rPr>
            </w:pPr>
            <w:r w:rsidDel="00000000" w:rsidR="00000000" w:rsidRPr="00000000">
              <w:rPr>
                <w:rFonts w:ascii="Garamond" w:cs="Garamond" w:eastAsia="Garamond" w:hAnsi="Garamond"/>
                <w:rtl w:val="0"/>
              </w:rPr>
              <w:t xml:space="preserve">    Villa di Briano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7217</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B">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C">
            <w:pPr>
              <w:rPr>
                <w:rFonts w:ascii="Garamond" w:cs="Garamond" w:eastAsia="Garamond" w:hAnsi="Garamond"/>
              </w:rPr>
            </w:pPr>
            <w:r w:rsidDel="00000000" w:rsidR="00000000" w:rsidRPr="00000000">
              <w:rPr>
                <w:rFonts w:ascii="Garamond" w:cs="Garamond" w:eastAsia="Garamond" w:hAnsi="Garamond"/>
                <w:rtl w:val="0"/>
              </w:rPr>
              <w:t xml:space="preserve">    Villa Literno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D">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11989</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F">
            <w:pPr>
              <w:rPr>
                <w:rFonts w:ascii="Garamond" w:cs="Garamond" w:eastAsia="Garamond" w:hAnsi="Garamond"/>
              </w:rPr>
            </w:pPr>
            <w:r w:rsidDel="00000000" w:rsidR="00000000" w:rsidRPr="00000000">
              <w:rPr>
                <w:rFonts w:ascii="Garamond" w:cs="Garamond" w:eastAsia="Garamond" w:hAnsi="Garamond"/>
                <w:rtl w:val="0"/>
              </w:rPr>
              <w:t xml:space="preserve">    Vitulazio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7568</w:t>
            </w:r>
          </w:p>
        </w:tc>
      </w:tr>
    </w:tbl>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i w:val="0"/>
          <w:smallCaps w:val="1"/>
          <w:strike w:val="0"/>
          <w:color w:val="00000a"/>
          <w:sz w:val="32"/>
          <w:szCs w:val="3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Garamond" w:cs="Garamond" w:eastAsia="Garamond" w:hAnsi="Garamond"/>
          <w:b w:val="1"/>
          <w:i w:val="0"/>
          <w:smallCaps w:val="1"/>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A">
      <w:pPr>
        <w:ind w:left="7788" w:firstLine="0"/>
        <w:rPr>
          <w:rFonts w:ascii="Garamond" w:cs="Garamond" w:eastAsia="Garamond" w:hAnsi="Garamond"/>
          <w:b w:val="1"/>
        </w:rPr>
      </w:pPr>
      <w:r w:rsidDel="00000000" w:rsidR="00000000" w:rsidRPr="00000000">
        <w:rPr>
          <w:rFonts w:ascii="Garamond" w:cs="Garamond" w:eastAsia="Garamond" w:hAnsi="Garamond"/>
          <w:b w:val="1"/>
          <w:rtl w:val="0"/>
        </w:rPr>
        <w:t xml:space="preserve">ALLEGATO B</w:t>
      </w:r>
    </w:p>
    <w:p w:rsidR="00000000" w:rsidDel="00000000" w:rsidP="00000000" w:rsidRDefault="00000000" w:rsidRPr="00000000" w14:paraId="0000024B">
      <w:pPr>
        <w:ind w:left="7788" w:firstLine="0"/>
        <w:rPr>
          <w:rFonts w:ascii="Garamond" w:cs="Garamond" w:eastAsia="Garamond" w:hAnsi="Garamond"/>
          <w:b w:val="1"/>
        </w:rPr>
      </w:pPr>
      <w:r w:rsidDel="00000000" w:rsidR="00000000" w:rsidRPr="00000000">
        <w:rPr>
          <w:rtl w:val="0"/>
        </w:rPr>
      </w:r>
    </w:p>
    <w:p w:rsidR="00000000" w:rsidDel="00000000" w:rsidP="00000000" w:rsidRDefault="00000000" w:rsidRPr="00000000" w14:paraId="0000024C">
      <w:pPr>
        <w:rPr>
          <w:rFonts w:ascii="Garamond" w:cs="Garamond" w:eastAsia="Garamond" w:hAnsi="Garamond"/>
          <w:b w:val="1"/>
        </w:rPr>
      </w:pPr>
      <w:r w:rsidDel="00000000" w:rsidR="00000000" w:rsidRPr="00000000">
        <w:rPr>
          <w:rFonts w:ascii="Garamond" w:cs="Garamond" w:eastAsia="Garamond" w:hAnsi="Garamond"/>
          <w:b w:val="1"/>
          <w:rtl w:val="0"/>
        </w:rPr>
        <w:t xml:space="preserve">Norme per l’elezione dei componenti del Consiglio d’Ambito di cui all’art. 7 dello Statuto</w:t>
      </w:r>
    </w:p>
    <w:p w:rsidR="00000000" w:rsidDel="00000000" w:rsidP="00000000" w:rsidRDefault="00000000" w:rsidRPr="00000000" w14:paraId="0000024D">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24E">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24F">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250">
      <w:pPr>
        <w:ind w:firstLine="708"/>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Art.1</w:t>
      </w:r>
    </w:p>
    <w:p w:rsidR="00000000" w:rsidDel="00000000" w:rsidP="00000000" w:rsidRDefault="00000000" w:rsidRPr="00000000" w14:paraId="00000251">
      <w:pPr>
        <w:ind w:firstLine="708"/>
        <w:jc w:val="center"/>
        <w:rPr>
          <w:rFonts w:ascii="Garamond" w:cs="Garamond" w:eastAsia="Garamond" w:hAnsi="Garamond"/>
          <w:b w:val="1"/>
        </w:rPr>
      </w:pPr>
      <w:r w:rsidDel="00000000" w:rsidR="00000000" w:rsidRPr="00000000">
        <w:rPr>
          <w:rFonts w:ascii="Garamond" w:cs="Garamond" w:eastAsia="Garamond" w:hAnsi="Garamond"/>
          <w:b w:val="1"/>
          <w:rtl w:val="0"/>
        </w:rPr>
        <w:t xml:space="preserve">(Elettorato attivo)</w:t>
      </w:r>
    </w:p>
    <w:p w:rsidR="00000000" w:rsidDel="00000000" w:rsidP="00000000" w:rsidRDefault="00000000" w:rsidRPr="00000000" w14:paraId="00000252">
      <w:pPr>
        <w:ind w:firstLine="708"/>
        <w:jc w:val="both"/>
        <w:rPr>
          <w:rFonts w:ascii="Garamond" w:cs="Garamond" w:eastAsia="Garamond" w:hAnsi="Garamond"/>
        </w:rPr>
      </w:pPr>
      <w:r w:rsidDel="00000000" w:rsidR="00000000" w:rsidRPr="00000000">
        <w:rPr>
          <w:rtl w:val="0"/>
        </w:rPr>
      </w:r>
    </w:p>
    <w:p w:rsidR="00000000" w:rsidDel="00000000" w:rsidP="00000000" w:rsidRDefault="00000000" w:rsidRPr="00000000" w14:paraId="00000253">
      <w:pPr>
        <w:jc w:val="both"/>
        <w:rPr>
          <w:rFonts w:ascii="Garamond" w:cs="Garamond" w:eastAsia="Garamond" w:hAnsi="Garamond"/>
        </w:rPr>
      </w:pPr>
      <w:r w:rsidDel="00000000" w:rsidR="00000000" w:rsidRPr="00000000">
        <w:rPr>
          <w:rFonts w:ascii="Garamond" w:cs="Garamond" w:eastAsia="Garamond" w:hAnsi="Garamond"/>
          <w:rtl w:val="0"/>
        </w:rPr>
        <w:t xml:space="preserve">1. Il Consiglio d’Ambito, di cui all’art. 28 della legge regionale 26 maggio 2016, n. 14, è eletto dall’assemblea dei sindaci dei Comuni appartenenti a ciascun ATO che risultano in carica alla data delle votazioni.</w:t>
      </w:r>
    </w:p>
    <w:p w:rsidR="00000000" w:rsidDel="00000000" w:rsidP="00000000" w:rsidRDefault="00000000" w:rsidRPr="00000000" w14:paraId="00000254">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255">
      <w:pPr>
        <w:jc w:val="both"/>
        <w:rPr>
          <w:rFonts w:ascii="Garamond" w:cs="Garamond" w:eastAsia="Garamond" w:hAnsi="Garamond"/>
        </w:rPr>
      </w:pPr>
      <w:r w:rsidDel="00000000" w:rsidR="00000000" w:rsidRPr="00000000">
        <w:rPr>
          <w:rFonts w:ascii="Garamond" w:cs="Garamond" w:eastAsia="Garamond" w:hAnsi="Garamond"/>
          <w:rtl w:val="0"/>
        </w:rPr>
        <w:t xml:space="preserve">2. L’elettorato attivo e passivo è ripartito in tre gruppi di cui all’allegato “D”, in funzione della popolazione residente dei Comuni di cui all’allegato “A” dello Statuto. Ogni gruppo elegge i propri rappresentanti.</w:t>
      </w:r>
    </w:p>
    <w:p w:rsidR="00000000" w:rsidDel="00000000" w:rsidP="00000000" w:rsidRDefault="00000000" w:rsidRPr="00000000" w14:paraId="00000256">
      <w:pPr>
        <w:rPr>
          <w:rFonts w:ascii="Garamond" w:cs="Garamond" w:eastAsia="Garamond" w:hAnsi="Garamond"/>
        </w:rPr>
      </w:pPr>
      <w:r w:rsidDel="00000000" w:rsidR="00000000" w:rsidRPr="00000000">
        <w:rPr>
          <w:rtl w:val="0"/>
        </w:rPr>
      </w:r>
    </w:p>
    <w:p w:rsidR="00000000" w:rsidDel="00000000" w:rsidP="00000000" w:rsidRDefault="00000000" w:rsidRPr="00000000" w14:paraId="00000257">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Art.2</w:t>
      </w:r>
    </w:p>
    <w:p w:rsidR="00000000" w:rsidDel="00000000" w:rsidP="00000000" w:rsidRDefault="00000000" w:rsidRPr="00000000" w14:paraId="00000258">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(Elettorato passivo)</w:t>
      </w:r>
    </w:p>
    <w:p w:rsidR="00000000" w:rsidDel="00000000" w:rsidP="00000000" w:rsidRDefault="00000000" w:rsidRPr="00000000" w14:paraId="00000259">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25A">
      <w:pPr>
        <w:jc w:val="both"/>
        <w:rPr>
          <w:rFonts w:ascii="Garamond" w:cs="Garamond" w:eastAsia="Garamond" w:hAnsi="Garamond"/>
        </w:rPr>
      </w:pPr>
      <w:r w:rsidDel="00000000" w:rsidR="00000000" w:rsidRPr="00000000">
        <w:rPr>
          <w:rFonts w:ascii="Garamond" w:cs="Garamond" w:eastAsia="Garamond" w:hAnsi="Garamond"/>
          <w:rtl w:val="0"/>
        </w:rPr>
        <w:t xml:space="preserve">1. Sono eleggibili a consigliere d’Ambito i sindaci in carica al momento dell’indizione dell’elezione e</w:t>
      </w:r>
    </w:p>
    <w:p w:rsidR="00000000" w:rsidDel="00000000" w:rsidP="00000000" w:rsidRDefault="00000000" w:rsidRPr="00000000" w14:paraId="0000025B">
      <w:pPr>
        <w:jc w:val="both"/>
        <w:rPr>
          <w:rFonts w:ascii="Garamond" w:cs="Garamond" w:eastAsia="Garamond" w:hAnsi="Garamond"/>
        </w:rPr>
      </w:pPr>
      <w:r w:rsidDel="00000000" w:rsidR="00000000" w:rsidRPr="00000000">
        <w:rPr>
          <w:rFonts w:ascii="Garamond" w:cs="Garamond" w:eastAsia="Garamond" w:hAnsi="Garamond"/>
          <w:rtl w:val="0"/>
        </w:rPr>
        <w:t xml:space="preserve">loro designati. Non sono eleggibili i soggetti a cui è precluso l’accesso all’elettorato passivo delle amministrazioni locali.</w:t>
      </w:r>
    </w:p>
    <w:p w:rsidR="00000000" w:rsidDel="00000000" w:rsidP="00000000" w:rsidRDefault="00000000" w:rsidRPr="00000000" w14:paraId="0000025C">
      <w:pPr>
        <w:rPr>
          <w:rFonts w:ascii="Garamond" w:cs="Garamond" w:eastAsia="Garamond" w:hAnsi="Garamond"/>
        </w:rPr>
      </w:pPr>
      <w:r w:rsidDel="00000000" w:rsidR="00000000" w:rsidRPr="00000000">
        <w:rPr>
          <w:rtl w:val="0"/>
        </w:rPr>
      </w:r>
    </w:p>
    <w:p w:rsidR="00000000" w:rsidDel="00000000" w:rsidP="00000000" w:rsidRDefault="00000000" w:rsidRPr="00000000" w14:paraId="0000025D">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Art.3</w:t>
      </w:r>
    </w:p>
    <w:p w:rsidR="00000000" w:rsidDel="00000000" w:rsidP="00000000" w:rsidRDefault="00000000" w:rsidRPr="00000000" w14:paraId="0000025E">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(Indizione delle elezioni)</w:t>
      </w:r>
    </w:p>
    <w:p w:rsidR="00000000" w:rsidDel="00000000" w:rsidP="00000000" w:rsidRDefault="00000000" w:rsidRPr="00000000" w14:paraId="0000025F">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260">
      <w:pPr>
        <w:jc w:val="both"/>
        <w:rPr>
          <w:rFonts w:ascii="Garamond" w:cs="Garamond" w:eastAsia="Garamond" w:hAnsi="Garamond"/>
        </w:rPr>
      </w:pPr>
      <w:r w:rsidDel="00000000" w:rsidR="00000000" w:rsidRPr="00000000">
        <w:rPr>
          <w:rFonts w:ascii="Garamond" w:cs="Garamond" w:eastAsia="Garamond" w:hAnsi="Garamond"/>
          <w:rtl w:val="0"/>
        </w:rPr>
        <w:t xml:space="preserve">1. L'elezione dei membri del Consiglio d’Ambito è indetta dal Presidente del Consiglio d’Ambito o dal Commissario che a tal fine procede alla convocazione dei Sindaci-elettori, ai sensi dell’art.28 della legge regionale n.14 del 26 maggio 2016, almeno 20 giorni prima della data delle elezioni e provvede alla costituzione dell’ufficio elettorale e del seggio elettorale. La data di svolgimento delle elezioni del Consiglio d’Ambito è stabilita con decreto del Presidente della Giunta Regionale della Campania.</w:t>
      </w:r>
    </w:p>
    <w:p w:rsidR="00000000" w:rsidDel="00000000" w:rsidP="00000000" w:rsidRDefault="00000000" w:rsidRPr="00000000" w14:paraId="0000026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Art.4</w:t>
      </w:r>
    </w:p>
    <w:p w:rsidR="00000000" w:rsidDel="00000000" w:rsidP="00000000" w:rsidRDefault="00000000" w:rsidRPr="00000000" w14:paraId="00000262">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(Liste elettorali)</w:t>
      </w:r>
    </w:p>
    <w:p w:rsidR="00000000" w:rsidDel="00000000" w:rsidP="00000000" w:rsidRDefault="00000000" w:rsidRPr="00000000" w14:paraId="00000263">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264">
      <w:pPr>
        <w:jc w:val="both"/>
        <w:rPr>
          <w:rFonts w:ascii="Garamond" w:cs="Garamond" w:eastAsia="Garamond" w:hAnsi="Garamond"/>
        </w:rPr>
      </w:pPr>
      <w:r w:rsidDel="00000000" w:rsidR="00000000" w:rsidRPr="00000000">
        <w:rPr>
          <w:rFonts w:ascii="Garamond" w:cs="Garamond" w:eastAsia="Garamond" w:hAnsi="Garamond"/>
          <w:rtl w:val="0"/>
        </w:rPr>
        <w:t xml:space="preserve">1. Ciascuna lista deve essere riferita all’elezione dei rappresentanti di Comuni appartenenti alla medesima fascia di cui all’allegato “C” e contiene un numero di candidati non superiore al doppio del numero di seggi attribuiti ai sensi dell’allegato D in ragione della corrispondente fascia demografica. Tale regola trova applicazione anche nei casi di cui al comma 12 dell’art. 7 del presente statuto.  </w:t>
      </w:r>
    </w:p>
    <w:p w:rsidR="00000000" w:rsidDel="00000000" w:rsidP="00000000" w:rsidRDefault="00000000" w:rsidRPr="00000000" w14:paraId="00000265">
      <w:pPr>
        <w:widowControl w:val="0"/>
        <w:pBdr>
          <w:top w:space="0" w:sz="0" w:val="nil"/>
          <w:left w:space="0" w:sz="0" w:val="nil"/>
          <w:bottom w:space="0" w:sz="0" w:val="nil"/>
          <w:right w:space="0" w:sz="0" w:val="nil"/>
          <w:between w:space="0" w:sz="0" w:val="nil"/>
        </w:pBdr>
        <w:tabs>
          <w:tab w:val="left" w:leader="none" w:pos="756"/>
        </w:tabs>
        <w:spacing w:before="1" w:lineRule="auto"/>
        <w:ind w:right="0"/>
        <w:jc w:val="both"/>
        <w:rPr>
          <w:rFonts w:ascii="Garamond" w:cs="Garamond" w:eastAsia="Garamond" w:hAnsi="Garamond"/>
          <w:color w:val="000000"/>
        </w:rPr>
      </w:pPr>
      <w:r w:rsidDel="00000000" w:rsidR="00000000" w:rsidRPr="00000000">
        <w:rPr>
          <w:rFonts w:ascii="Garamond" w:cs="Garamond" w:eastAsia="Garamond" w:hAnsi="Garamond"/>
          <w:rtl w:val="0"/>
        </w:rPr>
        <w:t xml:space="preserve">2.Ciascuna lista presentata deve essere sottoscritta da tanti sindaci che rappresentino almeno il 10% (dieci per cento) della popolazione dei comuni ricompresi nella relativa fascia demografica. Ogni sindaco può sottoscrivere la presentazione di una sola lista che non </w:t>
      </w:r>
      <w:r w:rsidDel="00000000" w:rsidR="00000000" w:rsidRPr="00000000">
        <w:rPr>
          <w:rFonts w:ascii="Garamond" w:cs="Garamond" w:eastAsia="Garamond" w:hAnsi="Garamond"/>
          <w:color w:val="000000"/>
          <w:rtl w:val="0"/>
        </w:rPr>
        <w:t xml:space="preserve">può contenere un numero di designati superiore al 50% (cinquanta per cento) dei seggi attribuibili a quella fascia demografica.</w:t>
      </w:r>
    </w:p>
    <w:p w:rsidR="00000000" w:rsidDel="00000000" w:rsidP="00000000" w:rsidRDefault="00000000" w:rsidRPr="00000000" w14:paraId="00000266">
      <w:pPr>
        <w:widowControl w:val="0"/>
        <w:pBdr>
          <w:top w:space="0" w:sz="0" w:val="nil"/>
          <w:left w:space="0" w:sz="0" w:val="nil"/>
          <w:bottom w:space="0" w:sz="0" w:val="nil"/>
          <w:right w:space="0" w:sz="0" w:val="nil"/>
          <w:between w:space="0" w:sz="0" w:val="nil"/>
        </w:pBdr>
        <w:tabs>
          <w:tab w:val="left" w:leader="none" w:pos="756"/>
        </w:tabs>
        <w:spacing w:before="1" w:lineRule="auto"/>
        <w:ind w:right="0"/>
        <w:jc w:val="both"/>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Le sottoscrizioni necessarie per la presentazione delle liste possono essere autenticate ai sensi della normativa vigente.</w:t>
      </w:r>
    </w:p>
    <w:p w:rsidR="00000000" w:rsidDel="00000000" w:rsidP="00000000" w:rsidRDefault="00000000" w:rsidRPr="00000000" w14:paraId="00000267">
      <w:pPr>
        <w:jc w:val="both"/>
        <w:rPr>
          <w:rFonts w:ascii="Garamond" w:cs="Garamond" w:eastAsia="Garamond" w:hAnsi="Garamond"/>
        </w:rPr>
      </w:pPr>
      <w:r w:rsidDel="00000000" w:rsidR="00000000" w:rsidRPr="00000000">
        <w:rPr>
          <w:rFonts w:ascii="Garamond" w:cs="Garamond" w:eastAsia="Garamond" w:hAnsi="Garamond"/>
          <w:rtl w:val="0"/>
        </w:rPr>
        <w:t xml:space="preserve">3. Le liste possono essere presentate fino a 5 giorni prima della data fissata per le elezioni presso sede dell’Ente d’Ambito. Ciascuna lista deve indicare la specifica fascia demografica di riferimento. Le dichiarazioni di presentazione delle liste dei candidati e delle candidature devono essere accompagnate dalle dichiarazioni di accettazione delle candidature che devono essere autenticate ai sensi della normativa vigente.</w:t>
      </w:r>
    </w:p>
    <w:p w:rsidR="00000000" w:rsidDel="00000000" w:rsidP="00000000" w:rsidRDefault="00000000" w:rsidRPr="00000000" w14:paraId="00000268">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269">
      <w:pPr>
        <w:rPr>
          <w:rFonts w:ascii="Garamond" w:cs="Garamond" w:eastAsia="Garamond" w:hAnsi="Garamond"/>
        </w:rPr>
      </w:pPr>
      <w:r w:rsidDel="00000000" w:rsidR="00000000" w:rsidRPr="00000000">
        <w:rPr>
          <w:rtl w:val="0"/>
        </w:rPr>
      </w:r>
    </w:p>
    <w:p w:rsidR="00000000" w:rsidDel="00000000" w:rsidP="00000000" w:rsidRDefault="00000000" w:rsidRPr="00000000" w14:paraId="0000026A">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Art.5</w:t>
      </w:r>
    </w:p>
    <w:p w:rsidR="00000000" w:rsidDel="00000000" w:rsidP="00000000" w:rsidRDefault="00000000" w:rsidRPr="00000000" w14:paraId="0000026B">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(Modalità di elezione)</w:t>
      </w:r>
    </w:p>
    <w:p w:rsidR="00000000" w:rsidDel="00000000" w:rsidP="00000000" w:rsidRDefault="00000000" w:rsidRPr="00000000" w14:paraId="0000026C">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26D">
      <w:pPr>
        <w:jc w:val="both"/>
        <w:rPr>
          <w:rFonts w:ascii="Garamond" w:cs="Garamond" w:eastAsia="Garamond" w:hAnsi="Garamond"/>
        </w:rPr>
      </w:pPr>
      <w:r w:rsidDel="00000000" w:rsidR="00000000" w:rsidRPr="00000000">
        <w:rPr>
          <w:rFonts w:ascii="Garamond" w:cs="Garamond" w:eastAsia="Garamond" w:hAnsi="Garamond"/>
          <w:rtl w:val="0"/>
        </w:rPr>
        <w:t xml:space="preserve">1. Ciascun Sindaco-elettore partecipa all’elezione dei rappresentanti assegnati alla fascia demografica di appartenenza del Comune rappresentato. A tal fine, riceve un numero di schede proporzionale al peso demografico del proprio Comune ed esprime un numero di voti pari al numero degli abitanti del comune rappresentato, arrotondato alle centinaia per eccesso e/o difetto, rispetto al numero 50, come di seguito indicato:</w:t>
      </w:r>
    </w:p>
    <w:p w:rsidR="00000000" w:rsidDel="00000000" w:rsidP="00000000" w:rsidRDefault="00000000" w:rsidRPr="00000000" w14:paraId="0000026E">
      <w:pPr>
        <w:rPr>
          <w:rFonts w:ascii="Garamond" w:cs="Garamond" w:eastAsia="Garamond" w:hAnsi="Garamond"/>
        </w:rPr>
      </w:pPr>
      <w:r w:rsidDel="00000000" w:rsidR="00000000" w:rsidRPr="00000000">
        <w:rPr>
          <w:rtl w:val="0"/>
        </w:rPr>
      </w:r>
    </w:p>
    <w:p w:rsidR="00000000" w:rsidDel="00000000" w:rsidP="00000000" w:rsidRDefault="00000000" w:rsidRPr="00000000" w14:paraId="0000026F">
      <w:pPr>
        <w:rPr>
          <w:rFonts w:ascii="Garamond" w:cs="Garamond" w:eastAsia="Garamond" w:hAnsi="Garamond"/>
        </w:rPr>
      </w:pPr>
      <w:r w:rsidDel="00000000" w:rsidR="00000000" w:rsidRPr="00000000">
        <w:rPr>
          <w:rFonts w:ascii="Garamond" w:cs="Garamond" w:eastAsia="Garamond" w:hAnsi="Garamond"/>
          <w:rtl w:val="0"/>
        </w:rPr>
        <w:t xml:space="preserve">scheda di colore bianco: 100 voti elettorali</w:t>
      </w:r>
    </w:p>
    <w:p w:rsidR="00000000" w:rsidDel="00000000" w:rsidP="00000000" w:rsidRDefault="00000000" w:rsidRPr="00000000" w14:paraId="00000270">
      <w:pPr>
        <w:rPr>
          <w:rFonts w:ascii="Garamond" w:cs="Garamond" w:eastAsia="Garamond" w:hAnsi="Garamond"/>
        </w:rPr>
      </w:pPr>
      <w:r w:rsidDel="00000000" w:rsidR="00000000" w:rsidRPr="00000000">
        <w:rPr>
          <w:rFonts w:ascii="Garamond" w:cs="Garamond" w:eastAsia="Garamond" w:hAnsi="Garamond"/>
          <w:rtl w:val="0"/>
        </w:rPr>
        <w:t xml:space="preserve">scheda di colore azzurro: 1.000 voti elettorali</w:t>
      </w:r>
    </w:p>
    <w:p w:rsidR="00000000" w:rsidDel="00000000" w:rsidP="00000000" w:rsidRDefault="00000000" w:rsidRPr="00000000" w14:paraId="00000271">
      <w:pPr>
        <w:rPr>
          <w:rFonts w:ascii="Garamond" w:cs="Garamond" w:eastAsia="Garamond" w:hAnsi="Garamond"/>
        </w:rPr>
      </w:pPr>
      <w:r w:rsidDel="00000000" w:rsidR="00000000" w:rsidRPr="00000000">
        <w:rPr>
          <w:rFonts w:ascii="Garamond" w:cs="Garamond" w:eastAsia="Garamond" w:hAnsi="Garamond"/>
          <w:rtl w:val="0"/>
        </w:rPr>
        <w:t xml:space="preserve">scheda di colore arancione: 2.000 voti elettorali</w:t>
      </w:r>
    </w:p>
    <w:p w:rsidR="00000000" w:rsidDel="00000000" w:rsidP="00000000" w:rsidRDefault="00000000" w:rsidRPr="00000000" w14:paraId="00000272">
      <w:pPr>
        <w:rPr>
          <w:rFonts w:ascii="Garamond" w:cs="Garamond" w:eastAsia="Garamond" w:hAnsi="Garamond"/>
        </w:rPr>
      </w:pPr>
      <w:r w:rsidDel="00000000" w:rsidR="00000000" w:rsidRPr="00000000">
        <w:rPr>
          <w:rFonts w:ascii="Garamond" w:cs="Garamond" w:eastAsia="Garamond" w:hAnsi="Garamond"/>
          <w:rtl w:val="0"/>
        </w:rPr>
        <w:t xml:space="preserve">scheda di colore grigio: 3.000 voti elettorali</w:t>
      </w:r>
    </w:p>
    <w:p w:rsidR="00000000" w:rsidDel="00000000" w:rsidP="00000000" w:rsidRDefault="00000000" w:rsidRPr="00000000" w14:paraId="00000273">
      <w:pPr>
        <w:rPr>
          <w:rFonts w:ascii="Garamond" w:cs="Garamond" w:eastAsia="Garamond" w:hAnsi="Garamond"/>
        </w:rPr>
      </w:pPr>
      <w:r w:rsidDel="00000000" w:rsidR="00000000" w:rsidRPr="00000000">
        <w:rPr>
          <w:rFonts w:ascii="Garamond" w:cs="Garamond" w:eastAsia="Garamond" w:hAnsi="Garamond"/>
          <w:rtl w:val="0"/>
        </w:rPr>
        <w:t xml:space="preserve">scheda di colore rosso: 5.000 voti elettorali</w:t>
      </w:r>
    </w:p>
    <w:p w:rsidR="00000000" w:rsidDel="00000000" w:rsidP="00000000" w:rsidRDefault="00000000" w:rsidRPr="00000000" w14:paraId="00000274">
      <w:pPr>
        <w:rPr>
          <w:rFonts w:ascii="Garamond" w:cs="Garamond" w:eastAsia="Garamond" w:hAnsi="Garamond"/>
        </w:rPr>
      </w:pPr>
      <w:r w:rsidDel="00000000" w:rsidR="00000000" w:rsidRPr="00000000">
        <w:rPr>
          <w:rFonts w:ascii="Garamond" w:cs="Garamond" w:eastAsia="Garamond" w:hAnsi="Garamond"/>
          <w:rtl w:val="0"/>
        </w:rPr>
        <w:t xml:space="preserve">scheda di colore verde: 10.000 voti elettorali</w:t>
      </w:r>
    </w:p>
    <w:p w:rsidR="00000000" w:rsidDel="00000000" w:rsidP="00000000" w:rsidRDefault="00000000" w:rsidRPr="00000000" w14:paraId="00000275">
      <w:pPr>
        <w:rPr>
          <w:rFonts w:ascii="Garamond" w:cs="Garamond" w:eastAsia="Garamond" w:hAnsi="Garamond"/>
        </w:rPr>
      </w:pPr>
      <w:r w:rsidDel="00000000" w:rsidR="00000000" w:rsidRPr="00000000">
        <w:rPr>
          <w:rFonts w:ascii="Garamond" w:cs="Garamond" w:eastAsia="Garamond" w:hAnsi="Garamond"/>
          <w:rtl w:val="0"/>
        </w:rPr>
        <w:t xml:space="preserve">scheda di colore viola: 15.000 voti elettorali</w:t>
      </w:r>
    </w:p>
    <w:p w:rsidR="00000000" w:rsidDel="00000000" w:rsidP="00000000" w:rsidRDefault="00000000" w:rsidRPr="00000000" w14:paraId="00000276">
      <w:pPr>
        <w:rPr>
          <w:rFonts w:ascii="Garamond" w:cs="Garamond" w:eastAsia="Garamond" w:hAnsi="Garamond"/>
        </w:rPr>
      </w:pPr>
      <w:r w:rsidDel="00000000" w:rsidR="00000000" w:rsidRPr="00000000">
        <w:rPr>
          <w:rFonts w:ascii="Garamond" w:cs="Garamond" w:eastAsia="Garamond" w:hAnsi="Garamond"/>
          <w:rtl w:val="0"/>
        </w:rPr>
        <w:t xml:space="preserve">scheda di colore giallo: 30.000 voti elettorali</w:t>
      </w:r>
    </w:p>
    <w:p w:rsidR="00000000" w:rsidDel="00000000" w:rsidP="00000000" w:rsidRDefault="00000000" w:rsidRPr="00000000" w14:paraId="00000277">
      <w:pPr>
        <w:rPr>
          <w:rFonts w:ascii="Garamond" w:cs="Garamond" w:eastAsia="Garamond" w:hAnsi="Garamond"/>
        </w:rPr>
      </w:pPr>
      <w:r w:rsidDel="00000000" w:rsidR="00000000" w:rsidRPr="00000000">
        <w:rPr>
          <w:rFonts w:ascii="Garamond" w:cs="Garamond" w:eastAsia="Garamond" w:hAnsi="Garamond"/>
          <w:rtl w:val="0"/>
        </w:rPr>
        <w:t xml:space="preserve">scheda di colore marrone: 50.000 voti elettorali</w:t>
      </w:r>
    </w:p>
    <w:p w:rsidR="00000000" w:rsidDel="00000000" w:rsidP="00000000" w:rsidRDefault="00000000" w:rsidRPr="00000000" w14:paraId="00000278">
      <w:pPr>
        <w:rPr>
          <w:rFonts w:ascii="Garamond" w:cs="Garamond" w:eastAsia="Garamond" w:hAnsi="Garamond"/>
        </w:rPr>
      </w:pPr>
      <w:r w:rsidDel="00000000" w:rsidR="00000000" w:rsidRPr="00000000">
        <w:rPr>
          <w:rtl w:val="0"/>
        </w:rPr>
      </w:r>
    </w:p>
    <w:p w:rsidR="00000000" w:rsidDel="00000000" w:rsidP="00000000" w:rsidRDefault="00000000" w:rsidRPr="00000000" w14:paraId="00000279">
      <w:pPr>
        <w:rPr>
          <w:rFonts w:ascii="Garamond" w:cs="Garamond" w:eastAsia="Garamond" w:hAnsi="Garamond"/>
        </w:rPr>
      </w:pPr>
      <w:r w:rsidDel="00000000" w:rsidR="00000000" w:rsidRPr="00000000">
        <w:rPr>
          <w:rFonts w:ascii="Garamond" w:cs="Garamond" w:eastAsia="Garamond" w:hAnsi="Garamond"/>
          <w:rtl w:val="0"/>
        </w:rPr>
        <w:t xml:space="preserve">2. Su ciascuna scheda deve essere riportato un unico voto, indicante il numero o il nome della lista prescelta.</w:t>
      </w:r>
    </w:p>
    <w:p w:rsidR="00000000" w:rsidDel="00000000" w:rsidP="00000000" w:rsidRDefault="00000000" w:rsidRPr="00000000" w14:paraId="0000027A">
      <w:pPr>
        <w:rPr>
          <w:rFonts w:ascii="Garamond" w:cs="Garamond" w:eastAsia="Garamond" w:hAnsi="Garamond"/>
        </w:rPr>
      </w:pPr>
      <w:r w:rsidDel="00000000" w:rsidR="00000000" w:rsidRPr="00000000">
        <w:rPr>
          <w:rtl w:val="0"/>
        </w:rPr>
      </w:r>
    </w:p>
    <w:p w:rsidR="00000000" w:rsidDel="00000000" w:rsidP="00000000" w:rsidRDefault="00000000" w:rsidRPr="00000000" w14:paraId="0000027B">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Art.6</w:t>
      </w:r>
    </w:p>
    <w:p w:rsidR="00000000" w:rsidDel="00000000" w:rsidP="00000000" w:rsidRDefault="00000000" w:rsidRPr="00000000" w14:paraId="0000027C">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(Attribuzione dei seggi)</w:t>
      </w:r>
    </w:p>
    <w:p w:rsidR="00000000" w:rsidDel="00000000" w:rsidP="00000000" w:rsidRDefault="00000000" w:rsidRPr="00000000" w14:paraId="0000027D">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27E">
      <w:pPr>
        <w:jc w:val="both"/>
        <w:rPr>
          <w:rFonts w:ascii="Garamond" w:cs="Garamond" w:eastAsia="Garamond" w:hAnsi="Garamond"/>
        </w:rPr>
      </w:pPr>
      <w:r w:rsidDel="00000000" w:rsidR="00000000" w:rsidRPr="00000000">
        <w:rPr>
          <w:rFonts w:ascii="Garamond" w:cs="Garamond" w:eastAsia="Garamond" w:hAnsi="Garamond"/>
          <w:rtl w:val="0"/>
        </w:rPr>
        <w:t xml:space="preserve">1. I seggi da attribuire sono previsti dall’art. 28 comma 1) delle LR. n 14/2016 e comunque non inferiori a 12 e non superiore a 30.  </w:t>
      </w:r>
    </w:p>
    <w:p w:rsidR="00000000" w:rsidDel="00000000" w:rsidP="00000000" w:rsidRDefault="00000000" w:rsidRPr="00000000" w14:paraId="0000027F">
      <w:pPr>
        <w:rPr>
          <w:rFonts w:ascii="Garamond" w:cs="Garamond" w:eastAsia="Garamond" w:hAnsi="Garamond"/>
        </w:rPr>
      </w:pPr>
      <w:r w:rsidDel="00000000" w:rsidR="00000000" w:rsidRPr="00000000">
        <w:rPr>
          <w:rtl w:val="0"/>
        </w:rPr>
      </w:r>
    </w:p>
    <w:p w:rsidR="00000000" w:rsidDel="00000000" w:rsidP="00000000" w:rsidRDefault="00000000" w:rsidRPr="00000000" w14:paraId="00000280">
      <w:pPr>
        <w:jc w:val="both"/>
        <w:rPr>
          <w:rFonts w:ascii="Garamond" w:cs="Garamond" w:eastAsia="Garamond" w:hAnsi="Garamond"/>
        </w:rPr>
      </w:pPr>
      <w:r w:rsidDel="00000000" w:rsidR="00000000" w:rsidRPr="00000000">
        <w:rPr>
          <w:rFonts w:ascii="Garamond" w:cs="Garamond" w:eastAsia="Garamond" w:hAnsi="Garamond"/>
          <w:rtl w:val="0"/>
        </w:rPr>
        <w:t xml:space="preserve">2. Risulteranno eletti i candidati inseriti nelle liste che avranno riportato il maggior numero di voti rispetto ai seggi da assegnare nella fascia di appartenenza ripartiti proporzionalmente rispetto alla cifra elettorale singola ottenuta, dividendo il totale dei voti validi per il numero dei seggi da assegnare e definita con la prima cifra decimale. I seggi individuati nell’allegato “D” saranno assegnati, in particolare, dividendo i voti riportati complessivamente da ogni lista per la cifra elettorale singola ed utilizzando le cifre intere. Laddove necessario, si procederà alla totale attribuzione dei posti da ricoprire utilizzando i resti decimali più alti.</w:t>
      </w:r>
    </w:p>
    <w:p w:rsidR="00000000" w:rsidDel="00000000" w:rsidP="00000000" w:rsidRDefault="00000000" w:rsidRPr="00000000" w14:paraId="00000281">
      <w:pPr>
        <w:jc w:val="both"/>
        <w:rPr>
          <w:rFonts w:ascii="Garamond" w:cs="Garamond" w:eastAsia="Garamond" w:hAnsi="Garamond"/>
        </w:rPr>
      </w:pPr>
      <w:r w:rsidDel="00000000" w:rsidR="00000000" w:rsidRPr="00000000">
        <w:rPr>
          <w:rFonts w:ascii="Garamond" w:cs="Garamond" w:eastAsia="Garamond" w:hAnsi="Garamond"/>
          <w:rtl w:val="0"/>
        </w:rPr>
        <w:t xml:space="preserve">3. Nell’ambito di ciascuna lista, il numero di seggi ottenuti sarà assegnato secondo l’ordine in cui i candidati appaiono nella lista medesima.</w:t>
      </w:r>
    </w:p>
    <w:p w:rsidR="00000000" w:rsidDel="00000000" w:rsidP="00000000" w:rsidRDefault="00000000" w:rsidRPr="00000000" w14:paraId="00000282">
      <w:pPr>
        <w:rPr>
          <w:rFonts w:ascii="Garamond" w:cs="Garamond" w:eastAsia="Garamond" w:hAnsi="Garamond"/>
        </w:rPr>
      </w:pPr>
      <w:r w:rsidDel="00000000" w:rsidR="00000000" w:rsidRPr="00000000">
        <w:rPr>
          <w:rtl w:val="0"/>
        </w:rPr>
      </w:r>
    </w:p>
    <w:p w:rsidR="00000000" w:rsidDel="00000000" w:rsidP="00000000" w:rsidRDefault="00000000" w:rsidRPr="00000000" w14:paraId="00000283">
      <w:pPr>
        <w:rPr>
          <w:rFonts w:ascii="Garamond" w:cs="Garamond" w:eastAsia="Garamond" w:hAnsi="Garamond"/>
        </w:rPr>
      </w:pPr>
      <w:r w:rsidDel="00000000" w:rsidR="00000000" w:rsidRPr="00000000">
        <w:rPr>
          <w:rtl w:val="0"/>
        </w:rPr>
      </w:r>
    </w:p>
    <w:p w:rsidR="00000000" w:rsidDel="00000000" w:rsidP="00000000" w:rsidRDefault="00000000" w:rsidRPr="00000000" w14:paraId="00000284">
      <w:pPr>
        <w:rPr>
          <w:rFonts w:ascii="Garamond" w:cs="Garamond" w:eastAsia="Garamond" w:hAnsi="Garamond"/>
        </w:rPr>
      </w:pPr>
      <w:r w:rsidDel="00000000" w:rsidR="00000000" w:rsidRPr="00000000">
        <w:rPr>
          <w:rtl w:val="0"/>
        </w:rPr>
      </w:r>
    </w:p>
    <w:p w:rsidR="00000000" w:rsidDel="00000000" w:rsidP="00000000" w:rsidRDefault="00000000" w:rsidRPr="00000000" w14:paraId="00000285">
      <w:pPr>
        <w:rPr>
          <w:rFonts w:ascii="Garamond" w:cs="Garamond" w:eastAsia="Garamond" w:hAnsi="Garamond"/>
        </w:rPr>
      </w:pPr>
      <w:r w:rsidDel="00000000" w:rsidR="00000000" w:rsidRPr="00000000">
        <w:rPr>
          <w:rtl w:val="0"/>
        </w:rPr>
      </w:r>
    </w:p>
    <w:p w:rsidR="00000000" w:rsidDel="00000000" w:rsidP="00000000" w:rsidRDefault="00000000" w:rsidRPr="00000000" w14:paraId="00000286">
      <w:pPr>
        <w:rPr>
          <w:rFonts w:ascii="Garamond" w:cs="Garamond" w:eastAsia="Garamond" w:hAnsi="Garamond"/>
        </w:rPr>
      </w:pPr>
      <w:r w:rsidDel="00000000" w:rsidR="00000000" w:rsidRPr="00000000">
        <w:rPr>
          <w:rtl w:val="0"/>
        </w:rPr>
      </w:r>
    </w:p>
    <w:p w:rsidR="00000000" w:rsidDel="00000000" w:rsidP="00000000" w:rsidRDefault="00000000" w:rsidRPr="00000000" w14:paraId="00000287">
      <w:pPr>
        <w:rPr>
          <w:rFonts w:ascii="Garamond" w:cs="Garamond" w:eastAsia="Garamond" w:hAnsi="Garamond"/>
        </w:rPr>
      </w:pPr>
      <w:r w:rsidDel="00000000" w:rsidR="00000000" w:rsidRPr="00000000">
        <w:rPr>
          <w:rtl w:val="0"/>
        </w:rPr>
      </w:r>
    </w:p>
    <w:p w:rsidR="00000000" w:rsidDel="00000000" w:rsidP="00000000" w:rsidRDefault="00000000" w:rsidRPr="00000000" w14:paraId="00000288">
      <w:pPr>
        <w:rPr>
          <w:rFonts w:ascii="Garamond" w:cs="Garamond" w:eastAsia="Garamond" w:hAnsi="Garamond"/>
        </w:rPr>
      </w:pPr>
      <w:r w:rsidDel="00000000" w:rsidR="00000000" w:rsidRPr="00000000">
        <w:rPr>
          <w:rtl w:val="0"/>
        </w:rPr>
      </w:r>
    </w:p>
    <w:p w:rsidR="00000000" w:rsidDel="00000000" w:rsidP="00000000" w:rsidRDefault="00000000" w:rsidRPr="00000000" w14:paraId="00000289">
      <w:pPr>
        <w:rPr>
          <w:rFonts w:ascii="Times" w:cs="Times" w:eastAsia="Times" w:hAnsi="Times"/>
        </w:rPr>
      </w:pPr>
      <w:r w:rsidDel="00000000" w:rsidR="00000000" w:rsidRPr="00000000">
        <w:rPr>
          <w:rtl w:val="0"/>
        </w:rPr>
      </w:r>
    </w:p>
    <w:p w:rsidR="00000000" w:rsidDel="00000000" w:rsidP="00000000" w:rsidRDefault="00000000" w:rsidRPr="00000000" w14:paraId="0000028A">
      <w:pPr>
        <w:rPr>
          <w:rFonts w:ascii="Times" w:cs="Times" w:eastAsia="Times" w:hAnsi="Times"/>
        </w:rPr>
      </w:pPr>
      <w:r w:rsidDel="00000000" w:rsidR="00000000" w:rsidRPr="00000000">
        <w:rPr>
          <w:rtl w:val="0"/>
        </w:rPr>
      </w:r>
    </w:p>
    <w:p w:rsidR="00000000" w:rsidDel="00000000" w:rsidP="00000000" w:rsidRDefault="00000000" w:rsidRPr="00000000" w14:paraId="0000028B">
      <w:pPr>
        <w:rPr>
          <w:rFonts w:ascii="Times" w:cs="Times" w:eastAsia="Times" w:hAnsi="Times"/>
        </w:rPr>
      </w:pPr>
      <w:r w:rsidDel="00000000" w:rsidR="00000000" w:rsidRPr="00000000">
        <w:rPr>
          <w:rtl w:val="0"/>
        </w:rPr>
      </w:r>
    </w:p>
    <w:p w:rsidR="00000000" w:rsidDel="00000000" w:rsidP="00000000" w:rsidRDefault="00000000" w:rsidRPr="00000000" w14:paraId="0000028C">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D">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E">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F">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0">
      <w:pPr>
        <w:jc w:val="right"/>
        <w:rPr>
          <w:rFonts w:ascii="Garamond" w:cs="Garamond" w:eastAsia="Garamond" w:hAnsi="Garamond"/>
          <w:b w:val="1"/>
        </w:rPr>
      </w:pPr>
      <w:r w:rsidDel="00000000" w:rsidR="00000000" w:rsidRPr="00000000">
        <w:rPr>
          <w:rtl w:val="0"/>
        </w:rPr>
      </w:r>
    </w:p>
    <w:p w:rsidR="00000000" w:rsidDel="00000000" w:rsidP="00000000" w:rsidRDefault="00000000" w:rsidRPr="00000000" w14:paraId="00000291">
      <w:pPr>
        <w:jc w:val="right"/>
        <w:rPr>
          <w:rFonts w:ascii="Garamond" w:cs="Garamond" w:eastAsia="Garamond" w:hAnsi="Garamond"/>
          <w:b w:val="1"/>
        </w:rPr>
      </w:pPr>
      <w:r w:rsidDel="00000000" w:rsidR="00000000" w:rsidRPr="00000000">
        <w:rPr>
          <w:rFonts w:ascii="Garamond" w:cs="Garamond" w:eastAsia="Garamond" w:hAnsi="Garamond"/>
          <w:b w:val="1"/>
          <w:rtl w:val="0"/>
        </w:rPr>
        <w:t xml:space="preserve">ALLEGATO “C”</w:t>
      </w:r>
    </w:p>
    <w:p w:rsidR="00000000" w:rsidDel="00000000" w:rsidP="00000000" w:rsidRDefault="00000000" w:rsidRPr="00000000" w14:paraId="00000292">
      <w:pPr>
        <w:jc w:val="right"/>
        <w:rPr>
          <w:rFonts w:ascii="Garamond" w:cs="Garamond" w:eastAsia="Garamond" w:hAnsi="Garamond"/>
          <w:b w:val="1"/>
        </w:rPr>
      </w:pPr>
      <w:r w:rsidDel="00000000" w:rsidR="00000000" w:rsidRPr="00000000">
        <w:rPr>
          <w:rtl w:val="0"/>
        </w:rPr>
      </w:r>
    </w:p>
    <w:p w:rsidR="00000000" w:rsidDel="00000000" w:rsidP="00000000" w:rsidRDefault="00000000" w:rsidRPr="00000000" w14:paraId="00000293">
      <w:pPr>
        <w:jc w:val="both"/>
        <w:rPr>
          <w:rFonts w:ascii="Garamond" w:cs="Garamond" w:eastAsia="Garamond" w:hAnsi="Garamond"/>
          <w:b w:val="1"/>
        </w:rPr>
      </w:pPr>
      <w:r w:rsidDel="00000000" w:rsidR="00000000" w:rsidRPr="00000000">
        <w:rPr>
          <w:rFonts w:ascii="Garamond" w:cs="Garamond" w:eastAsia="Garamond" w:hAnsi="Garamond"/>
          <w:b w:val="1"/>
          <w:rtl w:val="0"/>
        </w:rPr>
        <w:t xml:space="preserve">Suddivisione dei Comuni dell'Ambito Territoriale Caserta in fasce demografiche</w:t>
      </w:r>
    </w:p>
    <w:p w:rsidR="00000000" w:rsidDel="00000000" w:rsidP="00000000" w:rsidRDefault="00000000" w:rsidRPr="00000000" w14:paraId="00000294">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Totale Popolazione 901.903    Seggi previsti 18</w:t>
      </w:r>
    </w:p>
    <w:p w:rsidR="00000000" w:rsidDel="00000000" w:rsidP="00000000" w:rsidRDefault="00000000" w:rsidRPr="00000000" w14:paraId="00000295">
      <w:pPr>
        <w:spacing w:after="200" w:line="276" w:lineRule="auto"/>
        <w:rPr>
          <w:rFonts w:ascii="Garamond" w:cs="Garamond" w:eastAsia="Garamond" w:hAnsi="Garamond"/>
        </w:rPr>
      </w:pPr>
      <w:r w:rsidDel="00000000" w:rsidR="00000000" w:rsidRPr="00000000">
        <w:rPr>
          <w:rFonts w:ascii="Garamond" w:cs="Garamond" w:eastAsia="Garamond" w:hAnsi="Garamond"/>
          <w:rtl w:val="0"/>
        </w:rPr>
        <w:tab/>
        <w:tab/>
        <w:tab/>
        <w:tab/>
      </w:r>
      <w:r w:rsidDel="00000000" w:rsidR="00000000" w:rsidRPr="00000000">
        <w:rPr>
          <w:rFonts w:ascii="Garamond" w:cs="Garamond" w:eastAsia="Garamond" w:hAnsi="Garamond"/>
          <w:b w:val="1"/>
          <w:i w:val="1"/>
          <w:rtl w:val="0"/>
        </w:rPr>
        <w:t xml:space="preserve">Fonte dati: dEMO ISTAT</w:t>
      </w:r>
      <w:r w:rsidDel="00000000" w:rsidR="00000000" w:rsidRPr="00000000">
        <w:rPr>
          <w:rtl w:val="0"/>
        </w:rPr>
      </w:r>
    </w:p>
    <w:tbl>
      <w:tblPr>
        <w:tblStyle w:val="Table2"/>
        <w:tblW w:w="9796.000000000002" w:type="dxa"/>
        <w:jc w:val="left"/>
        <w:tblInd w:w="55.0" w:type="dxa"/>
        <w:tblLayout w:type="fixed"/>
        <w:tblLook w:val="0400"/>
      </w:tblPr>
      <w:tblGrid>
        <w:gridCol w:w="1532"/>
        <w:gridCol w:w="4295"/>
        <w:gridCol w:w="2552"/>
        <w:gridCol w:w="1417"/>
        <w:tblGridChange w:id="0">
          <w:tblGrid>
            <w:gridCol w:w="1532"/>
            <w:gridCol w:w="4295"/>
            <w:gridCol w:w="2552"/>
            <w:gridCol w:w="1417"/>
          </w:tblGrid>
        </w:tblGridChange>
      </w:tblGrid>
      <w:tr>
        <w:trPr>
          <w:cantSplit w:val="0"/>
          <w:trHeight w:val="70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6">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Progressivo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7">
            <w:pPr>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298">
            <w:pPr>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299">
            <w:pPr>
              <w:jc w:val="center"/>
              <w:rPr>
                <w:rFonts w:ascii="Garamond" w:cs="Garamond" w:eastAsia="Garamond" w:hAnsi="Garamond"/>
              </w:rPr>
            </w:pPr>
            <w:r w:rsidDel="00000000" w:rsidR="00000000" w:rsidRPr="00000000">
              <w:rPr>
                <w:rFonts w:ascii="Garamond" w:cs="Garamond" w:eastAsia="Garamond" w:hAnsi="Garamond"/>
                <w:rtl w:val="0"/>
              </w:rPr>
              <w:t xml:space="preserve">Comune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A">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Popolazione al 01/01/2021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Fascia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D">
            <w:pPr>
              <w:rPr>
                <w:rFonts w:ascii="Garamond" w:cs="Garamond" w:eastAsia="Garamond" w:hAnsi="Garamond"/>
              </w:rPr>
            </w:pPr>
            <w:r w:rsidDel="00000000" w:rsidR="00000000" w:rsidRPr="00000000">
              <w:rPr>
                <w:rFonts w:ascii="Garamond" w:cs="Garamond" w:eastAsia="Garamond" w:hAnsi="Garamond"/>
                <w:rtl w:val="0"/>
              </w:rPr>
              <w:t xml:space="preserve">    Ailano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1252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1">
            <w:pPr>
              <w:rPr>
                <w:rFonts w:ascii="Garamond" w:cs="Garamond" w:eastAsia="Garamond" w:hAnsi="Garamond"/>
              </w:rPr>
            </w:pPr>
            <w:r w:rsidDel="00000000" w:rsidR="00000000" w:rsidRPr="00000000">
              <w:rPr>
                <w:rFonts w:ascii="Garamond" w:cs="Garamond" w:eastAsia="Garamond" w:hAnsi="Garamond"/>
                <w:rtl w:val="0"/>
              </w:rPr>
              <w:t xml:space="preserve">    Alife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7337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5">
            <w:pPr>
              <w:rPr>
                <w:rFonts w:ascii="Garamond" w:cs="Garamond" w:eastAsia="Garamond" w:hAnsi="Garamond"/>
              </w:rPr>
            </w:pPr>
            <w:r w:rsidDel="00000000" w:rsidR="00000000" w:rsidRPr="00000000">
              <w:rPr>
                <w:rFonts w:ascii="Garamond" w:cs="Garamond" w:eastAsia="Garamond" w:hAnsi="Garamond"/>
                <w:rtl w:val="0"/>
              </w:rPr>
              <w:t xml:space="preserve">    Alvignano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4576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9">
            <w:pPr>
              <w:rPr>
                <w:rFonts w:ascii="Garamond" w:cs="Garamond" w:eastAsia="Garamond" w:hAnsi="Garamond"/>
              </w:rPr>
            </w:pPr>
            <w:r w:rsidDel="00000000" w:rsidR="00000000" w:rsidRPr="00000000">
              <w:rPr>
                <w:rFonts w:ascii="Garamond" w:cs="Garamond" w:eastAsia="Garamond" w:hAnsi="Garamond"/>
                <w:rtl w:val="0"/>
              </w:rPr>
              <w:t xml:space="preserve">    Arienzo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5265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D">
            <w:pPr>
              <w:rPr>
                <w:rFonts w:ascii="Garamond" w:cs="Garamond" w:eastAsia="Garamond" w:hAnsi="Garamond"/>
              </w:rPr>
            </w:pPr>
            <w:r w:rsidDel="00000000" w:rsidR="00000000" w:rsidRPr="00000000">
              <w:rPr>
                <w:rFonts w:ascii="Garamond" w:cs="Garamond" w:eastAsia="Garamond" w:hAnsi="Garamond"/>
                <w:rtl w:val="0"/>
              </w:rPr>
              <w:t xml:space="preserve">    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50640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1">
            <w:pPr>
              <w:rPr>
                <w:rFonts w:ascii="Garamond" w:cs="Garamond" w:eastAsia="Garamond" w:hAnsi="Garamond"/>
              </w:rPr>
            </w:pPr>
            <w:r w:rsidDel="00000000" w:rsidR="00000000" w:rsidRPr="00000000">
              <w:rPr>
                <w:rFonts w:ascii="Garamond" w:cs="Garamond" w:eastAsia="Garamond" w:hAnsi="Garamond"/>
                <w:rtl w:val="0"/>
              </w:rPr>
              <w:t xml:space="preserve">    Baia e Latina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2021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5">
            <w:pPr>
              <w:rPr>
                <w:rFonts w:ascii="Garamond" w:cs="Garamond" w:eastAsia="Garamond" w:hAnsi="Garamond"/>
              </w:rPr>
            </w:pPr>
            <w:r w:rsidDel="00000000" w:rsidR="00000000" w:rsidRPr="00000000">
              <w:rPr>
                <w:rFonts w:ascii="Garamond" w:cs="Garamond" w:eastAsia="Garamond" w:hAnsi="Garamond"/>
                <w:rtl w:val="0"/>
              </w:rPr>
              <w:t xml:space="preserve">    Bellona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5958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9">
            <w:pPr>
              <w:rPr>
                <w:rFonts w:ascii="Garamond" w:cs="Garamond" w:eastAsia="Garamond" w:hAnsi="Garamond"/>
              </w:rPr>
            </w:pPr>
            <w:r w:rsidDel="00000000" w:rsidR="00000000" w:rsidRPr="00000000">
              <w:rPr>
                <w:rFonts w:ascii="Garamond" w:cs="Garamond" w:eastAsia="Garamond" w:hAnsi="Garamond"/>
                <w:rtl w:val="0"/>
              </w:rPr>
              <w:t xml:space="preserve">    Caianello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1754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D">
            <w:pPr>
              <w:rPr>
                <w:rFonts w:ascii="Garamond" w:cs="Garamond" w:eastAsia="Garamond" w:hAnsi="Garamond"/>
              </w:rPr>
            </w:pPr>
            <w:r w:rsidDel="00000000" w:rsidR="00000000" w:rsidRPr="00000000">
              <w:rPr>
                <w:rFonts w:ascii="Garamond" w:cs="Garamond" w:eastAsia="Garamond" w:hAnsi="Garamond"/>
                <w:rtl w:val="0"/>
              </w:rPr>
              <w:t xml:space="preserve">    Caiazzo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1">
            <w:pPr>
              <w:rPr>
                <w:rFonts w:ascii="Garamond" w:cs="Garamond" w:eastAsia="Garamond" w:hAnsi="Garamond"/>
              </w:rPr>
            </w:pPr>
            <w:r w:rsidDel="00000000" w:rsidR="00000000" w:rsidRPr="00000000">
              <w:rPr>
                <w:rFonts w:ascii="Garamond" w:cs="Garamond" w:eastAsia="Garamond" w:hAnsi="Garamond"/>
                <w:rtl w:val="0"/>
              </w:rPr>
              <w:t xml:space="preserve">    Calvi Risorta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5524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5">
            <w:pPr>
              <w:rPr>
                <w:rFonts w:ascii="Garamond" w:cs="Garamond" w:eastAsia="Garamond" w:hAnsi="Garamond"/>
              </w:rPr>
            </w:pPr>
            <w:r w:rsidDel="00000000" w:rsidR="00000000" w:rsidRPr="00000000">
              <w:rPr>
                <w:rFonts w:ascii="Garamond" w:cs="Garamond" w:eastAsia="Garamond" w:hAnsi="Garamond"/>
                <w:rtl w:val="0"/>
              </w:rPr>
              <w:t xml:space="preserve">    Camigliano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1975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9">
            <w:pPr>
              <w:rPr>
                <w:rFonts w:ascii="Garamond" w:cs="Garamond" w:eastAsia="Garamond" w:hAnsi="Garamond"/>
              </w:rPr>
            </w:pPr>
            <w:r w:rsidDel="00000000" w:rsidR="00000000" w:rsidRPr="00000000">
              <w:rPr>
                <w:rFonts w:ascii="Garamond" w:cs="Garamond" w:eastAsia="Garamond" w:hAnsi="Garamond"/>
                <w:rtl w:val="0"/>
              </w:rPr>
              <w:t xml:space="preserve">    Cancello ed Arnone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5443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D">
            <w:pPr>
              <w:rPr>
                <w:rFonts w:ascii="Garamond" w:cs="Garamond" w:eastAsia="Garamond" w:hAnsi="Garamond"/>
              </w:rPr>
            </w:pPr>
            <w:r w:rsidDel="00000000" w:rsidR="00000000" w:rsidRPr="00000000">
              <w:rPr>
                <w:rFonts w:ascii="Garamond" w:cs="Garamond" w:eastAsia="Garamond" w:hAnsi="Garamond"/>
                <w:rtl w:val="0"/>
              </w:rPr>
              <w:t xml:space="preserve">    Capodrise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10033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1">
            <w:pPr>
              <w:rPr>
                <w:rFonts w:ascii="Garamond" w:cs="Garamond" w:eastAsia="Garamond" w:hAnsi="Garamond"/>
              </w:rPr>
            </w:pPr>
            <w:r w:rsidDel="00000000" w:rsidR="00000000" w:rsidRPr="00000000">
              <w:rPr>
                <w:rFonts w:ascii="Garamond" w:cs="Garamond" w:eastAsia="Garamond" w:hAnsi="Garamond"/>
                <w:rtl w:val="0"/>
              </w:rPr>
              <w:t xml:space="preserve">    Capriati a Volturno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1482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5">
            <w:pPr>
              <w:rPr>
                <w:rFonts w:ascii="Garamond" w:cs="Garamond" w:eastAsia="Garamond" w:hAnsi="Garamond"/>
              </w:rPr>
            </w:pPr>
            <w:r w:rsidDel="00000000" w:rsidR="00000000" w:rsidRPr="00000000">
              <w:rPr>
                <w:rFonts w:ascii="Garamond" w:cs="Garamond" w:eastAsia="Garamond" w:hAnsi="Garamond"/>
                <w:rtl w:val="0"/>
              </w:rPr>
              <w:t xml:space="preserve">    Capua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17657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9">
            <w:pPr>
              <w:rPr>
                <w:rFonts w:ascii="Garamond" w:cs="Garamond" w:eastAsia="Garamond" w:hAnsi="Garamond"/>
              </w:rPr>
            </w:pPr>
            <w:r w:rsidDel="00000000" w:rsidR="00000000" w:rsidRPr="00000000">
              <w:rPr>
                <w:rFonts w:ascii="Garamond" w:cs="Garamond" w:eastAsia="Garamond" w:hAnsi="Garamond"/>
                <w:rtl w:val="0"/>
              </w:rPr>
              <w:t xml:space="preserve">    Carinaro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7126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D">
            <w:pPr>
              <w:rPr>
                <w:rFonts w:ascii="Garamond" w:cs="Garamond" w:eastAsia="Garamond" w:hAnsi="Garamond"/>
              </w:rPr>
            </w:pPr>
            <w:r w:rsidDel="00000000" w:rsidR="00000000" w:rsidRPr="00000000">
              <w:rPr>
                <w:rFonts w:ascii="Garamond" w:cs="Garamond" w:eastAsia="Garamond" w:hAnsi="Garamond"/>
                <w:rtl w:val="0"/>
              </w:rPr>
              <w:t xml:space="preserve">    Carinola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7318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1">
            <w:pPr>
              <w:rPr>
                <w:rFonts w:ascii="Garamond" w:cs="Garamond" w:eastAsia="Garamond" w:hAnsi="Garamond"/>
              </w:rPr>
            </w:pPr>
            <w:r w:rsidDel="00000000" w:rsidR="00000000" w:rsidRPr="00000000">
              <w:rPr>
                <w:rFonts w:ascii="Garamond" w:cs="Garamond" w:eastAsia="Garamond" w:hAnsi="Garamond"/>
                <w:rtl w:val="0"/>
              </w:rPr>
              <w:t xml:space="preserve">    Casagiove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12983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5">
            <w:pPr>
              <w:rPr>
                <w:rFonts w:ascii="Garamond" w:cs="Garamond" w:eastAsia="Garamond" w:hAnsi="Garamond"/>
              </w:rPr>
            </w:pPr>
            <w:r w:rsidDel="00000000" w:rsidR="00000000" w:rsidRPr="00000000">
              <w:rPr>
                <w:rFonts w:ascii="Garamond" w:cs="Garamond" w:eastAsia="Garamond" w:hAnsi="Garamond"/>
                <w:rtl w:val="0"/>
              </w:rPr>
              <w:t xml:space="preserve">    Casal di Principe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21077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9">
            <w:pPr>
              <w:rPr>
                <w:rFonts w:ascii="Garamond" w:cs="Garamond" w:eastAsia="Garamond" w:hAnsi="Garamond"/>
              </w:rPr>
            </w:pPr>
            <w:r w:rsidDel="00000000" w:rsidR="00000000" w:rsidRPr="00000000">
              <w:rPr>
                <w:rFonts w:ascii="Garamond" w:cs="Garamond" w:eastAsia="Garamond" w:hAnsi="Garamond"/>
                <w:rtl w:val="0"/>
              </w:rPr>
              <w:t xml:space="preserve">    Casaluce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9442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D">
            <w:pPr>
              <w:rPr>
                <w:rFonts w:ascii="Garamond" w:cs="Garamond" w:eastAsia="Garamond" w:hAnsi="Garamond"/>
              </w:rPr>
            </w:pPr>
            <w:r w:rsidDel="00000000" w:rsidR="00000000" w:rsidRPr="00000000">
              <w:rPr>
                <w:rFonts w:ascii="Garamond" w:cs="Garamond" w:eastAsia="Garamond" w:hAnsi="Garamond"/>
                <w:rtl w:val="0"/>
              </w:rPr>
              <w:t xml:space="preserve">    Casapesenna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6816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1">
            <w:pPr>
              <w:rPr>
                <w:rFonts w:ascii="Garamond" w:cs="Garamond" w:eastAsia="Garamond" w:hAnsi="Garamond"/>
              </w:rPr>
            </w:pPr>
            <w:r w:rsidDel="00000000" w:rsidR="00000000" w:rsidRPr="00000000">
              <w:rPr>
                <w:rFonts w:ascii="Garamond" w:cs="Garamond" w:eastAsia="Garamond" w:hAnsi="Garamond"/>
                <w:rtl w:val="0"/>
              </w:rPr>
              <w:t xml:space="preserve">    Casapulla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8317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5">
            <w:pPr>
              <w:rPr>
                <w:rFonts w:ascii="Garamond" w:cs="Garamond" w:eastAsia="Garamond" w:hAnsi="Garamond"/>
              </w:rPr>
            </w:pPr>
            <w:r w:rsidDel="00000000" w:rsidR="00000000" w:rsidRPr="00000000">
              <w:rPr>
                <w:rFonts w:ascii="Garamond" w:cs="Garamond" w:eastAsia="Garamond" w:hAnsi="Garamond"/>
                <w:rtl w:val="0"/>
              </w:rPr>
              <w:t xml:space="preserve">    Caserta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72813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9">
            <w:pPr>
              <w:rPr>
                <w:rFonts w:ascii="Garamond" w:cs="Garamond" w:eastAsia="Garamond" w:hAnsi="Garamond"/>
              </w:rPr>
            </w:pPr>
            <w:r w:rsidDel="00000000" w:rsidR="00000000" w:rsidRPr="00000000">
              <w:rPr>
                <w:rFonts w:ascii="Garamond" w:cs="Garamond" w:eastAsia="Garamond" w:hAnsi="Garamond"/>
                <w:rtl w:val="0"/>
              </w:rPr>
              <w:t xml:space="preserve">    Castel Campagnano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1478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D">
            <w:pPr>
              <w:rPr>
                <w:rFonts w:ascii="Garamond" w:cs="Garamond" w:eastAsia="Garamond" w:hAnsi="Garamond"/>
              </w:rPr>
            </w:pPr>
            <w:r w:rsidDel="00000000" w:rsidR="00000000" w:rsidRPr="00000000">
              <w:rPr>
                <w:rFonts w:ascii="Garamond" w:cs="Garamond" w:eastAsia="Garamond" w:hAnsi="Garamond"/>
                <w:rtl w:val="0"/>
              </w:rPr>
              <w:t xml:space="preserve">    Castel di Sasso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1064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01">
            <w:pPr>
              <w:rPr>
                <w:rFonts w:ascii="Garamond" w:cs="Garamond" w:eastAsia="Garamond" w:hAnsi="Garamond"/>
              </w:rPr>
            </w:pPr>
            <w:r w:rsidDel="00000000" w:rsidR="00000000" w:rsidRPr="00000000">
              <w:rPr>
                <w:rFonts w:ascii="Garamond" w:cs="Garamond" w:eastAsia="Garamond" w:hAnsi="Garamond"/>
                <w:rtl w:val="0"/>
              </w:rPr>
              <w:t xml:space="preserve">    Castel Morrone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3644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05">
            <w:pPr>
              <w:rPr>
                <w:rFonts w:ascii="Garamond" w:cs="Garamond" w:eastAsia="Garamond" w:hAnsi="Garamond"/>
              </w:rPr>
            </w:pPr>
            <w:r w:rsidDel="00000000" w:rsidR="00000000" w:rsidRPr="00000000">
              <w:rPr>
                <w:rFonts w:ascii="Garamond" w:cs="Garamond" w:eastAsia="Garamond" w:hAnsi="Garamond"/>
                <w:rtl w:val="0"/>
              </w:rPr>
              <w:t xml:space="preserve">    Castel Volturno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26737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09">
            <w:pPr>
              <w:rPr>
                <w:rFonts w:ascii="Garamond" w:cs="Garamond" w:eastAsia="Garamond" w:hAnsi="Garamond"/>
              </w:rPr>
            </w:pPr>
            <w:r w:rsidDel="00000000" w:rsidR="00000000" w:rsidRPr="00000000">
              <w:rPr>
                <w:rFonts w:ascii="Garamond" w:cs="Garamond" w:eastAsia="Garamond" w:hAnsi="Garamond"/>
                <w:rtl w:val="0"/>
              </w:rPr>
              <w:t xml:space="preserve">    Castello del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1403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0D">
            <w:pPr>
              <w:rPr>
                <w:rFonts w:ascii="Garamond" w:cs="Garamond" w:eastAsia="Garamond" w:hAnsi="Garamond"/>
              </w:rPr>
            </w:pPr>
            <w:r w:rsidDel="00000000" w:rsidR="00000000" w:rsidRPr="00000000">
              <w:rPr>
                <w:rFonts w:ascii="Garamond" w:cs="Garamond" w:eastAsia="Garamond" w:hAnsi="Garamond"/>
                <w:rtl w:val="0"/>
              </w:rPr>
              <w:t xml:space="preserve">    Cellole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7985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1">
            <w:pPr>
              <w:rPr>
                <w:rFonts w:ascii="Garamond" w:cs="Garamond" w:eastAsia="Garamond" w:hAnsi="Garamond"/>
              </w:rPr>
            </w:pPr>
            <w:r w:rsidDel="00000000" w:rsidR="00000000" w:rsidRPr="00000000">
              <w:rPr>
                <w:rFonts w:ascii="Garamond" w:cs="Garamond" w:eastAsia="Garamond" w:hAnsi="Garamond"/>
                <w:rtl w:val="0"/>
              </w:rPr>
              <w:t xml:space="preserve">    Cervino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4818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5">
            <w:pPr>
              <w:rPr>
                <w:rFonts w:ascii="Garamond" w:cs="Garamond" w:eastAsia="Garamond" w:hAnsi="Garamond"/>
              </w:rPr>
            </w:pPr>
            <w:r w:rsidDel="00000000" w:rsidR="00000000" w:rsidRPr="00000000">
              <w:rPr>
                <w:rFonts w:ascii="Garamond" w:cs="Garamond" w:eastAsia="Garamond" w:hAnsi="Garamond"/>
                <w:rtl w:val="0"/>
              </w:rPr>
              <w:t xml:space="preserve">    Cesa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9310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9">
            <w:pPr>
              <w:rPr>
                <w:rFonts w:ascii="Garamond" w:cs="Garamond" w:eastAsia="Garamond" w:hAnsi="Garamond"/>
              </w:rPr>
            </w:pPr>
            <w:r w:rsidDel="00000000" w:rsidR="00000000" w:rsidRPr="00000000">
              <w:rPr>
                <w:rFonts w:ascii="Garamond" w:cs="Garamond" w:eastAsia="Garamond" w:hAnsi="Garamond"/>
                <w:rtl w:val="0"/>
              </w:rPr>
              <w:t xml:space="preserve">    Ciorlano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D">
            <w:pPr>
              <w:rPr>
                <w:rFonts w:ascii="Garamond" w:cs="Garamond" w:eastAsia="Garamond" w:hAnsi="Garamond"/>
              </w:rPr>
            </w:pPr>
            <w:r w:rsidDel="00000000" w:rsidR="00000000" w:rsidRPr="00000000">
              <w:rPr>
                <w:rFonts w:ascii="Garamond" w:cs="Garamond" w:eastAsia="Garamond" w:hAnsi="Garamond"/>
                <w:rtl w:val="0"/>
              </w:rPr>
              <w:t xml:space="preserve">    Conca della Campania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1177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1">
            <w:pPr>
              <w:rPr>
                <w:rFonts w:ascii="Garamond" w:cs="Garamond" w:eastAsia="Garamond" w:hAnsi="Garamond"/>
              </w:rPr>
            </w:pPr>
            <w:r w:rsidDel="00000000" w:rsidR="00000000" w:rsidRPr="00000000">
              <w:rPr>
                <w:rFonts w:ascii="Garamond" w:cs="Garamond" w:eastAsia="Garamond" w:hAnsi="Garamond"/>
                <w:rtl w:val="0"/>
              </w:rPr>
              <w:t xml:space="preserve">    Curti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6766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5">
            <w:pPr>
              <w:rPr>
                <w:rFonts w:ascii="Garamond" w:cs="Garamond" w:eastAsia="Garamond" w:hAnsi="Garamond"/>
              </w:rPr>
            </w:pPr>
            <w:r w:rsidDel="00000000" w:rsidR="00000000" w:rsidRPr="00000000">
              <w:rPr>
                <w:rFonts w:ascii="Garamond" w:cs="Garamond" w:eastAsia="Garamond" w:hAnsi="Garamond"/>
                <w:rtl w:val="0"/>
              </w:rPr>
              <w:t xml:space="preserve">    Dragoni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1998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9">
            <w:pPr>
              <w:rPr>
                <w:rFonts w:ascii="Garamond" w:cs="Garamond" w:eastAsia="Garamond" w:hAnsi="Garamond"/>
              </w:rPr>
            </w:pPr>
            <w:r w:rsidDel="00000000" w:rsidR="00000000" w:rsidRPr="00000000">
              <w:rPr>
                <w:rFonts w:ascii="Garamond" w:cs="Garamond" w:eastAsia="Garamond" w:hAnsi="Garamond"/>
                <w:rtl w:val="0"/>
              </w:rPr>
              <w:t xml:space="preserve">    Falciano del Massico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3358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D">
            <w:pPr>
              <w:rPr>
                <w:rFonts w:ascii="Garamond" w:cs="Garamond" w:eastAsia="Garamond" w:hAnsi="Garamond"/>
              </w:rPr>
            </w:pPr>
            <w:r w:rsidDel="00000000" w:rsidR="00000000" w:rsidRPr="00000000">
              <w:rPr>
                <w:rFonts w:ascii="Garamond" w:cs="Garamond" w:eastAsia="Garamond" w:hAnsi="Garamond"/>
                <w:rtl w:val="0"/>
              </w:rPr>
              <w:t xml:space="preserve">    Fontegreca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1">
            <w:pPr>
              <w:rPr>
                <w:rFonts w:ascii="Garamond" w:cs="Garamond" w:eastAsia="Garamond" w:hAnsi="Garamond"/>
              </w:rPr>
            </w:pPr>
            <w:r w:rsidDel="00000000" w:rsidR="00000000" w:rsidRPr="00000000">
              <w:rPr>
                <w:rFonts w:ascii="Garamond" w:cs="Garamond" w:eastAsia="Garamond" w:hAnsi="Garamond"/>
                <w:rtl w:val="0"/>
              </w:rPr>
              <w:t xml:space="preserve">    Formicola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1356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5">
            <w:pPr>
              <w:rPr>
                <w:rFonts w:ascii="Garamond" w:cs="Garamond" w:eastAsia="Garamond" w:hAnsi="Garamond"/>
              </w:rPr>
            </w:pPr>
            <w:r w:rsidDel="00000000" w:rsidR="00000000" w:rsidRPr="00000000">
              <w:rPr>
                <w:rFonts w:ascii="Garamond" w:cs="Garamond" w:eastAsia="Garamond" w:hAnsi="Garamond"/>
                <w:rtl w:val="0"/>
              </w:rPr>
              <w:t xml:space="preserve">    Francolise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4635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9">
            <w:pPr>
              <w:rPr>
                <w:rFonts w:ascii="Garamond" w:cs="Garamond" w:eastAsia="Garamond" w:hAnsi="Garamond"/>
              </w:rPr>
            </w:pPr>
            <w:r w:rsidDel="00000000" w:rsidR="00000000" w:rsidRPr="00000000">
              <w:rPr>
                <w:rFonts w:ascii="Garamond" w:cs="Garamond" w:eastAsia="Garamond" w:hAnsi="Garamond"/>
                <w:rtl w:val="0"/>
              </w:rPr>
              <w:t xml:space="preserve">    Frignano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9034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D">
            <w:pPr>
              <w:rPr>
                <w:rFonts w:ascii="Garamond" w:cs="Garamond" w:eastAsia="Garamond" w:hAnsi="Garamond"/>
              </w:rPr>
            </w:pPr>
            <w:r w:rsidDel="00000000" w:rsidR="00000000" w:rsidRPr="00000000">
              <w:rPr>
                <w:rFonts w:ascii="Garamond" w:cs="Garamond" w:eastAsia="Garamond" w:hAnsi="Garamond"/>
                <w:rtl w:val="0"/>
              </w:rPr>
              <w:t xml:space="preserve">    Gallo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1">
            <w:pPr>
              <w:rPr>
                <w:rFonts w:ascii="Garamond" w:cs="Garamond" w:eastAsia="Garamond" w:hAnsi="Garamond"/>
              </w:rPr>
            </w:pPr>
            <w:r w:rsidDel="00000000" w:rsidR="00000000" w:rsidRPr="00000000">
              <w:rPr>
                <w:rFonts w:ascii="Garamond" w:cs="Garamond" w:eastAsia="Garamond" w:hAnsi="Garamond"/>
                <w:rtl w:val="0"/>
              </w:rPr>
              <w:t xml:space="preserve">    Galluccio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2016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5">
            <w:pPr>
              <w:rPr>
                <w:rFonts w:ascii="Garamond" w:cs="Garamond" w:eastAsia="Garamond" w:hAnsi="Garamond"/>
              </w:rPr>
            </w:pPr>
            <w:r w:rsidDel="00000000" w:rsidR="00000000" w:rsidRPr="00000000">
              <w:rPr>
                <w:rFonts w:ascii="Garamond" w:cs="Garamond" w:eastAsia="Garamond" w:hAnsi="Garamond"/>
                <w:rtl w:val="0"/>
              </w:rPr>
              <w:t xml:space="preserve">    Giano Vetusto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666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9">
            <w:pPr>
              <w:rPr>
                <w:rFonts w:ascii="Garamond" w:cs="Garamond" w:eastAsia="Garamond" w:hAnsi="Garamond"/>
              </w:rPr>
            </w:pPr>
            <w:r w:rsidDel="00000000" w:rsidR="00000000" w:rsidRPr="00000000">
              <w:rPr>
                <w:rFonts w:ascii="Garamond" w:cs="Garamond" w:eastAsia="Garamond" w:hAnsi="Garamond"/>
                <w:rtl w:val="0"/>
              </w:rPr>
              <w:t xml:space="preserve">    Gioia Sannitica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3316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D">
            <w:pPr>
              <w:rPr>
                <w:rFonts w:ascii="Garamond" w:cs="Garamond" w:eastAsia="Garamond" w:hAnsi="Garamond"/>
              </w:rPr>
            </w:pPr>
            <w:r w:rsidDel="00000000" w:rsidR="00000000" w:rsidRPr="00000000">
              <w:rPr>
                <w:rFonts w:ascii="Garamond" w:cs="Garamond" w:eastAsia="Garamond" w:hAnsi="Garamond"/>
                <w:rtl w:val="0"/>
              </w:rPr>
              <w:t xml:space="preserve">    Grazzanise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6785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1">
            <w:pPr>
              <w:rPr>
                <w:rFonts w:ascii="Garamond" w:cs="Garamond" w:eastAsia="Garamond" w:hAnsi="Garamond"/>
              </w:rPr>
            </w:pPr>
            <w:r w:rsidDel="00000000" w:rsidR="00000000" w:rsidRPr="00000000">
              <w:rPr>
                <w:rFonts w:ascii="Garamond" w:cs="Garamond" w:eastAsia="Garamond" w:hAnsi="Garamond"/>
                <w:rtl w:val="0"/>
              </w:rPr>
              <w:t xml:space="preserve">    Gricignano di 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12589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5">
            <w:pPr>
              <w:rPr>
                <w:rFonts w:ascii="Garamond" w:cs="Garamond" w:eastAsia="Garamond" w:hAnsi="Garamond"/>
              </w:rPr>
            </w:pPr>
            <w:r w:rsidDel="00000000" w:rsidR="00000000" w:rsidRPr="00000000">
              <w:rPr>
                <w:rFonts w:ascii="Garamond" w:cs="Garamond" w:eastAsia="Garamond" w:hAnsi="Garamond"/>
                <w:rtl w:val="0"/>
              </w:rPr>
              <w:t xml:space="preserve">    Letino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9">
            <w:pPr>
              <w:rPr>
                <w:rFonts w:ascii="Garamond" w:cs="Garamond" w:eastAsia="Garamond" w:hAnsi="Garamond"/>
              </w:rPr>
            </w:pPr>
            <w:r w:rsidDel="00000000" w:rsidR="00000000" w:rsidRPr="00000000">
              <w:rPr>
                <w:rFonts w:ascii="Garamond" w:cs="Garamond" w:eastAsia="Garamond" w:hAnsi="Garamond"/>
                <w:rtl w:val="0"/>
              </w:rPr>
              <w:t xml:space="preserve">    Liberi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1061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D">
            <w:pPr>
              <w:rPr>
                <w:rFonts w:ascii="Garamond" w:cs="Garamond" w:eastAsia="Garamond" w:hAnsi="Garamond"/>
              </w:rPr>
            </w:pPr>
            <w:r w:rsidDel="00000000" w:rsidR="00000000" w:rsidRPr="00000000">
              <w:rPr>
                <w:rFonts w:ascii="Garamond" w:cs="Garamond" w:eastAsia="Garamond" w:hAnsi="Garamond"/>
                <w:rtl w:val="0"/>
              </w:rPr>
              <w:t xml:space="preserve">    Lusciano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15579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1">
            <w:pPr>
              <w:rPr>
                <w:rFonts w:ascii="Garamond" w:cs="Garamond" w:eastAsia="Garamond" w:hAnsi="Garamond"/>
              </w:rPr>
            </w:pPr>
            <w:r w:rsidDel="00000000" w:rsidR="00000000" w:rsidRPr="00000000">
              <w:rPr>
                <w:rFonts w:ascii="Garamond" w:cs="Garamond" w:eastAsia="Garamond" w:hAnsi="Garamond"/>
                <w:rtl w:val="0"/>
              </w:rPr>
              <w:t xml:space="preserve">    Macerata Campania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10026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5">
            <w:pPr>
              <w:rPr>
                <w:rFonts w:ascii="Garamond" w:cs="Garamond" w:eastAsia="Garamond" w:hAnsi="Garamond"/>
              </w:rPr>
            </w:pPr>
            <w:r w:rsidDel="00000000" w:rsidR="00000000" w:rsidRPr="00000000">
              <w:rPr>
                <w:rFonts w:ascii="Garamond" w:cs="Garamond" w:eastAsia="Garamond" w:hAnsi="Garamond"/>
                <w:rtl w:val="0"/>
              </w:rPr>
              <w:t xml:space="preserve">    Maddaloni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37221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9">
            <w:pPr>
              <w:rPr>
                <w:rFonts w:ascii="Garamond" w:cs="Garamond" w:eastAsia="Garamond" w:hAnsi="Garamond"/>
              </w:rPr>
            </w:pPr>
            <w:r w:rsidDel="00000000" w:rsidR="00000000" w:rsidRPr="00000000">
              <w:rPr>
                <w:rFonts w:ascii="Garamond" w:cs="Garamond" w:eastAsia="Garamond" w:hAnsi="Garamond"/>
                <w:rtl w:val="0"/>
              </w:rPr>
              <w:t xml:space="preserve">    Marcianise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38740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D">
            <w:pPr>
              <w:rPr>
                <w:rFonts w:ascii="Garamond" w:cs="Garamond" w:eastAsia="Garamond" w:hAnsi="Garamond"/>
              </w:rPr>
            </w:pPr>
            <w:r w:rsidDel="00000000" w:rsidR="00000000" w:rsidRPr="00000000">
              <w:rPr>
                <w:rFonts w:ascii="Garamond" w:cs="Garamond" w:eastAsia="Garamond" w:hAnsi="Garamond"/>
                <w:rtl w:val="0"/>
              </w:rPr>
              <w:t xml:space="preserve">    Marzano Appio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2032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1">
            <w:pPr>
              <w:rPr>
                <w:rFonts w:ascii="Garamond" w:cs="Garamond" w:eastAsia="Garamond" w:hAnsi="Garamond"/>
              </w:rPr>
            </w:pPr>
            <w:r w:rsidDel="00000000" w:rsidR="00000000" w:rsidRPr="00000000">
              <w:rPr>
                <w:rFonts w:ascii="Garamond" w:cs="Garamond" w:eastAsia="Garamond" w:hAnsi="Garamond"/>
                <w:rtl w:val="0"/>
              </w:rPr>
              <w:t xml:space="preserve">    Mignano Monte Lungo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2981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5">
            <w:pPr>
              <w:rPr>
                <w:rFonts w:ascii="Garamond" w:cs="Garamond" w:eastAsia="Garamond" w:hAnsi="Garamond"/>
              </w:rPr>
            </w:pPr>
            <w:r w:rsidDel="00000000" w:rsidR="00000000" w:rsidRPr="00000000">
              <w:rPr>
                <w:rFonts w:ascii="Garamond" w:cs="Garamond" w:eastAsia="Garamond" w:hAnsi="Garamond"/>
                <w:rtl w:val="0"/>
              </w:rPr>
              <w:t xml:space="preserve">    Mondragone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28915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9">
            <w:pPr>
              <w:rPr>
                <w:rFonts w:ascii="Garamond" w:cs="Garamond" w:eastAsia="Garamond" w:hAnsi="Garamond"/>
              </w:rPr>
            </w:pPr>
            <w:r w:rsidDel="00000000" w:rsidR="00000000" w:rsidRPr="00000000">
              <w:rPr>
                <w:rFonts w:ascii="Garamond" w:cs="Garamond" w:eastAsia="Garamond" w:hAnsi="Garamond"/>
                <w:rtl w:val="0"/>
              </w:rPr>
              <w:t xml:space="preserve">    Orta di Atella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26950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D">
            <w:pPr>
              <w:rPr>
                <w:rFonts w:ascii="Garamond" w:cs="Garamond" w:eastAsia="Garamond" w:hAnsi="Garamond"/>
              </w:rPr>
            </w:pPr>
            <w:r w:rsidDel="00000000" w:rsidR="00000000" w:rsidRPr="00000000">
              <w:rPr>
                <w:rFonts w:ascii="Garamond" w:cs="Garamond" w:eastAsia="Garamond" w:hAnsi="Garamond"/>
                <w:rtl w:val="0"/>
              </w:rPr>
              <w:t xml:space="preserve">    Parete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11875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1">
            <w:pPr>
              <w:rPr>
                <w:rFonts w:ascii="Garamond" w:cs="Garamond" w:eastAsia="Garamond" w:hAnsi="Garamond"/>
              </w:rPr>
            </w:pPr>
            <w:r w:rsidDel="00000000" w:rsidR="00000000" w:rsidRPr="00000000">
              <w:rPr>
                <w:rFonts w:ascii="Garamond" w:cs="Garamond" w:eastAsia="Garamond" w:hAnsi="Garamond"/>
                <w:rtl w:val="0"/>
              </w:rPr>
              <w:t xml:space="preserve">    Pastorano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2949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5">
            <w:pPr>
              <w:rPr>
                <w:rFonts w:ascii="Garamond" w:cs="Garamond" w:eastAsia="Garamond" w:hAnsi="Garamond"/>
              </w:rPr>
            </w:pPr>
            <w:r w:rsidDel="00000000" w:rsidR="00000000" w:rsidRPr="00000000">
              <w:rPr>
                <w:rFonts w:ascii="Garamond" w:cs="Garamond" w:eastAsia="Garamond" w:hAnsi="Garamond"/>
                <w:rtl w:val="0"/>
              </w:rPr>
              <w:t xml:space="preserve">    Piana di Monte Verna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2160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9">
            <w:pPr>
              <w:rPr>
                <w:rFonts w:ascii="Garamond" w:cs="Garamond" w:eastAsia="Garamond" w:hAnsi="Garamond"/>
              </w:rPr>
            </w:pPr>
            <w:r w:rsidDel="00000000" w:rsidR="00000000" w:rsidRPr="00000000">
              <w:rPr>
                <w:rFonts w:ascii="Garamond" w:cs="Garamond" w:eastAsia="Garamond" w:hAnsi="Garamond"/>
                <w:rtl w:val="0"/>
              </w:rPr>
              <w:t xml:space="preserve">    Piedimonte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10373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D">
            <w:pPr>
              <w:rPr>
                <w:rFonts w:ascii="Garamond" w:cs="Garamond" w:eastAsia="Garamond" w:hAnsi="Garamond"/>
              </w:rPr>
            </w:pPr>
            <w:r w:rsidDel="00000000" w:rsidR="00000000" w:rsidRPr="00000000">
              <w:rPr>
                <w:rFonts w:ascii="Garamond" w:cs="Garamond" w:eastAsia="Garamond" w:hAnsi="Garamond"/>
                <w:rtl w:val="0"/>
              </w:rPr>
              <w:t xml:space="preserve">    Pietramelara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4478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1">
            <w:pPr>
              <w:rPr>
                <w:rFonts w:ascii="Garamond" w:cs="Garamond" w:eastAsia="Garamond" w:hAnsi="Garamond"/>
              </w:rPr>
            </w:pPr>
            <w:r w:rsidDel="00000000" w:rsidR="00000000" w:rsidRPr="00000000">
              <w:rPr>
                <w:rFonts w:ascii="Garamond" w:cs="Garamond" w:eastAsia="Garamond" w:hAnsi="Garamond"/>
                <w:rtl w:val="0"/>
              </w:rPr>
              <w:t xml:space="preserve">    Pietravairano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2800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5">
            <w:pPr>
              <w:rPr>
                <w:rFonts w:ascii="Garamond" w:cs="Garamond" w:eastAsia="Garamond" w:hAnsi="Garamond"/>
              </w:rPr>
            </w:pPr>
            <w:r w:rsidDel="00000000" w:rsidR="00000000" w:rsidRPr="00000000">
              <w:rPr>
                <w:rFonts w:ascii="Garamond" w:cs="Garamond" w:eastAsia="Garamond" w:hAnsi="Garamond"/>
                <w:rtl w:val="0"/>
              </w:rPr>
              <w:t xml:space="preserve">    Pignataro Maggiore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5785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9">
            <w:pPr>
              <w:rPr>
                <w:rFonts w:ascii="Garamond" w:cs="Garamond" w:eastAsia="Garamond" w:hAnsi="Garamond"/>
              </w:rPr>
            </w:pPr>
            <w:r w:rsidDel="00000000" w:rsidR="00000000" w:rsidRPr="00000000">
              <w:rPr>
                <w:rFonts w:ascii="Garamond" w:cs="Garamond" w:eastAsia="Garamond" w:hAnsi="Garamond"/>
                <w:rtl w:val="0"/>
              </w:rPr>
              <w:t xml:space="preserve">    Pontelatone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1569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D">
            <w:pPr>
              <w:rPr>
                <w:rFonts w:ascii="Garamond" w:cs="Garamond" w:eastAsia="Garamond" w:hAnsi="Garamond"/>
              </w:rPr>
            </w:pPr>
            <w:r w:rsidDel="00000000" w:rsidR="00000000" w:rsidRPr="00000000">
              <w:rPr>
                <w:rFonts w:ascii="Garamond" w:cs="Garamond" w:eastAsia="Garamond" w:hAnsi="Garamond"/>
                <w:rtl w:val="0"/>
              </w:rPr>
              <w:t xml:space="preserve">    Portico di Caserta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7750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A1">
            <w:pPr>
              <w:rPr>
                <w:rFonts w:ascii="Garamond" w:cs="Garamond" w:eastAsia="Garamond" w:hAnsi="Garamond"/>
              </w:rPr>
            </w:pPr>
            <w:r w:rsidDel="00000000" w:rsidR="00000000" w:rsidRPr="00000000">
              <w:rPr>
                <w:rFonts w:ascii="Garamond" w:cs="Garamond" w:eastAsia="Garamond" w:hAnsi="Garamond"/>
                <w:rtl w:val="0"/>
              </w:rPr>
              <w:t xml:space="preserve">    Prata Sannita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1382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A5">
            <w:pPr>
              <w:rPr>
                <w:rFonts w:ascii="Garamond" w:cs="Garamond" w:eastAsia="Garamond" w:hAnsi="Garamond"/>
              </w:rPr>
            </w:pPr>
            <w:r w:rsidDel="00000000" w:rsidR="00000000" w:rsidRPr="00000000">
              <w:rPr>
                <w:rFonts w:ascii="Garamond" w:cs="Garamond" w:eastAsia="Garamond" w:hAnsi="Garamond"/>
                <w:rtl w:val="0"/>
              </w:rPr>
              <w:t xml:space="preserve">    Pratella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1469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A9">
            <w:pPr>
              <w:rPr>
                <w:rFonts w:ascii="Garamond" w:cs="Garamond" w:eastAsia="Garamond" w:hAnsi="Garamond"/>
              </w:rPr>
            </w:pPr>
            <w:r w:rsidDel="00000000" w:rsidR="00000000" w:rsidRPr="00000000">
              <w:rPr>
                <w:rFonts w:ascii="Garamond" w:cs="Garamond" w:eastAsia="Garamond" w:hAnsi="Garamond"/>
                <w:rtl w:val="0"/>
              </w:rPr>
              <w:t xml:space="preserve">    Presenzano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1687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AD">
            <w:pPr>
              <w:rPr>
                <w:rFonts w:ascii="Garamond" w:cs="Garamond" w:eastAsia="Garamond" w:hAnsi="Garamond"/>
              </w:rPr>
            </w:pPr>
            <w:r w:rsidDel="00000000" w:rsidR="00000000" w:rsidRPr="00000000">
              <w:rPr>
                <w:rFonts w:ascii="Garamond" w:cs="Garamond" w:eastAsia="Garamond" w:hAnsi="Garamond"/>
                <w:rtl w:val="0"/>
              </w:rPr>
              <w:t xml:space="preserve">    Raviscanina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1194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B1">
            <w:pPr>
              <w:rPr>
                <w:rFonts w:ascii="Garamond" w:cs="Garamond" w:eastAsia="Garamond" w:hAnsi="Garamond"/>
              </w:rPr>
            </w:pPr>
            <w:r w:rsidDel="00000000" w:rsidR="00000000" w:rsidRPr="00000000">
              <w:rPr>
                <w:rFonts w:ascii="Garamond" w:cs="Garamond" w:eastAsia="Garamond" w:hAnsi="Garamond"/>
                <w:rtl w:val="0"/>
              </w:rPr>
              <w:t xml:space="preserve">    Recale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7657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B5">
            <w:pPr>
              <w:rPr>
                <w:rFonts w:ascii="Garamond" w:cs="Garamond" w:eastAsia="Garamond" w:hAnsi="Garamond"/>
              </w:rPr>
            </w:pPr>
            <w:r w:rsidDel="00000000" w:rsidR="00000000" w:rsidRPr="00000000">
              <w:rPr>
                <w:rFonts w:ascii="Garamond" w:cs="Garamond" w:eastAsia="Garamond" w:hAnsi="Garamond"/>
                <w:rtl w:val="0"/>
              </w:rPr>
              <w:t xml:space="preserve">    Riardo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2232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B9">
            <w:pPr>
              <w:rPr>
                <w:rFonts w:ascii="Garamond" w:cs="Garamond" w:eastAsia="Garamond" w:hAnsi="Garamond"/>
              </w:rPr>
            </w:pPr>
            <w:r w:rsidDel="00000000" w:rsidR="00000000" w:rsidRPr="00000000">
              <w:rPr>
                <w:rFonts w:ascii="Garamond" w:cs="Garamond" w:eastAsia="Garamond" w:hAnsi="Garamond"/>
                <w:rtl w:val="0"/>
              </w:rPr>
              <w:t xml:space="preserve">    Rocca d'Evandro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3032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BD">
            <w:pPr>
              <w:rPr>
                <w:rFonts w:ascii="Garamond" w:cs="Garamond" w:eastAsia="Garamond" w:hAnsi="Garamond"/>
              </w:rPr>
            </w:pPr>
            <w:r w:rsidDel="00000000" w:rsidR="00000000" w:rsidRPr="00000000">
              <w:rPr>
                <w:rFonts w:ascii="Garamond" w:cs="Garamond" w:eastAsia="Garamond" w:hAnsi="Garamond"/>
                <w:rtl w:val="0"/>
              </w:rPr>
              <w:t xml:space="preserve">    Roccamonfina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3230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C1">
            <w:pPr>
              <w:rPr>
                <w:rFonts w:ascii="Garamond" w:cs="Garamond" w:eastAsia="Garamond" w:hAnsi="Garamond"/>
              </w:rPr>
            </w:pPr>
            <w:r w:rsidDel="00000000" w:rsidR="00000000" w:rsidRPr="00000000">
              <w:rPr>
                <w:rFonts w:ascii="Garamond" w:cs="Garamond" w:eastAsia="Garamond" w:hAnsi="Garamond"/>
                <w:rtl w:val="0"/>
              </w:rPr>
              <w:t xml:space="preserve">    Roccaromana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841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C5">
            <w:pPr>
              <w:rPr>
                <w:rFonts w:ascii="Garamond" w:cs="Garamond" w:eastAsia="Garamond" w:hAnsi="Garamond"/>
              </w:rPr>
            </w:pPr>
            <w:r w:rsidDel="00000000" w:rsidR="00000000" w:rsidRPr="00000000">
              <w:rPr>
                <w:rFonts w:ascii="Garamond" w:cs="Garamond" w:eastAsia="Garamond" w:hAnsi="Garamond"/>
                <w:rtl w:val="0"/>
              </w:rPr>
              <w:t xml:space="preserve">    Rocchetta e Croce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450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C9">
            <w:pPr>
              <w:rPr>
                <w:rFonts w:ascii="Garamond" w:cs="Garamond" w:eastAsia="Garamond" w:hAnsi="Garamond"/>
              </w:rPr>
            </w:pPr>
            <w:r w:rsidDel="00000000" w:rsidR="00000000" w:rsidRPr="00000000">
              <w:rPr>
                <w:rFonts w:ascii="Garamond" w:cs="Garamond" w:eastAsia="Garamond" w:hAnsi="Garamond"/>
                <w:rtl w:val="0"/>
              </w:rPr>
              <w:t xml:space="preserve">    Ruviano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1733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CD">
            <w:pPr>
              <w:rPr>
                <w:rFonts w:ascii="Garamond" w:cs="Garamond" w:eastAsia="Garamond" w:hAnsi="Garamond"/>
              </w:rPr>
            </w:pPr>
            <w:r w:rsidDel="00000000" w:rsidR="00000000" w:rsidRPr="00000000">
              <w:rPr>
                <w:rFonts w:ascii="Garamond" w:cs="Garamond" w:eastAsia="Garamond" w:hAnsi="Garamond"/>
                <w:rtl w:val="0"/>
              </w:rPr>
              <w:t xml:space="preserve">    San Cipriano d'Aversa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13196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D1">
            <w:pPr>
              <w:rPr>
                <w:rFonts w:ascii="Garamond" w:cs="Garamond" w:eastAsia="Garamond" w:hAnsi="Garamond"/>
              </w:rPr>
            </w:pPr>
            <w:r w:rsidDel="00000000" w:rsidR="00000000" w:rsidRPr="00000000">
              <w:rPr>
                <w:rFonts w:ascii="Garamond" w:cs="Garamond" w:eastAsia="Garamond" w:hAnsi="Garamond"/>
                <w:rtl w:val="0"/>
              </w:rPr>
              <w:t xml:space="preserve">    San Felice a Cancello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16884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D5">
            <w:pPr>
              <w:rPr>
                <w:rFonts w:ascii="Garamond" w:cs="Garamond" w:eastAsia="Garamond" w:hAnsi="Garamond"/>
              </w:rPr>
            </w:pPr>
            <w:r w:rsidDel="00000000" w:rsidR="00000000" w:rsidRPr="00000000">
              <w:rPr>
                <w:rFonts w:ascii="Garamond" w:cs="Garamond" w:eastAsia="Garamond" w:hAnsi="Garamond"/>
                <w:rtl w:val="0"/>
              </w:rPr>
              <w:t xml:space="preserve">    San Gregorio Matese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890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D9">
            <w:pPr>
              <w:rPr>
                <w:rFonts w:ascii="Garamond" w:cs="Garamond" w:eastAsia="Garamond" w:hAnsi="Garamond"/>
              </w:rPr>
            </w:pPr>
            <w:r w:rsidDel="00000000" w:rsidR="00000000" w:rsidRPr="00000000">
              <w:rPr>
                <w:rFonts w:ascii="Garamond" w:cs="Garamond" w:eastAsia="Garamond" w:hAnsi="Garamond"/>
                <w:rtl w:val="0"/>
              </w:rPr>
              <w:t xml:space="preserve">    San Marcellino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14274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DD">
            <w:pPr>
              <w:rPr>
                <w:rFonts w:ascii="Garamond" w:cs="Garamond" w:eastAsia="Garamond" w:hAnsi="Garamond"/>
              </w:rPr>
            </w:pPr>
            <w:r w:rsidDel="00000000" w:rsidR="00000000" w:rsidRPr="00000000">
              <w:rPr>
                <w:rFonts w:ascii="Garamond" w:cs="Garamond" w:eastAsia="Garamond" w:hAnsi="Garamond"/>
                <w:rtl w:val="0"/>
              </w:rPr>
              <w:t xml:space="preserve">    San Marco Evangelista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6470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E1">
            <w:pPr>
              <w:rPr>
                <w:rFonts w:ascii="Garamond" w:cs="Garamond" w:eastAsia="Garamond" w:hAnsi="Garamond"/>
              </w:rPr>
            </w:pPr>
            <w:r w:rsidDel="00000000" w:rsidR="00000000" w:rsidRPr="00000000">
              <w:rPr>
                <w:rFonts w:ascii="Garamond" w:cs="Garamond" w:eastAsia="Garamond" w:hAnsi="Garamond"/>
                <w:rtl w:val="0"/>
              </w:rPr>
              <w:t xml:space="preserve">    San Nicola la Strada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22160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E5">
            <w:pPr>
              <w:rPr>
                <w:rFonts w:ascii="Garamond" w:cs="Garamond" w:eastAsia="Garamond" w:hAnsi="Garamond"/>
              </w:rPr>
            </w:pPr>
            <w:r w:rsidDel="00000000" w:rsidR="00000000" w:rsidRPr="00000000">
              <w:rPr>
                <w:rFonts w:ascii="Garamond" w:cs="Garamond" w:eastAsia="Garamond" w:hAnsi="Garamond"/>
                <w:rtl w:val="0"/>
              </w:rPr>
              <w:t xml:space="preserve">    San Pietro Infine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887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E9">
            <w:pPr>
              <w:rPr>
                <w:rFonts w:ascii="Garamond" w:cs="Garamond" w:eastAsia="Garamond" w:hAnsi="Garamond"/>
              </w:rPr>
            </w:pPr>
            <w:r w:rsidDel="00000000" w:rsidR="00000000" w:rsidRPr="00000000">
              <w:rPr>
                <w:rFonts w:ascii="Garamond" w:cs="Garamond" w:eastAsia="Garamond" w:hAnsi="Garamond"/>
                <w:rtl w:val="0"/>
              </w:rPr>
              <w:t xml:space="preserve">    San Potito Sannitico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1918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ED">
            <w:pPr>
              <w:rPr>
                <w:rFonts w:ascii="Garamond" w:cs="Garamond" w:eastAsia="Garamond" w:hAnsi="Garamond"/>
              </w:rPr>
            </w:pPr>
            <w:r w:rsidDel="00000000" w:rsidR="00000000" w:rsidRPr="00000000">
              <w:rPr>
                <w:rFonts w:ascii="Garamond" w:cs="Garamond" w:eastAsia="Garamond" w:hAnsi="Garamond"/>
                <w:rtl w:val="0"/>
              </w:rPr>
              <w:t xml:space="preserve">    San Prisco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12043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1">
            <w:pPr>
              <w:rPr>
                <w:rFonts w:ascii="Garamond" w:cs="Garamond" w:eastAsia="Garamond" w:hAnsi="Garamond"/>
              </w:rPr>
            </w:pPr>
            <w:r w:rsidDel="00000000" w:rsidR="00000000" w:rsidRPr="00000000">
              <w:rPr>
                <w:rFonts w:ascii="Garamond" w:cs="Garamond" w:eastAsia="Garamond" w:hAnsi="Garamond"/>
                <w:rtl w:val="0"/>
              </w:rPr>
              <w:t xml:space="preserve">    San Tammaro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5717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5">
            <w:pPr>
              <w:rPr>
                <w:rFonts w:ascii="Garamond" w:cs="Garamond" w:eastAsia="Garamond" w:hAnsi="Garamond"/>
              </w:rPr>
            </w:pPr>
            <w:r w:rsidDel="00000000" w:rsidR="00000000" w:rsidRPr="00000000">
              <w:rPr>
                <w:rFonts w:ascii="Garamond" w:cs="Garamond" w:eastAsia="Garamond" w:hAnsi="Garamond"/>
                <w:rtl w:val="0"/>
              </w:rPr>
              <w:t xml:space="preserve">    Santa Maria a Vico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14074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9">
            <w:pPr>
              <w:rPr>
                <w:rFonts w:ascii="Garamond" w:cs="Garamond" w:eastAsia="Garamond" w:hAnsi="Garamond"/>
              </w:rPr>
            </w:pPr>
            <w:r w:rsidDel="00000000" w:rsidR="00000000" w:rsidRPr="00000000">
              <w:rPr>
                <w:rFonts w:ascii="Garamond" w:cs="Garamond" w:eastAsia="Garamond" w:hAnsi="Garamond"/>
                <w:rtl w:val="0"/>
              </w:rPr>
              <w:t xml:space="preserve">    Santa Maria Capua Vetere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31968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A</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D">
            <w:pPr>
              <w:rPr>
                <w:rFonts w:ascii="Garamond" w:cs="Garamond" w:eastAsia="Garamond" w:hAnsi="Garamond"/>
              </w:rPr>
            </w:pPr>
            <w:r w:rsidDel="00000000" w:rsidR="00000000" w:rsidRPr="00000000">
              <w:rPr>
                <w:rFonts w:ascii="Garamond" w:cs="Garamond" w:eastAsia="Garamond" w:hAnsi="Garamond"/>
                <w:rtl w:val="0"/>
              </w:rPr>
              <w:t xml:space="preserve">    Santa Maria la Fossa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2553</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1">
            <w:pPr>
              <w:rPr>
                <w:rFonts w:ascii="Garamond" w:cs="Garamond" w:eastAsia="Garamond" w:hAnsi="Garamond"/>
              </w:rPr>
            </w:pPr>
            <w:r w:rsidDel="00000000" w:rsidR="00000000" w:rsidRPr="00000000">
              <w:rPr>
                <w:rFonts w:ascii="Garamond" w:cs="Garamond" w:eastAsia="Garamond" w:hAnsi="Garamond"/>
                <w:rtl w:val="0"/>
              </w:rPr>
              <w:t xml:space="preserve">    Sant'Angelo d'Alife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2095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5">
            <w:pPr>
              <w:rPr>
                <w:rFonts w:ascii="Garamond" w:cs="Garamond" w:eastAsia="Garamond" w:hAnsi="Garamond"/>
              </w:rPr>
            </w:pPr>
            <w:r w:rsidDel="00000000" w:rsidR="00000000" w:rsidRPr="00000000">
              <w:rPr>
                <w:rFonts w:ascii="Garamond" w:cs="Garamond" w:eastAsia="Garamond" w:hAnsi="Garamond"/>
                <w:rtl w:val="0"/>
              </w:rPr>
              <w:t xml:space="preserve">    Sant'Arpino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14869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9">
            <w:pPr>
              <w:rPr>
                <w:rFonts w:ascii="Garamond" w:cs="Garamond" w:eastAsia="Garamond" w:hAnsi="Garamond"/>
              </w:rPr>
            </w:pPr>
            <w:r w:rsidDel="00000000" w:rsidR="00000000" w:rsidRPr="00000000">
              <w:rPr>
                <w:rFonts w:ascii="Garamond" w:cs="Garamond" w:eastAsia="Garamond" w:hAnsi="Garamond"/>
                <w:rtl w:val="0"/>
              </w:rPr>
              <w:t xml:space="preserve">    Sessa Aurunca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20414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D">
            <w:pPr>
              <w:rPr>
                <w:rFonts w:ascii="Garamond" w:cs="Garamond" w:eastAsia="Garamond" w:hAnsi="Garamond"/>
              </w:rPr>
            </w:pPr>
            <w:r w:rsidDel="00000000" w:rsidR="00000000" w:rsidRPr="00000000">
              <w:rPr>
                <w:rFonts w:ascii="Garamond" w:cs="Garamond" w:eastAsia="Garamond" w:hAnsi="Garamond"/>
                <w:rtl w:val="0"/>
              </w:rPr>
              <w:t xml:space="preserve">    Sparanise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7182</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1">
            <w:pPr>
              <w:rPr>
                <w:rFonts w:ascii="Garamond" w:cs="Garamond" w:eastAsia="Garamond" w:hAnsi="Garamond"/>
              </w:rPr>
            </w:pPr>
            <w:r w:rsidDel="00000000" w:rsidR="00000000" w:rsidRPr="00000000">
              <w:rPr>
                <w:rFonts w:ascii="Garamond" w:cs="Garamond" w:eastAsia="Garamond" w:hAnsi="Garamond"/>
                <w:rtl w:val="0"/>
              </w:rPr>
              <w:t xml:space="preserve">    Succivo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8575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5">
            <w:pPr>
              <w:rPr>
                <w:rFonts w:ascii="Garamond" w:cs="Garamond" w:eastAsia="Garamond" w:hAnsi="Garamond"/>
              </w:rPr>
            </w:pPr>
            <w:r w:rsidDel="00000000" w:rsidR="00000000" w:rsidRPr="00000000">
              <w:rPr>
                <w:rFonts w:ascii="Garamond" w:cs="Garamond" w:eastAsia="Garamond" w:hAnsi="Garamond"/>
                <w:rtl w:val="0"/>
              </w:rPr>
              <w:t xml:space="preserve">    Teano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11518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9">
            <w:pPr>
              <w:rPr>
                <w:rFonts w:ascii="Garamond" w:cs="Garamond" w:eastAsia="Garamond" w:hAnsi="Garamond"/>
              </w:rPr>
            </w:pPr>
            <w:r w:rsidDel="00000000" w:rsidR="00000000" w:rsidRPr="00000000">
              <w:rPr>
                <w:rFonts w:ascii="Garamond" w:cs="Garamond" w:eastAsia="Garamond" w:hAnsi="Garamond"/>
                <w:rtl w:val="0"/>
              </w:rPr>
              <w:t xml:space="preserve">    Teverola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14338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D">
            <w:pPr>
              <w:rPr>
                <w:rFonts w:ascii="Garamond" w:cs="Garamond" w:eastAsia="Garamond" w:hAnsi="Garamond"/>
              </w:rPr>
            </w:pPr>
            <w:r w:rsidDel="00000000" w:rsidR="00000000" w:rsidRPr="00000000">
              <w:rPr>
                <w:rFonts w:ascii="Garamond" w:cs="Garamond" w:eastAsia="Garamond" w:hAnsi="Garamond"/>
                <w:rtl w:val="0"/>
              </w:rPr>
              <w:t xml:space="preserve">    Tora e Piccilli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821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1">
            <w:pPr>
              <w:rPr>
                <w:rFonts w:ascii="Garamond" w:cs="Garamond" w:eastAsia="Garamond" w:hAnsi="Garamond"/>
              </w:rPr>
            </w:pPr>
            <w:r w:rsidDel="00000000" w:rsidR="00000000" w:rsidRPr="00000000">
              <w:rPr>
                <w:rFonts w:ascii="Garamond" w:cs="Garamond" w:eastAsia="Garamond" w:hAnsi="Garamond"/>
                <w:rtl w:val="0"/>
              </w:rPr>
              <w:t xml:space="preserve">    Trentola Ducenta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19881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99</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5">
            <w:pPr>
              <w:rPr>
                <w:rFonts w:ascii="Garamond" w:cs="Garamond" w:eastAsia="Garamond" w:hAnsi="Garamond"/>
              </w:rPr>
            </w:pPr>
            <w:r w:rsidDel="00000000" w:rsidR="00000000" w:rsidRPr="00000000">
              <w:rPr>
                <w:rFonts w:ascii="Garamond" w:cs="Garamond" w:eastAsia="Garamond" w:hAnsi="Garamond"/>
                <w:rtl w:val="0"/>
              </w:rPr>
              <w:t xml:space="preserve">    Vairano Patenora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6365</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9">
            <w:pPr>
              <w:rPr>
                <w:rFonts w:ascii="Garamond" w:cs="Garamond" w:eastAsia="Garamond" w:hAnsi="Garamond"/>
              </w:rPr>
            </w:pPr>
            <w:r w:rsidDel="00000000" w:rsidR="00000000" w:rsidRPr="00000000">
              <w:rPr>
                <w:rFonts w:ascii="Garamond" w:cs="Garamond" w:eastAsia="Garamond" w:hAnsi="Garamond"/>
                <w:rtl w:val="0"/>
              </w:rPr>
              <w:t xml:space="preserve">    Valle Agricola</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784</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C">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D">
            <w:pPr>
              <w:rPr>
                <w:rFonts w:ascii="Garamond" w:cs="Garamond" w:eastAsia="Garamond" w:hAnsi="Garamond"/>
              </w:rPr>
            </w:pPr>
            <w:r w:rsidDel="00000000" w:rsidR="00000000" w:rsidRPr="00000000">
              <w:rPr>
                <w:rFonts w:ascii="Garamond" w:cs="Garamond" w:eastAsia="Garamond" w:hAnsi="Garamond"/>
                <w:rtl w:val="0"/>
              </w:rPr>
              <w:t xml:space="preserve">    Valle di Maddaloni</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E">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2631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F">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C</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0">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1">
            <w:pPr>
              <w:rPr>
                <w:rFonts w:ascii="Garamond" w:cs="Garamond" w:eastAsia="Garamond" w:hAnsi="Garamond"/>
              </w:rPr>
            </w:pPr>
            <w:r w:rsidDel="00000000" w:rsidR="00000000" w:rsidRPr="00000000">
              <w:rPr>
                <w:rFonts w:ascii="Garamond" w:cs="Garamond" w:eastAsia="Garamond" w:hAnsi="Garamond"/>
                <w:rtl w:val="0"/>
              </w:rPr>
              <w:t xml:space="preserve">    Villa di Briano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2">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7217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3">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4">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5">
            <w:pPr>
              <w:rPr>
                <w:rFonts w:ascii="Garamond" w:cs="Garamond" w:eastAsia="Garamond" w:hAnsi="Garamond"/>
              </w:rPr>
            </w:pPr>
            <w:r w:rsidDel="00000000" w:rsidR="00000000" w:rsidRPr="00000000">
              <w:rPr>
                <w:rFonts w:ascii="Garamond" w:cs="Garamond" w:eastAsia="Garamond" w:hAnsi="Garamond"/>
                <w:rtl w:val="0"/>
              </w:rPr>
              <w:t xml:space="preserve">    Villa Literno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6">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11989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7">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8">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104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9">
            <w:pPr>
              <w:rPr>
                <w:rFonts w:ascii="Garamond" w:cs="Garamond" w:eastAsia="Garamond" w:hAnsi="Garamond"/>
              </w:rPr>
            </w:pPr>
            <w:r w:rsidDel="00000000" w:rsidR="00000000" w:rsidRPr="00000000">
              <w:rPr>
                <w:rFonts w:ascii="Garamond" w:cs="Garamond" w:eastAsia="Garamond" w:hAnsi="Garamond"/>
                <w:rtl w:val="0"/>
              </w:rPr>
              <w:t xml:space="preserve">    Vitulazio</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A">
            <w:pPr>
              <w:jc w:val="right"/>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7568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B">
            <w:pPr>
              <w:jc w:val="center"/>
              <w:rPr>
                <w:rFonts w:ascii="Garamond" w:cs="Garamond" w:eastAsia="Garamond" w:hAnsi="Garamond"/>
                <w:color w:val="000000"/>
              </w:rPr>
            </w:pPr>
            <w:r w:rsidDel="00000000" w:rsidR="00000000" w:rsidRPr="00000000">
              <w:rPr>
                <w:rFonts w:ascii="Garamond" w:cs="Garamond" w:eastAsia="Garamond" w:hAnsi="Garamond"/>
                <w:color w:val="000000"/>
                <w:rtl w:val="0"/>
              </w:rPr>
              <w:t xml:space="preserve">B</w:t>
            </w:r>
          </w:p>
        </w:tc>
      </w:tr>
    </w:tbl>
    <w:p w:rsidR="00000000" w:rsidDel="00000000" w:rsidP="00000000" w:rsidRDefault="00000000" w:rsidRPr="00000000" w14:paraId="0000043C">
      <w:pPr>
        <w:spacing w:after="200" w:line="276"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43D">
      <w:pPr>
        <w:spacing w:after="200"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43E">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3F">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0">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1">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2">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8">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9">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A">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B">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C">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D">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0">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1">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2">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58">
      <w:pPr>
        <w:jc w:val="right"/>
        <w:rPr>
          <w:rFonts w:ascii="Garamond" w:cs="Garamond" w:eastAsia="Garamond" w:hAnsi="Garamond"/>
          <w:b w:val="1"/>
        </w:rPr>
      </w:pPr>
      <w:r w:rsidDel="00000000" w:rsidR="00000000" w:rsidRPr="00000000">
        <w:rPr>
          <w:rFonts w:ascii="Garamond" w:cs="Garamond" w:eastAsia="Garamond" w:hAnsi="Garamond"/>
          <w:b w:val="1"/>
          <w:rtl w:val="0"/>
        </w:rPr>
        <w:t xml:space="preserve">ALLEGATO D</w:t>
      </w:r>
    </w:p>
    <w:p w:rsidR="00000000" w:rsidDel="00000000" w:rsidP="00000000" w:rsidRDefault="00000000" w:rsidRPr="00000000" w14:paraId="00000459">
      <w:pPr>
        <w:jc w:val="right"/>
        <w:rPr>
          <w:rFonts w:ascii="Garamond" w:cs="Garamond" w:eastAsia="Garamond" w:hAnsi="Garamond"/>
          <w:b w:val="1"/>
        </w:rPr>
      </w:pPr>
      <w:r w:rsidDel="00000000" w:rsidR="00000000" w:rsidRPr="00000000">
        <w:rPr>
          <w:rtl w:val="0"/>
        </w:rPr>
      </w:r>
    </w:p>
    <w:p w:rsidR="00000000" w:rsidDel="00000000" w:rsidP="00000000" w:rsidRDefault="00000000" w:rsidRPr="00000000" w14:paraId="0000045A">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Ripartizione dei seggi per ATO</w:t>
      </w:r>
    </w:p>
    <w:p w:rsidR="00000000" w:rsidDel="00000000" w:rsidP="00000000" w:rsidRDefault="00000000" w:rsidRPr="00000000" w14:paraId="0000045B">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45C">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                                                                                                                     ATO CE</w:t>
      </w:r>
    </w:p>
    <w:p w:rsidR="00000000" w:rsidDel="00000000" w:rsidP="00000000" w:rsidRDefault="00000000" w:rsidRPr="00000000" w14:paraId="0000045D">
      <w:pPr>
        <w:jc w:val="center"/>
        <w:rPr>
          <w:rFonts w:ascii="Garamond" w:cs="Garamond" w:eastAsia="Garamond" w:hAnsi="Garamond"/>
          <w:b w:val="1"/>
        </w:rPr>
      </w:pPr>
      <w:r w:rsidDel="00000000" w:rsidR="00000000" w:rsidRPr="00000000">
        <w:rPr>
          <w:rtl w:val="0"/>
        </w:rPr>
      </w:r>
    </w:p>
    <w:tbl>
      <w:tblPr>
        <w:tblStyle w:val="Table3"/>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25"/>
        <w:gridCol w:w="1925"/>
        <w:gridCol w:w="1926"/>
        <w:gridCol w:w="1926"/>
        <w:gridCol w:w="1926"/>
        <w:tblGridChange w:id="0">
          <w:tblGrid>
            <w:gridCol w:w="1925"/>
            <w:gridCol w:w="1925"/>
            <w:gridCol w:w="1926"/>
            <w:gridCol w:w="1926"/>
            <w:gridCol w:w="1926"/>
          </w:tblGrid>
        </w:tblGridChange>
      </w:tblGrid>
      <w:tr>
        <w:trPr>
          <w:cantSplit w:val="0"/>
          <w:tblHeader w:val="0"/>
        </w:trPr>
        <w:tc>
          <w:tcPr/>
          <w:p w:rsidR="00000000" w:rsidDel="00000000" w:rsidP="00000000" w:rsidRDefault="00000000" w:rsidRPr="00000000" w14:paraId="0000045E">
            <w:pPr>
              <w:jc w:val="center"/>
              <w:rPr>
                <w:rFonts w:ascii="Garamond" w:cs="Garamond" w:eastAsia="Garamond" w:hAnsi="Garamond"/>
                <w:b w:val="1"/>
              </w:rPr>
            </w:pPr>
            <w:r w:rsidDel="00000000" w:rsidR="00000000" w:rsidRPr="00000000">
              <w:rPr>
                <w:rtl w:val="0"/>
              </w:rPr>
            </w:r>
          </w:p>
        </w:tc>
        <w:tc>
          <w:tcPr/>
          <w:p w:rsidR="00000000" w:rsidDel="00000000" w:rsidP="00000000" w:rsidRDefault="00000000" w:rsidRPr="00000000" w14:paraId="0000045F">
            <w:pPr>
              <w:jc w:val="center"/>
              <w:rPr>
                <w:rFonts w:ascii="Garamond" w:cs="Garamond" w:eastAsia="Garamond" w:hAnsi="Garamond"/>
                <w:b w:val="1"/>
              </w:rPr>
            </w:pPr>
            <w:r w:rsidDel="00000000" w:rsidR="00000000" w:rsidRPr="00000000">
              <w:rPr>
                <w:rtl w:val="0"/>
              </w:rPr>
            </w:r>
          </w:p>
        </w:tc>
        <w:tc>
          <w:tcPr/>
          <w:p w:rsidR="00000000" w:rsidDel="00000000" w:rsidP="00000000" w:rsidRDefault="00000000" w:rsidRPr="00000000" w14:paraId="00000460">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Popolazione totale per fascia ( Dati ISTAT al 01.01.2021</w:t>
            </w:r>
          </w:p>
        </w:tc>
        <w:tc>
          <w:tcPr/>
          <w:p w:rsidR="00000000" w:rsidDel="00000000" w:rsidP="00000000" w:rsidRDefault="00000000" w:rsidRPr="00000000" w14:paraId="0000046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Numero Comuni per fascia</w:t>
            </w:r>
          </w:p>
        </w:tc>
        <w:tc>
          <w:tcPr/>
          <w:p w:rsidR="00000000" w:rsidDel="00000000" w:rsidP="00000000" w:rsidRDefault="00000000" w:rsidRPr="00000000" w14:paraId="00000462">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Seggi assegnati</w:t>
            </w:r>
          </w:p>
        </w:tc>
      </w:tr>
      <w:tr>
        <w:trPr>
          <w:cantSplit w:val="0"/>
          <w:tblHeader w:val="0"/>
        </w:trPr>
        <w:tc>
          <w:tcPr/>
          <w:p w:rsidR="00000000" w:rsidDel="00000000" w:rsidP="00000000" w:rsidRDefault="00000000" w:rsidRPr="00000000" w14:paraId="00000463">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FASCIA A</w:t>
            </w:r>
          </w:p>
        </w:tc>
        <w:tc>
          <w:tcPr/>
          <w:p w:rsidR="00000000" w:rsidDel="00000000" w:rsidP="00000000" w:rsidRDefault="00000000" w:rsidRPr="00000000" w14:paraId="00000464">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Oltre 30.000 abitanti</w:t>
            </w:r>
          </w:p>
        </w:tc>
        <w:tc>
          <w:tcPr/>
          <w:p w:rsidR="00000000" w:rsidDel="00000000" w:rsidP="00000000" w:rsidRDefault="00000000" w:rsidRPr="00000000" w14:paraId="00000465">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231.382</w:t>
            </w:r>
          </w:p>
        </w:tc>
        <w:tc>
          <w:tcPr/>
          <w:p w:rsidR="00000000" w:rsidDel="00000000" w:rsidP="00000000" w:rsidRDefault="00000000" w:rsidRPr="00000000" w14:paraId="00000466">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  5</w:t>
            </w:r>
          </w:p>
        </w:tc>
        <w:tc>
          <w:tcPr/>
          <w:p w:rsidR="00000000" w:rsidDel="00000000" w:rsidP="00000000" w:rsidRDefault="00000000" w:rsidRPr="00000000" w14:paraId="00000467">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  5</w:t>
            </w:r>
          </w:p>
        </w:tc>
      </w:tr>
      <w:tr>
        <w:trPr>
          <w:cantSplit w:val="0"/>
          <w:tblHeader w:val="0"/>
        </w:trPr>
        <w:tc>
          <w:tcPr/>
          <w:p w:rsidR="00000000" w:rsidDel="00000000" w:rsidP="00000000" w:rsidRDefault="00000000" w:rsidRPr="00000000" w14:paraId="00000468">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FASCIA B</w:t>
            </w:r>
          </w:p>
        </w:tc>
        <w:tc>
          <w:tcPr/>
          <w:p w:rsidR="00000000" w:rsidDel="00000000" w:rsidP="00000000" w:rsidRDefault="00000000" w:rsidRPr="00000000" w14:paraId="00000469">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5000 – 29.999 abitanti</w:t>
            </w:r>
          </w:p>
        </w:tc>
        <w:tc>
          <w:tcPr/>
          <w:p w:rsidR="00000000" w:rsidDel="00000000" w:rsidP="00000000" w:rsidRDefault="00000000" w:rsidRPr="00000000" w14:paraId="0000046A">
            <w:pPr>
              <w:jc w:val="center"/>
              <w:rPr>
                <w:rFonts w:ascii="Garamond" w:cs="Garamond" w:eastAsia="Garamond" w:hAnsi="Garamond"/>
                <w:b w:val="1"/>
              </w:rPr>
            </w:pPr>
            <w:r w:rsidDel="00000000" w:rsidR="00000000" w:rsidRPr="00000000">
              <w:rPr>
                <w:rFonts w:ascii="Garamond" w:cs="Garamond" w:eastAsia="Garamond" w:hAnsi="Garamond"/>
                <w:b w:val="1"/>
                <w:color w:val="000000"/>
                <w:rtl w:val="0"/>
              </w:rPr>
              <w:t xml:space="preserve">574.356</w:t>
            </w:r>
            <w:r w:rsidDel="00000000" w:rsidR="00000000" w:rsidRPr="00000000">
              <w:rPr>
                <w:rtl w:val="0"/>
              </w:rPr>
            </w:r>
          </w:p>
        </w:tc>
        <w:tc>
          <w:tcPr/>
          <w:p w:rsidR="00000000" w:rsidDel="00000000" w:rsidP="00000000" w:rsidRDefault="00000000" w:rsidRPr="00000000" w14:paraId="0000046B">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50</w:t>
            </w:r>
          </w:p>
        </w:tc>
        <w:tc>
          <w:tcPr/>
          <w:p w:rsidR="00000000" w:rsidDel="00000000" w:rsidP="00000000" w:rsidRDefault="00000000" w:rsidRPr="00000000" w14:paraId="0000046C">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11</w:t>
            </w:r>
          </w:p>
        </w:tc>
      </w:tr>
      <w:tr>
        <w:trPr>
          <w:cantSplit w:val="0"/>
          <w:tblHeader w:val="0"/>
        </w:trPr>
        <w:tc>
          <w:tcPr/>
          <w:p w:rsidR="00000000" w:rsidDel="00000000" w:rsidP="00000000" w:rsidRDefault="00000000" w:rsidRPr="00000000" w14:paraId="0000046D">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FASCIA C </w:t>
            </w:r>
          </w:p>
        </w:tc>
        <w:tc>
          <w:tcPr/>
          <w:p w:rsidR="00000000" w:rsidDel="00000000" w:rsidP="00000000" w:rsidRDefault="00000000" w:rsidRPr="00000000" w14:paraId="0000046E">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0-4.999 abitanti</w:t>
            </w:r>
          </w:p>
        </w:tc>
        <w:tc>
          <w:tcPr/>
          <w:p w:rsidR="00000000" w:rsidDel="00000000" w:rsidP="00000000" w:rsidRDefault="00000000" w:rsidRPr="00000000" w14:paraId="0000046F">
            <w:pPr>
              <w:jc w:val="center"/>
              <w:rPr>
                <w:rFonts w:ascii="Garamond" w:cs="Garamond" w:eastAsia="Garamond" w:hAnsi="Garamond"/>
                <w:b w:val="1"/>
              </w:rPr>
            </w:pPr>
            <w:r w:rsidDel="00000000" w:rsidR="00000000" w:rsidRPr="00000000">
              <w:rPr>
                <w:rFonts w:ascii="Garamond" w:cs="Garamond" w:eastAsia="Garamond" w:hAnsi="Garamond"/>
                <w:b w:val="1"/>
                <w:color w:val="000000"/>
                <w:rtl w:val="0"/>
              </w:rPr>
              <w:t xml:space="preserve"> 96.165</w:t>
            </w:r>
            <w:r w:rsidDel="00000000" w:rsidR="00000000" w:rsidRPr="00000000">
              <w:rPr>
                <w:rtl w:val="0"/>
              </w:rPr>
            </w:r>
          </w:p>
        </w:tc>
        <w:tc>
          <w:tcPr/>
          <w:p w:rsidR="00000000" w:rsidDel="00000000" w:rsidP="00000000" w:rsidRDefault="00000000" w:rsidRPr="00000000" w14:paraId="00000470">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49</w:t>
            </w:r>
          </w:p>
        </w:tc>
        <w:tc>
          <w:tcPr/>
          <w:p w:rsidR="00000000" w:rsidDel="00000000" w:rsidP="00000000" w:rsidRDefault="00000000" w:rsidRPr="00000000" w14:paraId="0000047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  2</w:t>
            </w:r>
          </w:p>
        </w:tc>
      </w:tr>
      <w:tr>
        <w:trPr>
          <w:cantSplit w:val="0"/>
          <w:tblHeader w:val="0"/>
        </w:trPr>
        <w:tc>
          <w:tcPr/>
          <w:p w:rsidR="00000000" w:rsidDel="00000000" w:rsidP="00000000" w:rsidRDefault="00000000" w:rsidRPr="00000000" w14:paraId="00000472">
            <w:pPr>
              <w:jc w:val="center"/>
              <w:rPr>
                <w:rFonts w:ascii="Garamond" w:cs="Garamond" w:eastAsia="Garamond" w:hAnsi="Garamond"/>
                <w:b w:val="1"/>
              </w:rPr>
            </w:pPr>
            <w:r w:rsidDel="00000000" w:rsidR="00000000" w:rsidRPr="00000000">
              <w:rPr>
                <w:rtl w:val="0"/>
              </w:rPr>
            </w:r>
          </w:p>
        </w:tc>
        <w:tc>
          <w:tcPr/>
          <w:p w:rsidR="00000000" w:rsidDel="00000000" w:rsidP="00000000" w:rsidRDefault="00000000" w:rsidRPr="00000000" w14:paraId="00000473">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Totale </w:t>
            </w:r>
          </w:p>
        </w:tc>
        <w:tc>
          <w:tcPr/>
          <w:p w:rsidR="00000000" w:rsidDel="00000000" w:rsidP="00000000" w:rsidRDefault="00000000" w:rsidRPr="00000000" w14:paraId="00000474">
            <w:pPr>
              <w:jc w:val="center"/>
              <w:rPr>
                <w:rFonts w:ascii="Garamond" w:cs="Garamond" w:eastAsia="Garamond" w:hAnsi="Garamond"/>
                <w:b w:val="1"/>
              </w:rPr>
            </w:pPr>
            <w:r w:rsidDel="00000000" w:rsidR="00000000" w:rsidRPr="00000000">
              <w:rPr>
                <w:rFonts w:ascii="Garamond" w:cs="Garamond" w:eastAsia="Garamond" w:hAnsi="Garamond"/>
                <w:b w:val="1"/>
                <w:color w:val="000000"/>
                <w:rtl w:val="0"/>
              </w:rPr>
              <w:t xml:space="preserve">901.903</w:t>
            </w:r>
            <w:r w:rsidDel="00000000" w:rsidR="00000000" w:rsidRPr="00000000">
              <w:rPr>
                <w:rtl w:val="0"/>
              </w:rPr>
            </w:r>
          </w:p>
        </w:tc>
        <w:tc>
          <w:tcPr/>
          <w:p w:rsidR="00000000" w:rsidDel="00000000" w:rsidP="00000000" w:rsidRDefault="00000000" w:rsidRPr="00000000" w14:paraId="00000475">
            <w:pPr>
              <w:rPr>
                <w:rFonts w:ascii="Garamond" w:cs="Garamond" w:eastAsia="Garamond" w:hAnsi="Garamond"/>
                <w:b w:val="1"/>
              </w:rPr>
            </w:pPr>
            <w:r w:rsidDel="00000000" w:rsidR="00000000" w:rsidRPr="00000000">
              <w:rPr>
                <w:rFonts w:ascii="Garamond" w:cs="Garamond" w:eastAsia="Garamond" w:hAnsi="Garamond"/>
                <w:b w:val="1"/>
                <w:rtl w:val="0"/>
              </w:rPr>
              <w:t xml:space="preserve">         104</w:t>
            </w:r>
          </w:p>
        </w:tc>
        <w:tc>
          <w:tcPr/>
          <w:p w:rsidR="00000000" w:rsidDel="00000000" w:rsidP="00000000" w:rsidRDefault="00000000" w:rsidRPr="00000000" w14:paraId="00000476">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18</w:t>
            </w:r>
          </w:p>
        </w:tc>
      </w:tr>
    </w:tbl>
    <w:p w:rsidR="00000000" w:rsidDel="00000000" w:rsidP="00000000" w:rsidRDefault="00000000" w:rsidRPr="00000000" w14:paraId="00000477">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Fasce demografiche per l’ATO CE</w:t>
      </w:r>
    </w:p>
    <w:p w:rsidR="00000000" w:rsidDel="00000000" w:rsidP="00000000" w:rsidRDefault="00000000" w:rsidRPr="00000000" w14:paraId="00000478">
      <w:pPr>
        <w:jc w:val="center"/>
        <w:rPr>
          <w:rFonts w:ascii="Garamond" w:cs="Garamond" w:eastAsia="Garamond" w:hAnsi="Garamond"/>
          <w:b w:val="1"/>
        </w:rPr>
      </w:pPr>
      <w:r w:rsidDel="00000000" w:rsidR="00000000" w:rsidRPr="00000000">
        <w:rPr>
          <w:rtl w:val="0"/>
        </w:rPr>
      </w:r>
    </w:p>
    <w:p w:rsidR="00000000" w:rsidDel="00000000" w:rsidP="00000000" w:rsidRDefault="00000000" w:rsidRPr="00000000" w14:paraId="0000047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7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8">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8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8">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9C">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9D">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9E">
      <w:pPr>
        <w:jc w:val="right"/>
        <w:rPr>
          <w:rFonts w:ascii="Garamond" w:cs="Garamond" w:eastAsia="Garamond" w:hAnsi="Garamond"/>
          <w:b w:val="1"/>
        </w:rPr>
      </w:pPr>
      <w:r w:rsidDel="00000000" w:rsidR="00000000" w:rsidRPr="00000000">
        <w:rPr>
          <w:rFonts w:ascii="Garamond" w:cs="Garamond" w:eastAsia="Garamond" w:hAnsi="Garamond"/>
          <w:b w:val="1"/>
          <w:rtl w:val="0"/>
        </w:rPr>
        <w:t xml:space="preserve">Allegato E</w:t>
      </w:r>
    </w:p>
    <w:p w:rsidR="00000000" w:rsidDel="00000000" w:rsidP="00000000" w:rsidRDefault="00000000" w:rsidRPr="00000000" w14:paraId="0000049F">
      <w:pPr>
        <w:rPr>
          <w:rFonts w:ascii="Garamond" w:cs="Garamond" w:eastAsia="Garamond" w:hAnsi="Garamond"/>
          <w:b w:val="1"/>
        </w:rPr>
      </w:pPr>
      <w:r w:rsidDel="00000000" w:rsidR="00000000" w:rsidRPr="00000000">
        <w:rPr>
          <w:rFonts w:ascii="Garamond" w:cs="Garamond" w:eastAsia="Garamond" w:hAnsi="Garamond"/>
          <w:b w:val="1"/>
          <w:rtl w:val="0"/>
        </w:rPr>
        <w:t xml:space="preserve">Norme per l’elezione del Presidente dell’EdA</w:t>
      </w:r>
    </w:p>
    <w:p w:rsidR="00000000" w:rsidDel="00000000" w:rsidP="00000000" w:rsidRDefault="00000000" w:rsidRPr="00000000" w14:paraId="000004A0">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A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Art.1</w:t>
      </w:r>
    </w:p>
    <w:p w:rsidR="00000000" w:rsidDel="00000000" w:rsidP="00000000" w:rsidRDefault="00000000" w:rsidRPr="00000000" w14:paraId="000004A2">
      <w:pPr>
        <w:jc w:val="both"/>
        <w:rPr>
          <w:rFonts w:ascii="Garamond" w:cs="Garamond" w:eastAsia="Garamond" w:hAnsi="Garamond"/>
          <w:i w:val="1"/>
        </w:rPr>
      </w:pP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i w:val="1"/>
          <w:rtl w:val="0"/>
        </w:rPr>
        <w:t xml:space="preserve">Elettorato attivo e passivo)</w:t>
      </w:r>
    </w:p>
    <w:p w:rsidR="00000000" w:rsidDel="00000000" w:rsidP="00000000" w:rsidRDefault="00000000" w:rsidRPr="00000000" w14:paraId="000004A3">
      <w:pPr>
        <w:jc w:val="both"/>
        <w:rPr>
          <w:rFonts w:ascii="Garamond" w:cs="Garamond" w:eastAsia="Garamond" w:hAnsi="Garamond"/>
        </w:rPr>
      </w:pPr>
      <w:r w:rsidDel="00000000" w:rsidR="00000000" w:rsidRPr="00000000">
        <w:rPr>
          <w:rFonts w:ascii="Garamond" w:cs="Garamond" w:eastAsia="Garamond" w:hAnsi="Garamond"/>
          <w:rtl w:val="0"/>
        </w:rPr>
        <w:t xml:space="preserve">1. Hanno diritto all’elettorato attivo e passivo tutti i componenti del Consiglio d’Ambito di cui all’art.28.</w:t>
      </w:r>
    </w:p>
    <w:p w:rsidR="00000000" w:rsidDel="00000000" w:rsidP="00000000" w:rsidRDefault="00000000" w:rsidRPr="00000000" w14:paraId="000004A4">
      <w:pPr>
        <w:jc w:val="both"/>
        <w:rPr>
          <w:rFonts w:ascii="Garamond" w:cs="Garamond" w:eastAsia="Garamond" w:hAnsi="Garamond"/>
          <w:b w:val="1"/>
        </w:rPr>
      </w:pPr>
      <w:r w:rsidDel="00000000" w:rsidR="00000000" w:rsidRPr="00000000">
        <w:rPr>
          <w:rFonts w:ascii="Garamond" w:cs="Garamond" w:eastAsia="Garamond" w:hAnsi="Garamond"/>
          <w:b w:val="1"/>
          <w:rtl w:val="0"/>
        </w:rPr>
        <w:t xml:space="preserve">Art.2</w:t>
      </w:r>
    </w:p>
    <w:p w:rsidR="00000000" w:rsidDel="00000000" w:rsidP="00000000" w:rsidRDefault="00000000" w:rsidRPr="00000000" w14:paraId="000004A5">
      <w:pPr>
        <w:jc w:val="both"/>
        <w:rPr>
          <w:rFonts w:ascii="Garamond" w:cs="Garamond" w:eastAsia="Garamond" w:hAnsi="Garamond"/>
          <w:i w:val="1"/>
        </w:rPr>
      </w:pP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i w:val="1"/>
          <w:rtl w:val="0"/>
        </w:rPr>
        <w:t xml:space="preserve">Indizione delle elezioni)</w:t>
      </w:r>
    </w:p>
    <w:p w:rsidR="00000000" w:rsidDel="00000000" w:rsidP="00000000" w:rsidRDefault="00000000" w:rsidRPr="00000000" w14:paraId="000004A6">
      <w:pPr>
        <w:jc w:val="both"/>
        <w:rPr>
          <w:rFonts w:ascii="Garamond" w:cs="Garamond" w:eastAsia="Garamond" w:hAnsi="Garamond"/>
        </w:rPr>
      </w:pPr>
      <w:r w:rsidDel="00000000" w:rsidR="00000000" w:rsidRPr="00000000">
        <w:rPr>
          <w:rFonts w:ascii="Garamond" w:cs="Garamond" w:eastAsia="Garamond" w:hAnsi="Garamond"/>
          <w:rtl w:val="0"/>
        </w:rPr>
        <w:t xml:space="preserve">1. L'elezione del Presidente è indetta dal componente del Consiglio d’Ambito con la maggiore età anagrafica che ne dà comunicazione scritta ai componenti del Consiglio. La convocazione è anche pubblicata sul sito internet dell’EdA ovvero, in sede di prima applicazione, sui siti internet dei Comuni dell’ATO e dei SAD.</w:t>
      </w:r>
    </w:p>
    <w:p w:rsidR="00000000" w:rsidDel="00000000" w:rsidP="00000000" w:rsidRDefault="00000000" w:rsidRPr="00000000" w14:paraId="000004A7">
      <w:pPr>
        <w:jc w:val="both"/>
        <w:rPr>
          <w:rFonts w:ascii="Garamond" w:cs="Garamond" w:eastAsia="Garamond" w:hAnsi="Garamond"/>
          <w:b w:val="1"/>
        </w:rPr>
      </w:pPr>
      <w:r w:rsidDel="00000000" w:rsidR="00000000" w:rsidRPr="00000000">
        <w:rPr>
          <w:rFonts w:ascii="Garamond" w:cs="Garamond" w:eastAsia="Garamond" w:hAnsi="Garamond"/>
          <w:b w:val="1"/>
          <w:rtl w:val="0"/>
        </w:rPr>
        <w:t xml:space="preserve">Art.3</w:t>
      </w:r>
    </w:p>
    <w:p w:rsidR="00000000" w:rsidDel="00000000" w:rsidP="00000000" w:rsidRDefault="00000000" w:rsidRPr="00000000" w14:paraId="000004A8">
      <w:pPr>
        <w:jc w:val="both"/>
        <w:rPr>
          <w:rFonts w:ascii="Garamond" w:cs="Garamond" w:eastAsia="Garamond" w:hAnsi="Garamond"/>
          <w:i w:val="1"/>
        </w:rPr>
      </w:pPr>
      <w:r w:rsidDel="00000000" w:rsidR="00000000" w:rsidRPr="00000000">
        <w:rPr>
          <w:rFonts w:ascii="Garamond" w:cs="Garamond" w:eastAsia="Garamond" w:hAnsi="Garamond"/>
          <w:i w:val="1"/>
          <w:rtl w:val="0"/>
        </w:rPr>
        <w:t xml:space="preserve">(Candidati)</w:t>
      </w:r>
    </w:p>
    <w:p w:rsidR="00000000" w:rsidDel="00000000" w:rsidP="00000000" w:rsidRDefault="00000000" w:rsidRPr="00000000" w14:paraId="000004A9">
      <w:pPr>
        <w:jc w:val="both"/>
        <w:rPr>
          <w:rFonts w:ascii="Garamond" w:cs="Garamond" w:eastAsia="Garamond" w:hAnsi="Garamond"/>
        </w:rPr>
      </w:pPr>
      <w:r w:rsidDel="00000000" w:rsidR="00000000" w:rsidRPr="00000000">
        <w:rPr>
          <w:rFonts w:ascii="Garamond" w:cs="Garamond" w:eastAsia="Garamond" w:hAnsi="Garamond"/>
          <w:rtl w:val="0"/>
        </w:rPr>
        <w:t xml:space="preserve">1. Sono eleggibili i componenti del Consiglio che abbiano comunicato, almeno 5 giorni prima della data fissata per le elezioni, la candidatura in forma scritta presso il protocollo dell’EDA o tramite PEC da inviare all’indirizzo di posta certificata dell’Eda.</w:t>
      </w:r>
    </w:p>
    <w:p w:rsidR="00000000" w:rsidDel="00000000" w:rsidP="00000000" w:rsidRDefault="00000000" w:rsidRPr="00000000" w14:paraId="000004AA">
      <w:pPr>
        <w:jc w:val="both"/>
        <w:rPr>
          <w:rFonts w:ascii="Garamond" w:cs="Garamond" w:eastAsia="Garamond" w:hAnsi="Garamond"/>
          <w:b w:val="1"/>
        </w:rPr>
      </w:pPr>
      <w:r w:rsidDel="00000000" w:rsidR="00000000" w:rsidRPr="00000000">
        <w:rPr>
          <w:rFonts w:ascii="Garamond" w:cs="Garamond" w:eastAsia="Garamond" w:hAnsi="Garamond"/>
          <w:b w:val="1"/>
          <w:rtl w:val="0"/>
        </w:rPr>
        <w:t xml:space="preserve">Art.4</w:t>
      </w:r>
    </w:p>
    <w:p w:rsidR="00000000" w:rsidDel="00000000" w:rsidP="00000000" w:rsidRDefault="00000000" w:rsidRPr="00000000" w14:paraId="000004AB">
      <w:pPr>
        <w:jc w:val="both"/>
        <w:rPr>
          <w:rFonts w:ascii="Garamond" w:cs="Garamond" w:eastAsia="Garamond" w:hAnsi="Garamond"/>
        </w:rPr>
      </w:pP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i w:val="1"/>
          <w:rtl w:val="0"/>
        </w:rPr>
        <w:t xml:space="preserve">Modalità di elezione</w:t>
      </w:r>
      <w:r w:rsidDel="00000000" w:rsidR="00000000" w:rsidRPr="00000000">
        <w:rPr>
          <w:rFonts w:ascii="Garamond" w:cs="Garamond" w:eastAsia="Garamond" w:hAnsi="Garamond"/>
          <w:rtl w:val="0"/>
        </w:rPr>
        <w:t xml:space="preserve">)</w:t>
      </w:r>
    </w:p>
    <w:p w:rsidR="00000000" w:rsidDel="00000000" w:rsidP="00000000" w:rsidRDefault="00000000" w:rsidRPr="00000000" w14:paraId="000004AC">
      <w:pPr>
        <w:jc w:val="both"/>
        <w:rPr>
          <w:rFonts w:ascii="Garamond" w:cs="Garamond" w:eastAsia="Garamond" w:hAnsi="Garamond"/>
        </w:rPr>
      </w:pPr>
      <w:r w:rsidDel="00000000" w:rsidR="00000000" w:rsidRPr="00000000">
        <w:rPr>
          <w:rFonts w:ascii="Garamond" w:cs="Garamond" w:eastAsia="Garamond" w:hAnsi="Garamond"/>
          <w:rtl w:val="0"/>
        </w:rPr>
        <w:t xml:space="preserve">1. E’ preposto al seggio elettorale il componente del Consiglio con la maggiore età anagrafica tra i non candidati.</w:t>
      </w:r>
    </w:p>
    <w:p w:rsidR="00000000" w:rsidDel="00000000" w:rsidP="00000000" w:rsidRDefault="00000000" w:rsidRPr="00000000" w14:paraId="000004AD">
      <w:pPr>
        <w:jc w:val="both"/>
        <w:rPr>
          <w:rFonts w:ascii="Garamond" w:cs="Garamond" w:eastAsia="Garamond" w:hAnsi="Garamond"/>
        </w:rPr>
      </w:pPr>
      <w:r w:rsidDel="00000000" w:rsidR="00000000" w:rsidRPr="00000000">
        <w:rPr>
          <w:rFonts w:ascii="Garamond" w:cs="Garamond" w:eastAsia="Garamond" w:hAnsi="Garamond"/>
          <w:rtl w:val="0"/>
        </w:rPr>
        <w:t xml:space="preserve">2. Ogni componente del Consiglio può esprimere un unico voto su apposita scheda all’uopo predisposta, attribuendolo ad uno dei Candidati di cui all’Art.3. Le votazioni sono effettuate a scrutinio segreto.</w:t>
      </w:r>
    </w:p>
    <w:p w:rsidR="00000000" w:rsidDel="00000000" w:rsidP="00000000" w:rsidRDefault="00000000" w:rsidRPr="00000000" w14:paraId="000004AE">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4AF">
      <w:pPr>
        <w:jc w:val="both"/>
        <w:rPr>
          <w:rFonts w:ascii="Garamond" w:cs="Garamond" w:eastAsia="Garamond" w:hAnsi="Garamond"/>
        </w:rPr>
      </w:pPr>
      <w:r w:rsidDel="00000000" w:rsidR="00000000" w:rsidRPr="00000000">
        <w:rPr>
          <w:rFonts w:ascii="Garamond" w:cs="Garamond" w:eastAsia="Garamond" w:hAnsi="Garamond"/>
          <w:rtl w:val="0"/>
        </w:rPr>
        <w:t xml:space="preserve">3. Per la validità della seduta in prima convocazione è necessaria la presenza della maggioranza</w:t>
      </w:r>
    </w:p>
    <w:p w:rsidR="00000000" w:rsidDel="00000000" w:rsidP="00000000" w:rsidRDefault="00000000" w:rsidRPr="00000000" w14:paraId="000004B0">
      <w:pPr>
        <w:jc w:val="both"/>
        <w:rPr>
          <w:rFonts w:ascii="Garamond" w:cs="Garamond" w:eastAsia="Garamond" w:hAnsi="Garamond"/>
        </w:rPr>
      </w:pPr>
      <w:r w:rsidDel="00000000" w:rsidR="00000000" w:rsidRPr="00000000">
        <w:rPr>
          <w:rFonts w:ascii="Garamond" w:cs="Garamond" w:eastAsia="Garamond" w:hAnsi="Garamond"/>
          <w:rtl w:val="0"/>
        </w:rPr>
        <w:t xml:space="preserve">dei componenti. In seconda convocazione è sufficiente la partecipazione di almeno il 40% dei</w:t>
      </w:r>
    </w:p>
    <w:p w:rsidR="00000000" w:rsidDel="00000000" w:rsidP="00000000" w:rsidRDefault="00000000" w:rsidRPr="00000000" w14:paraId="000004B1">
      <w:pPr>
        <w:jc w:val="both"/>
        <w:rPr>
          <w:rFonts w:ascii="Garamond" w:cs="Garamond" w:eastAsia="Garamond" w:hAnsi="Garamond"/>
        </w:rPr>
      </w:pPr>
      <w:r w:rsidDel="00000000" w:rsidR="00000000" w:rsidRPr="00000000">
        <w:rPr>
          <w:rFonts w:ascii="Garamond" w:cs="Garamond" w:eastAsia="Garamond" w:hAnsi="Garamond"/>
          <w:rtl w:val="0"/>
        </w:rPr>
        <w:t xml:space="preserve">componenti.</w:t>
      </w:r>
    </w:p>
    <w:p w:rsidR="00000000" w:rsidDel="00000000" w:rsidP="00000000" w:rsidRDefault="00000000" w:rsidRPr="00000000" w14:paraId="000004B2">
      <w:pPr>
        <w:jc w:val="both"/>
        <w:rPr>
          <w:rFonts w:ascii="Garamond" w:cs="Garamond" w:eastAsia="Garamond" w:hAnsi="Garamond"/>
          <w:b w:val="1"/>
        </w:rPr>
      </w:pPr>
      <w:r w:rsidDel="00000000" w:rsidR="00000000" w:rsidRPr="00000000">
        <w:rPr>
          <w:rFonts w:ascii="Garamond" w:cs="Garamond" w:eastAsia="Garamond" w:hAnsi="Garamond"/>
          <w:b w:val="1"/>
          <w:rtl w:val="0"/>
        </w:rPr>
        <w:t xml:space="preserve">Art.5</w:t>
      </w:r>
    </w:p>
    <w:p w:rsidR="00000000" w:rsidDel="00000000" w:rsidP="00000000" w:rsidRDefault="00000000" w:rsidRPr="00000000" w14:paraId="000004B3">
      <w:pPr>
        <w:jc w:val="both"/>
        <w:rPr>
          <w:rFonts w:ascii="Garamond" w:cs="Garamond" w:eastAsia="Garamond" w:hAnsi="Garamond"/>
        </w:rPr>
      </w:pP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i w:val="1"/>
          <w:rtl w:val="0"/>
        </w:rPr>
        <w:t xml:space="preserve">Attribuzione del ruolo</w:t>
      </w:r>
      <w:r w:rsidDel="00000000" w:rsidR="00000000" w:rsidRPr="00000000">
        <w:rPr>
          <w:rFonts w:ascii="Garamond" w:cs="Garamond" w:eastAsia="Garamond" w:hAnsi="Garamond"/>
          <w:rtl w:val="0"/>
        </w:rPr>
        <w:t xml:space="preserve">)</w:t>
      </w:r>
    </w:p>
    <w:p w:rsidR="00000000" w:rsidDel="00000000" w:rsidP="00000000" w:rsidRDefault="00000000" w:rsidRPr="00000000" w14:paraId="000004B4">
      <w:pPr>
        <w:jc w:val="both"/>
        <w:rPr>
          <w:rFonts w:ascii="Garamond" w:cs="Garamond" w:eastAsia="Garamond" w:hAnsi="Garamond"/>
        </w:rPr>
      </w:pPr>
      <w:r w:rsidDel="00000000" w:rsidR="00000000" w:rsidRPr="00000000">
        <w:rPr>
          <w:rFonts w:ascii="Garamond" w:cs="Garamond" w:eastAsia="Garamond" w:hAnsi="Garamond"/>
          <w:rtl w:val="0"/>
        </w:rPr>
        <w:t xml:space="preserve">1.Il Consiglio elegge il Presidente dell’EDA a maggioranza dei votanti. Risulterà eletto il candidato che avrà riportato il maggior numero di voti. In caso di parità di voti attribuiti risulterà eletto il candidato di età anagrafica minore.</w:t>
      </w:r>
    </w:p>
    <w:p w:rsidR="00000000" w:rsidDel="00000000" w:rsidP="00000000" w:rsidRDefault="00000000" w:rsidRPr="00000000" w14:paraId="000004B5">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4B6">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4B7">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B8">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B9">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BA">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BB">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B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B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B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B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7">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C8">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C9">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4CA">
      <w:pPr>
        <w:jc w:val="right"/>
        <w:rPr>
          <w:rFonts w:ascii="Garamond" w:cs="Garamond" w:eastAsia="Garamond" w:hAnsi="Garamond"/>
          <w:b w:val="1"/>
        </w:rPr>
      </w:pPr>
      <w:r w:rsidDel="00000000" w:rsidR="00000000" w:rsidRPr="00000000">
        <w:rPr>
          <w:rFonts w:ascii="Garamond" w:cs="Garamond" w:eastAsia="Garamond" w:hAnsi="Garamond"/>
          <w:b w:val="1"/>
          <w:rtl w:val="0"/>
        </w:rPr>
        <w:t xml:space="preserve">ALLEGATO F</w:t>
      </w:r>
    </w:p>
    <w:p w:rsidR="00000000" w:rsidDel="00000000" w:rsidP="00000000" w:rsidRDefault="00000000" w:rsidRPr="00000000" w14:paraId="000004CB">
      <w:pPr>
        <w:rPr>
          <w:rFonts w:ascii="Garamond" w:cs="Garamond" w:eastAsia="Garamond" w:hAnsi="Garamond"/>
          <w:b w:val="1"/>
        </w:rPr>
      </w:pPr>
      <w:r w:rsidDel="00000000" w:rsidR="00000000" w:rsidRPr="00000000">
        <w:rPr>
          <w:rFonts w:ascii="Garamond" w:cs="Garamond" w:eastAsia="Garamond" w:hAnsi="Garamond"/>
          <w:b w:val="1"/>
          <w:rtl w:val="0"/>
        </w:rPr>
        <w:t xml:space="preserve">Schema di contratto del Direttore generale di cui all’art. 31 della lr.14/2016</w:t>
      </w:r>
    </w:p>
    <w:p w:rsidR="00000000" w:rsidDel="00000000" w:rsidP="00000000" w:rsidRDefault="00000000" w:rsidRPr="00000000" w14:paraId="000004CC">
      <w:pPr>
        <w:rPr>
          <w:rFonts w:ascii="Garamond" w:cs="Garamond" w:eastAsia="Garamond" w:hAnsi="Garamond"/>
        </w:rPr>
      </w:pPr>
      <w:r w:rsidDel="00000000" w:rsidR="00000000" w:rsidRPr="00000000">
        <w:rPr>
          <w:rFonts w:ascii="Garamond" w:cs="Garamond" w:eastAsia="Garamond" w:hAnsi="Garamond"/>
          <w:rtl w:val="0"/>
        </w:rPr>
        <w:t xml:space="preserve">PREMESSO CHE</w:t>
      </w:r>
    </w:p>
    <w:p w:rsidR="00000000" w:rsidDel="00000000" w:rsidP="00000000" w:rsidRDefault="00000000" w:rsidRPr="00000000" w14:paraId="000004CD">
      <w:pPr>
        <w:rPr>
          <w:rFonts w:ascii="Garamond" w:cs="Garamond" w:eastAsia="Garamond" w:hAnsi="Garamond"/>
        </w:rPr>
      </w:pPr>
      <w:r w:rsidDel="00000000" w:rsidR="00000000" w:rsidRPr="00000000">
        <w:rPr>
          <w:rFonts w:ascii="Garamond" w:cs="Garamond" w:eastAsia="Garamond" w:hAnsi="Garamond"/>
          <w:rtl w:val="0"/>
        </w:rPr>
        <w:t xml:space="preserve">La legge regionale 14 del 26 maggio 2016 ha previsto all’art. 31 che il rapporto di lavoro del</w:t>
      </w:r>
    </w:p>
    <w:p w:rsidR="00000000" w:rsidDel="00000000" w:rsidP="00000000" w:rsidRDefault="00000000" w:rsidRPr="00000000" w14:paraId="000004CE">
      <w:pPr>
        <w:rPr>
          <w:rFonts w:ascii="Garamond" w:cs="Garamond" w:eastAsia="Garamond" w:hAnsi="Garamond"/>
        </w:rPr>
      </w:pPr>
      <w:r w:rsidDel="00000000" w:rsidR="00000000" w:rsidRPr="00000000">
        <w:rPr>
          <w:rFonts w:ascii="Garamond" w:cs="Garamond" w:eastAsia="Garamond" w:hAnsi="Garamond"/>
          <w:rtl w:val="0"/>
        </w:rPr>
        <w:t xml:space="preserve">direttore geerale è discilplinato con contratto di diritto privato;</w:t>
      </w:r>
    </w:p>
    <w:p w:rsidR="00000000" w:rsidDel="00000000" w:rsidP="00000000" w:rsidRDefault="00000000" w:rsidRPr="00000000" w14:paraId="000004CF">
      <w:pPr>
        <w:rPr>
          <w:rFonts w:ascii="Garamond" w:cs="Garamond" w:eastAsia="Garamond" w:hAnsi="Garamond"/>
        </w:rPr>
      </w:pPr>
      <w:r w:rsidDel="00000000" w:rsidR="00000000" w:rsidRPr="00000000">
        <w:rPr>
          <w:rFonts w:ascii="Garamond" w:cs="Garamond" w:eastAsia="Garamond" w:hAnsi="Garamond"/>
          <w:rtl w:val="0"/>
        </w:rPr>
        <w:t xml:space="preserve">che la Giunta Regionale della Campania nella Deliberazione n….. del ………….. ha</w:t>
      </w:r>
    </w:p>
    <w:p w:rsidR="00000000" w:rsidDel="00000000" w:rsidP="00000000" w:rsidRDefault="00000000" w:rsidRPr="00000000" w14:paraId="000004D0">
      <w:pPr>
        <w:rPr>
          <w:rFonts w:ascii="Garamond" w:cs="Garamond" w:eastAsia="Garamond" w:hAnsi="Garamond"/>
        </w:rPr>
      </w:pPr>
      <w:r w:rsidDel="00000000" w:rsidR="00000000" w:rsidRPr="00000000">
        <w:rPr>
          <w:rFonts w:ascii="Garamond" w:cs="Garamond" w:eastAsia="Garamond" w:hAnsi="Garamond"/>
          <w:rtl w:val="0"/>
        </w:rPr>
        <w:t xml:space="preserve">approvato lo Statuto Tipo dell’EdA;</w:t>
      </w:r>
    </w:p>
    <w:p w:rsidR="00000000" w:rsidDel="00000000" w:rsidP="00000000" w:rsidRDefault="00000000" w:rsidRPr="00000000" w14:paraId="000004D1">
      <w:pPr>
        <w:rPr>
          <w:rFonts w:ascii="Garamond" w:cs="Garamond" w:eastAsia="Garamond" w:hAnsi="Garamond"/>
        </w:rPr>
      </w:pPr>
      <w:r w:rsidDel="00000000" w:rsidR="00000000" w:rsidRPr="00000000">
        <w:rPr>
          <w:rFonts w:ascii="Garamond" w:cs="Garamond" w:eastAsia="Garamond" w:hAnsi="Garamond"/>
          <w:rtl w:val="0"/>
        </w:rPr>
        <w:t xml:space="preserve">che tale Statuto all’allegato F riporta lo schema di contratto qui utilizzato;</w:t>
      </w:r>
    </w:p>
    <w:p w:rsidR="00000000" w:rsidDel="00000000" w:rsidP="00000000" w:rsidRDefault="00000000" w:rsidRPr="00000000" w14:paraId="000004D2">
      <w:pPr>
        <w:rPr>
          <w:rFonts w:ascii="Garamond" w:cs="Garamond" w:eastAsia="Garamond" w:hAnsi="Garamond"/>
        </w:rPr>
      </w:pPr>
      <w:r w:rsidDel="00000000" w:rsidR="00000000" w:rsidRPr="00000000">
        <w:rPr>
          <w:rFonts w:ascii="Garamond" w:cs="Garamond" w:eastAsia="Garamond" w:hAnsi="Garamond"/>
          <w:rtl w:val="0"/>
        </w:rPr>
        <w:t xml:space="preserve">che il Consiglio d’Ambito con propria deliberazione n. _________ in data ___________ , ai</w:t>
      </w:r>
    </w:p>
    <w:p w:rsidR="00000000" w:rsidDel="00000000" w:rsidP="00000000" w:rsidRDefault="00000000" w:rsidRPr="00000000" w14:paraId="000004D3">
      <w:pPr>
        <w:rPr>
          <w:rFonts w:ascii="Garamond" w:cs="Garamond" w:eastAsia="Garamond" w:hAnsi="Garamond"/>
        </w:rPr>
      </w:pPr>
      <w:r w:rsidDel="00000000" w:rsidR="00000000" w:rsidRPr="00000000">
        <w:rPr>
          <w:rFonts w:ascii="Garamond" w:cs="Garamond" w:eastAsia="Garamond" w:hAnsi="Garamond"/>
          <w:rtl w:val="0"/>
        </w:rPr>
        <w:t xml:space="preserve">sensi della normativa vigente in materia e delle disposizioni statutarie ha nominato il/la</w:t>
      </w:r>
    </w:p>
    <w:p w:rsidR="00000000" w:rsidDel="00000000" w:rsidP="00000000" w:rsidRDefault="00000000" w:rsidRPr="00000000" w14:paraId="000004D4">
      <w:pPr>
        <w:rPr>
          <w:rFonts w:ascii="Garamond" w:cs="Garamond" w:eastAsia="Garamond" w:hAnsi="Garamond"/>
        </w:rPr>
      </w:pPr>
      <w:r w:rsidDel="00000000" w:rsidR="00000000" w:rsidRPr="00000000">
        <w:rPr>
          <w:rFonts w:ascii="Garamond" w:cs="Garamond" w:eastAsia="Garamond" w:hAnsi="Garamond"/>
          <w:rtl w:val="0"/>
        </w:rPr>
        <w:t xml:space="preserve">dott./dott.ssa ___________________ quale Direttore generale dell’Ente d’Ambito;</w:t>
      </w:r>
    </w:p>
    <w:p w:rsidR="00000000" w:rsidDel="00000000" w:rsidP="00000000" w:rsidRDefault="00000000" w:rsidRPr="00000000" w14:paraId="000004D5">
      <w:pPr>
        <w:rPr>
          <w:rFonts w:ascii="Garamond" w:cs="Garamond" w:eastAsia="Garamond" w:hAnsi="Garamond"/>
        </w:rPr>
      </w:pPr>
      <w:r w:rsidDel="00000000" w:rsidR="00000000" w:rsidRPr="00000000">
        <w:rPr>
          <w:rFonts w:ascii="Garamond" w:cs="Garamond" w:eastAsia="Garamond" w:hAnsi="Garamond"/>
          <w:rtl w:val="0"/>
        </w:rPr>
        <w:t xml:space="preserve">Tutto ciò premesso, che si considera parte integrante e sostanziale del presente contratto</w:t>
      </w:r>
    </w:p>
    <w:p w:rsidR="00000000" w:rsidDel="00000000" w:rsidP="00000000" w:rsidRDefault="00000000" w:rsidRPr="00000000" w14:paraId="000004D6">
      <w:pPr>
        <w:rPr>
          <w:rFonts w:ascii="Garamond" w:cs="Garamond" w:eastAsia="Garamond" w:hAnsi="Garamond"/>
        </w:rPr>
      </w:pPr>
      <w:r w:rsidDel="00000000" w:rsidR="00000000" w:rsidRPr="00000000">
        <w:rPr>
          <w:rFonts w:ascii="Garamond" w:cs="Garamond" w:eastAsia="Garamond" w:hAnsi="Garamond"/>
          <w:rtl w:val="0"/>
        </w:rPr>
        <w:t xml:space="preserve">TRA</w:t>
      </w:r>
    </w:p>
    <w:p w:rsidR="00000000" w:rsidDel="00000000" w:rsidP="00000000" w:rsidRDefault="00000000" w:rsidRPr="00000000" w14:paraId="000004D7">
      <w:pPr>
        <w:rPr>
          <w:rFonts w:ascii="Garamond" w:cs="Garamond" w:eastAsia="Garamond" w:hAnsi="Garamond"/>
        </w:rPr>
      </w:pPr>
      <w:r w:rsidDel="00000000" w:rsidR="00000000" w:rsidRPr="00000000">
        <w:rPr>
          <w:rFonts w:ascii="Garamond" w:cs="Garamond" w:eastAsia="Garamond" w:hAnsi="Garamond"/>
          <w:rtl w:val="0"/>
        </w:rPr>
        <w:t xml:space="preserve">L’Ente d’Ambito in persona del Presidente sig. ______________________ , nato a</w:t>
      </w:r>
    </w:p>
    <w:p w:rsidR="00000000" w:rsidDel="00000000" w:rsidP="00000000" w:rsidRDefault="00000000" w:rsidRPr="00000000" w14:paraId="000004D8">
      <w:pPr>
        <w:rPr>
          <w:rFonts w:ascii="Garamond" w:cs="Garamond" w:eastAsia="Garamond" w:hAnsi="Garamond"/>
        </w:rPr>
      </w:pPr>
      <w:r w:rsidDel="00000000" w:rsidR="00000000" w:rsidRPr="00000000">
        <w:rPr>
          <w:rFonts w:ascii="Garamond" w:cs="Garamond" w:eastAsia="Garamond" w:hAnsi="Garamond"/>
          <w:rtl w:val="0"/>
        </w:rPr>
        <w:t xml:space="preserve">_____________ (__) in data __________ domiciliato per gli effetti del presente contratto nel</w:t>
      </w:r>
    </w:p>
    <w:p w:rsidR="00000000" w:rsidDel="00000000" w:rsidP="00000000" w:rsidRDefault="00000000" w:rsidRPr="00000000" w14:paraId="000004D9">
      <w:pPr>
        <w:rPr>
          <w:rFonts w:ascii="Garamond" w:cs="Garamond" w:eastAsia="Garamond" w:hAnsi="Garamond"/>
        </w:rPr>
      </w:pPr>
      <w:r w:rsidDel="00000000" w:rsidR="00000000" w:rsidRPr="00000000">
        <w:rPr>
          <w:rFonts w:ascii="Garamond" w:cs="Garamond" w:eastAsia="Garamond" w:hAnsi="Garamond"/>
          <w:rtl w:val="0"/>
        </w:rPr>
        <w:t xml:space="preserve">comune di _____, via _______, demandato alla sottoscrizione del presente contratto in forza della</w:t>
      </w:r>
    </w:p>
    <w:p w:rsidR="00000000" w:rsidDel="00000000" w:rsidP="00000000" w:rsidRDefault="00000000" w:rsidRPr="00000000" w14:paraId="000004DA">
      <w:pPr>
        <w:rPr>
          <w:rFonts w:ascii="Garamond" w:cs="Garamond" w:eastAsia="Garamond" w:hAnsi="Garamond"/>
        </w:rPr>
      </w:pPr>
      <w:r w:rsidDel="00000000" w:rsidR="00000000" w:rsidRPr="00000000">
        <w:rPr>
          <w:rFonts w:ascii="Garamond" w:cs="Garamond" w:eastAsia="Garamond" w:hAnsi="Garamond"/>
          <w:rtl w:val="0"/>
        </w:rPr>
        <w:t xml:space="preserve">deliberazione del Consiglio d’Ambito n…..del ………..;</w:t>
      </w:r>
    </w:p>
    <w:p w:rsidR="00000000" w:rsidDel="00000000" w:rsidP="00000000" w:rsidRDefault="00000000" w:rsidRPr="00000000" w14:paraId="000004DB">
      <w:pPr>
        <w:rPr>
          <w:rFonts w:ascii="Garamond" w:cs="Garamond" w:eastAsia="Garamond" w:hAnsi="Garamond"/>
        </w:rPr>
      </w:pPr>
      <w:r w:rsidDel="00000000" w:rsidR="00000000" w:rsidRPr="00000000">
        <w:rPr>
          <w:rFonts w:ascii="Garamond" w:cs="Garamond" w:eastAsia="Garamond" w:hAnsi="Garamond"/>
          <w:rtl w:val="0"/>
        </w:rPr>
        <w:t xml:space="preserve">E</w:t>
      </w:r>
    </w:p>
    <w:p w:rsidR="00000000" w:rsidDel="00000000" w:rsidP="00000000" w:rsidRDefault="00000000" w:rsidRPr="00000000" w14:paraId="000004DC">
      <w:pPr>
        <w:rPr>
          <w:rFonts w:ascii="Garamond" w:cs="Garamond" w:eastAsia="Garamond" w:hAnsi="Garamond"/>
        </w:rPr>
      </w:pPr>
      <w:r w:rsidDel="00000000" w:rsidR="00000000" w:rsidRPr="00000000">
        <w:rPr>
          <w:rFonts w:ascii="Garamond" w:cs="Garamond" w:eastAsia="Garamond" w:hAnsi="Garamond"/>
          <w:rtl w:val="0"/>
        </w:rPr>
        <w:t xml:space="preserve">l/la dott./dott.ssa ________________________________(nel prosieguo Direttore generale), nato/a</w:t>
      </w:r>
    </w:p>
    <w:p w:rsidR="00000000" w:rsidDel="00000000" w:rsidP="00000000" w:rsidRDefault="00000000" w:rsidRPr="00000000" w14:paraId="000004DD">
      <w:pPr>
        <w:rPr>
          <w:rFonts w:ascii="Garamond" w:cs="Garamond" w:eastAsia="Garamond" w:hAnsi="Garamond"/>
        </w:rPr>
      </w:pPr>
      <w:r w:rsidDel="00000000" w:rsidR="00000000" w:rsidRPr="00000000">
        <w:rPr>
          <w:rFonts w:ascii="Garamond" w:cs="Garamond" w:eastAsia="Garamond" w:hAnsi="Garamond"/>
          <w:rtl w:val="0"/>
        </w:rPr>
        <w:t xml:space="preserve">a _________________________ (___), in data __________________ e residente nel comune di</w:t>
      </w:r>
    </w:p>
    <w:p w:rsidR="00000000" w:rsidDel="00000000" w:rsidP="00000000" w:rsidRDefault="00000000" w:rsidRPr="00000000" w14:paraId="000004DE">
      <w:pPr>
        <w:rPr>
          <w:rFonts w:ascii="Garamond" w:cs="Garamond" w:eastAsia="Garamond" w:hAnsi="Garamond"/>
        </w:rPr>
      </w:pPr>
      <w:r w:rsidDel="00000000" w:rsidR="00000000" w:rsidRPr="00000000">
        <w:rPr>
          <w:rFonts w:ascii="Garamond" w:cs="Garamond" w:eastAsia="Garamond" w:hAnsi="Garamond"/>
          <w:rtl w:val="0"/>
        </w:rPr>
        <w:t xml:space="preserve">_____________________, via ________________________________, n. _____, codice fiscale</w:t>
      </w:r>
    </w:p>
    <w:p w:rsidR="00000000" w:rsidDel="00000000" w:rsidP="00000000" w:rsidRDefault="00000000" w:rsidRPr="00000000" w14:paraId="000004DF">
      <w:pPr>
        <w:rPr>
          <w:rFonts w:ascii="Garamond" w:cs="Garamond" w:eastAsia="Garamond" w:hAnsi="Garamond"/>
        </w:rPr>
      </w:pPr>
      <w:r w:rsidDel="00000000" w:rsidR="00000000" w:rsidRPr="00000000">
        <w:rPr>
          <w:rFonts w:ascii="Garamond" w:cs="Garamond" w:eastAsia="Garamond" w:hAnsi="Garamond"/>
          <w:rtl w:val="0"/>
        </w:rPr>
        <w:t xml:space="preserve">_______________________ , domiciliato per la carica presso la sede legale dell’EdA;</w:t>
      </w:r>
    </w:p>
    <w:p w:rsidR="00000000" w:rsidDel="00000000" w:rsidP="00000000" w:rsidRDefault="00000000" w:rsidRPr="00000000" w14:paraId="000004E0">
      <w:pPr>
        <w:rPr>
          <w:rFonts w:ascii="Garamond" w:cs="Garamond" w:eastAsia="Garamond" w:hAnsi="Garamond"/>
        </w:rPr>
      </w:pPr>
      <w:r w:rsidDel="00000000" w:rsidR="00000000" w:rsidRPr="00000000">
        <w:rPr>
          <w:rFonts w:ascii="Garamond" w:cs="Garamond" w:eastAsia="Garamond" w:hAnsi="Garamond"/>
          <w:rtl w:val="0"/>
        </w:rPr>
        <w:t xml:space="preserve">SI CONVIENE E SI STIPULA QUANTO SEGUE</w:t>
      </w:r>
    </w:p>
    <w:p w:rsidR="00000000" w:rsidDel="00000000" w:rsidP="00000000" w:rsidRDefault="00000000" w:rsidRPr="00000000" w14:paraId="000004E1">
      <w:pPr>
        <w:rPr>
          <w:rFonts w:ascii="Garamond" w:cs="Garamond" w:eastAsia="Garamond" w:hAnsi="Garamond"/>
          <w:b w:val="1"/>
        </w:rPr>
      </w:pPr>
      <w:r w:rsidDel="00000000" w:rsidR="00000000" w:rsidRPr="00000000">
        <w:rPr>
          <w:rFonts w:ascii="Garamond" w:cs="Garamond" w:eastAsia="Garamond" w:hAnsi="Garamond"/>
          <w:b w:val="1"/>
          <w:rtl w:val="0"/>
        </w:rPr>
        <w:t xml:space="preserve">Articolo 1 (Natura e durata)</w:t>
      </w:r>
    </w:p>
    <w:p w:rsidR="00000000" w:rsidDel="00000000" w:rsidP="00000000" w:rsidRDefault="00000000" w:rsidRPr="00000000" w14:paraId="000004E2">
      <w:pPr>
        <w:rPr>
          <w:rFonts w:ascii="Garamond" w:cs="Garamond" w:eastAsia="Garamond" w:hAnsi="Garamond"/>
        </w:rPr>
      </w:pPr>
      <w:r w:rsidDel="00000000" w:rsidR="00000000" w:rsidRPr="00000000">
        <w:rPr>
          <w:rFonts w:ascii="Garamond" w:cs="Garamond" w:eastAsia="Garamond" w:hAnsi="Garamond"/>
          <w:rtl w:val="0"/>
        </w:rPr>
        <w:t xml:space="preserve">L’EdA conferisce l’incarico di Direttore generale dell’Ente al/alla dott./a</w:t>
      </w:r>
    </w:p>
    <w:p w:rsidR="00000000" w:rsidDel="00000000" w:rsidP="00000000" w:rsidRDefault="00000000" w:rsidRPr="00000000" w14:paraId="000004E3">
      <w:pPr>
        <w:rPr>
          <w:rFonts w:ascii="Garamond" w:cs="Garamond" w:eastAsia="Garamond" w:hAnsi="Garamond"/>
        </w:rPr>
      </w:pPr>
      <w:r w:rsidDel="00000000" w:rsidR="00000000" w:rsidRPr="00000000">
        <w:rPr>
          <w:rFonts w:ascii="Garamond" w:cs="Garamond" w:eastAsia="Garamond" w:hAnsi="Garamond"/>
          <w:rtl w:val="0"/>
        </w:rPr>
        <w:t xml:space="preserve">_______________________ , che accetta, per la durata di 5 anni a decorrere dalla data di</w:t>
      </w:r>
    </w:p>
    <w:p w:rsidR="00000000" w:rsidDel="00000000" w:rsidP="00000000" w:rsidRDefault="00000000" w:rsidRPr="00000000" w14:paraId="000004E4">
      <w:pPr>
        <w:rPr>
          <w:rFonts w:ascii="Garamond" w:cs="Garamond" w:eastAsia="Garamond" w:hAnsi="Garamond"/>
        </w:rPr>
      </w:pPr>
      <w:r w:rsidDel="00000000" w:rsidR="00000000" w:rsidRPr="00000000">
        <w:rPr>
          <w:rFonts w:ascii="Garamond" w:cs="Garamond" w:eastAsia="Garamond" w:hAnsi="Garamond"/>
          <w:rtl w:val="0"/>
        </w:rPr>
        <w:t xml:space="preserve">sottoscrizione del presente contratto, se successiva, salvo quanto previsto dall’art. 6.</w:t>
      </w:r>
    </w:p>
    <w:p w:rsidR="00000000" w:rsidDel="00000000" w:rsidP="00000000" w:rsidRDefault="00000000" w:rsidRPr="00000000" w14:paraId="000004E5">
      <w:pPr>
        <w:rPr>
          <w:rFonts w:ascii="Garamond" w:cs="Garamond" w:eastAsia="Garamond" w:hAnsi="Garamond"/>
        </w:rPr>
      </w:pPr>
      <w:r w:rsidDel="00000000" w:rsidR="00000000" w:rsidRPr="00000000">
        <w:rPr>
          <w:rFonts w:ascii="Garamond" w:cs="Garamond" w:eastAsia="Garamond" w:hAnsi="Garamond"/>
          <w:rtl w:val="0"/>
        </w:rPr>
        <w:t xml:space="preserve">L’incarico, è conferito ai sensi dell’articolo 31 della legge regionale 14 del 26 maggio 2016 nonché</w:t>
      </w:r>
    </w:p>
    <w:p w:rsidR="00000000" w:rsidDel="00000000" w:rsidP="00000000" w:rsidRDefault="00000000" w:rsidRPr="00000000" w14:paraId="000004E6">
      <w:pPr>
        <w:rPr>
          <w:rFonts w:ascii="Garamond" w:cs="Garamond" w:eastAsia="Garamond" w:hAnsi="Garamond"/>
        </w:rPr>
      </w:pPr>
      <w:r w:rsidDel="00000000" w:rsidR="00000000" w:rsidRPr="00000000">
        <w:rPr>
          <w:rFonts w:ascii="Garamond" w:cs="Garamond" w:eastAsia="Garamond" w:hAnsi="Garamond"/>
          <w:rtl w:val="0"/>
        </w:rPr>
        <w:t xml:space="preserve">della normativa statale e regionale vigente in materia.</w:t>
      </w:r>
    </w:p>
    <w:p w:rsidR="00000000" w:rsidDel="00000000" w:rsidP="00000000" w:rsidRDefault="00000000" w:rsidRPr="00000000" w14:paraId="000004E7">
      <w:pPr>
        <w:rPr>
          <w:rFonts w:ascii="Garamond" w:cs="Garamond" w:eastAsia="Garamond" w:hAnsi="Garamond"/>
        </w:rPr>
      </w:pPr>
      <w:r w:rsidDel="00000000" w:rsidR="00000000" w:rsidRPr="00000000">
        <w:rPr>
          <w:rFonts w:ascii="Garamond" w:cs="Garamond" w:eastAsia="Garamond" w:hAnsi="Garamond"/>
          <w:rtl w:val="0"/>
        </w:rPr>
        <w:t xml:space="preserve">Con la sottoscrizione del presente contratto, il Direttore generale si impegna a prestare la propria</w:t>
      </w:r>
    </w:p>
    <w:p w:rsidR="00000000" w:rsidDel="00000000" w:rsidP="00000000" w:rsidRDefault="00000000" w:rsidRPr="00000000" w14:paraId="000004E8">
      <w:pPr>
        <w:rPr>
          <w:rFonts w:ascii="Garamond" w:cs="Garamond" w:eastAsia="Garamond" w:hAnsi="Garamond"/>
        </w:rPr>
      </w:pPr>
      <w:r w:rsidDel="00000000" w:rsidR="00000000" w:rsidRPr="00000000">
        <w:rPr>
          <w:rFonts w:ascii="Garamond" w:cs="Garamond" w:eastAsia="Garamond" w:hAnsi="Garamond"/>
          <w:rtl w:val="0"/>
        </w:rPr>
        <w:t xml:space="preserve">attività a tempo pieno e con impegno esclusivo a favore dell’EDA. E’ preclusa quindi la sussistenza</w:t>
      </w:r>
    </w:p>
    <w:p w:rsidR="00000000" w:rsidDel="00000000" w:rsidP="00000000" w:rsidRDefault="00000000" w:rsidRPr="00000000" w14:paraId="000004E9">
      <w:pPr>
        <w:rPr>
          <w:rFonts w:ascii="Garamond" w:cs="Garamond" w:eastAsia="Garamond" w:hAnsi="Garamond"/>
        </w:rPr>
      </w:pPr>
      <w:r w:rsidDel="00000000" w:rsidR="00000000" w:rsidRPr="00000000">
        <w:rPr>
          <w:rFonts w:ascii="Garamond" w:cs="Garamond" w:eastAsia="Garamond" w:hAnsi="Garamond"/>
          <w:rtl w:val="0"/>
        </w:rPr>
        <w:t xml:space="preserve">di altro rapporto di lavoro, dipendente o autonomo e, qualora sia iscritto ad un albo o elenco</w:t>
      </w:r>
    </w:p>
    <w:p w:rsidR="00000000" w:rsidDel="00000000" w:rsidP="00000000" w:rsidRDefault="00000000" w:rsidRPr="00000000" w14:paraId="000004EA">
      <w:pPr>
        <w:rPr>
          <w:rFonts w:ascii="Garamond" w:cs="Garamond" w:eastAsia="Garamond" w:hAnsi="Garamond"/>
        </w:rPr>
      </w:pPr>
      <w:r w:rsidDel="00000000" w:rsidR="00000000" w:rsidRPr="00000000">
        <w:rPr>
          <w:rFonts w:ascii="Garamond" w:cs="Garamond" w:eastAsia="Garamond" w:hAnsi="Garamond"/>
          <w:rtl w:val="0"/>
        </w:rPr>
        <w:t xml:space="preserve">professionale, deve comunicare all’Ordine o Collegio competente la sospensione dell’attività</w:t>
      </w:r>
    </w:p>
    <w:p w:rsidR="00000000" w:rsidDel="00000000" w:rsidP="00000000" w:rsidRDefault="00000000" w:rsidRPr="00000000" w14:paraId="000004EB">
      <w:pPr>
        <w:rPr>
          <w:rFonts w:ascii="Garamond" w:cs="Garamond" w:eastAsia="Garamond" w:hAnsi="Garamond"/>
        </w:rPr>
      </w:pPr>
      <w:r w:rsidDel="00000000" w:rsidR="00000000" w:rsidRPr="00000000">
        <w:rPr>
          <w:rFonts w:ascii="Garamond" w:cs="Garamond" w:eastAsia="Garamond" w:hAnsi="Garamond"/>
          <w:rtl w:val="0"/>
        </w:rPr>
        <w:t xml:space="preserve">professionale per il periodo di durata del presente contratto.</w:t>
      </w:r>
    </w:p>
    <w:p w:rsidR="00000000" w:rsidDel="00000000" w:rsidP="00000000" w:rsidRDefault="00000000" w:rsidRPr="00000000" w14:paraId="000004EC">
      <w:pPr>
        <w:rPr>
          <w:rFonts w:ascii="Garamond" w:cs="Garamond" w:eastAsia="Garamond" w:hAnsi="Garamond"/>
        </w:rPr>
      </w:pPr>
      <w:r w:rsidDel="00000000" w:rsidR="00000000" w:rsidRPr="00000000">
        <w:rPr>
          <w:rFonts w:ascii="Garamond" w:cs="Garamond" w:eastAsia="Garamond" w:hAnsi="Garamond"/>
          <w:rtl w:val="0"/>
        </w:rPr>
        <w:t xml:space="preserve">Al presente contratto si applicano le cause d’inconferibilità ed incompatibilità definite dal decreto legislativo</w:t>
      </w:r>
    </w:p>
    <w:p w:rsidR="00000000" w:rsidDel="00000000" w:rsidP="00000000" w:rsidRDefault="00000000" w:rsidRPr="00000000" w14:paraId="000004ED">
      <w:pPr>
        <w:rPr>
          <w:rFonts w:ascii="Garamond" w:cs="Garamond" w:eastAsia="Garamond" w:hAnsi="Garamond"/>
        </w:rPr>
      </w:pPr>
      <w:r w:rsidDel="00000000" w:rsidR="00000000" w:rsidRPr="00000000">
        <w:rPr>
          <w:rFonts w:ascii="Garamond" w:cs="Garamond" w:eastAsia="Garamond" w:hAnsi="Garamond"/>
          <w:rtl w:val="0"/>
        </w:rPr>
        <w:t xml:space="preserve">39/2013; in ogni caso trovano applicazione le norme di preclusione previste dal decreto</w:t>
      </w:r>
    </w:p>
    <w:p w:rsidR="00000000" w:rsidDel="00000000" w:rsidP="00000000" w:rsidRDefault="00000000" w:rsidRPr="00000000" w14:paraId="000004EE">
      <w:pPr>
        <w:rPr>
          <w:rFonts w:ascii="Garamond" w:cs="Garamond" w:eastAsia="Garamond" w:hAnsi="Garamond"/>
        </w:rPr>
      </w:pPr>
      <w:r w:rsidDel="00000000" w:rsidR="00000000" w:rsidRPr="00000000">
        <w:rPr>
          <w:rFonts w:ascii="Garamond" w:cs="Garamond" w:eastAsia="Garamond" w:hAnsi="Garamond"/>
          <w:rtl w:val="0"/>
        </w:rPr>
        <w:t xml:space="preserve">legislativo 39/2013.</w:t>
      </w:r>
    </w:p>
    <w:p w:rsidR="00000000" w:rsidDel="00000000" w:rsidP="00000000" w:rsidRDefault="00000000" w:rsidRPr="00000000" w14:paraId="000004EF">
      <w:pPr>
        <w:rPr>
          <w:rFonts w:ascii="Garamond" w:cs="Garamond" w:eastAsia="Garamond" w:hAnsi="Garamond"/>
        </w:rPr>
      </w:pPr>
      <w:r w:rsidDel="00000000" w:rsidR="00000000" w:rsidRPr="00000000">
        <w:rPr>
          <w:rFonts w:ascii="Garamond" w:cs="Garamond" w:eastAsia="Garamond" w:hAnsi="Garamond"/>
          <w:rtl w:val="0"/>
        </w:rPr>
        <w:t xml:space="preserve">In particolare, il Direttore generale deve personalmente eseguire con assiduità l’incarico ricevuto,</w:t>
      </w:r>
    </w:p>
    <w:p w:rsidR="00000000" w:rsidDel="00000000" w:rsidP="00000000" w:rsidRDefault="00000000" w:rsidRPr="00000000" w14:paraId="000004F0">
      <w:pPr>
        <w:rPr>
          <w:rFonts w:ascii="Garamond" w:cs="Garamond" w:eastAsia="Garamond" w:hAnsi="Garamond"/>
        </w:rPr>
      </w:pPr>
      <w:r w:rsidDel="00000000" w:rsidR="00000000" w:rsidRPr="00000000">
        <w:rPr>
          <w:rFonts w:ascii="Garamond" w:cs="Garamond" w:eastAsia="Garamond" w:hAnsi="Garamond"/>
          <w:rtl w:val="0"/>
        </w:rPr>
        <w:t xml:space="preserve">valutata l’assenza di qualsiasi situazione di conflitto di interessi.</w:t>
      </w:r>
    </w:p>
    <w:p w:rsidR="00000000" w:rsidDel="00000000" w:rsidP="00000000" w:rsidRDefault="00000000" w:rsidRPr="00000000" w14:paraId="000004F1">
      <w:pPr>
        <w:rPr>
          <w:rFonts w:ascii="Garamond" w:cs="Garamond" w:eastAsia="Garamond" w:hAnsi="Garamond"/>
          <w:b w:val="1"/>
        </w:rPr>
      </w:pPr>
      <w:r w:rsidDel="00000000" w:rsidR="00000000" w:rsidRPr="00000000">
        <w:rPr>
          <w:rFonts w:ascii="Garamond" w:cs="Garamond" w:eastAsia="Garamond" w:hAnsi="Garamond"/>
          <w:b w:val="1"/>
          <w:rtl w:val="0"/>
        </w:rPr>
        <w:t xml:space="preserve">Articolo 2 (Oggetto)</w:t>
      </w:r>
    </w:p>
    <w:p w:rsidR="00000000" w:rsidDel="00000000" w:rsidP="00000000" w:rsidRDefault="00000000" w:rsidRPr="00000000" w14:paraId="000004F2">
      <w:pPr>
        <w:rPr>
          <w:rFonts w:ascii="Garamond" w:cs="Garamond" w:eastAsia="Garamond" w:hAnsi="Garamond"/>
        </w:rPr>
      </w:pPr>
      <w:r w:rsidDel="00000000" w:rsidR="00000000" w:rsidRPr="00000000">
        <w:rPr>
          <w:rFonts w:ascii="Garamond" w:cs="Garamond" w:eastAsia="Garamond" w:hAnsi="Garamond"/>
          <w:rtl w:val="0"/>
        </w:rPr>
        <w:t xml:space="preserve">Il Direttore generale è tenuto ad esercitare le funzioni stabilite dalla legge regionale 14 del 26</w:t>
      </w:r>
    </w:p>
    <w:p w:rsidR="00000000" w:rsidDel="00000000" w:rsidP="00000000" w:rsidRDefault="00000000" w:rsidRPr="00000000" w14:paraId="000004F3">
      <w:pPr>
        <w:rPr>
          <w:rFonts w:ascii="Garamond" w:cs="Garamond" w:eastAsia="Garamond" w:hAnsi="Garamond"/>
        </w:rPr>
      </w:pPr>
      <w:r w:rsidDel="00000000" w:rsidR="00000000" w:rsidRPr="00000000">
        <w:rPr>
          <w:rFonts w:ascii="Garamond" w:cs="Garamond" w:eastAsia="Garamond" w:hAnsi="Garamond"/>
          <w:rtl w:val="0"/>
        </w:rPr>
        <w:t xml:space="preserve">maggio 2016 e dallo Statuto dell’EDA nonché ogni altra funzione connessa all’attività di gestione</w:t>
      </w:r>
    </w:p>
    <w:p w:rsidR="00000000" w:rsidDel="00000000" w:rsidP="00000000" w:rsidRDefault="00000000" w:rsidRPr="00000000" w14:paraId="000004F4">
      <w:pPr>
        <w:rPr>
          <w:rFonts w:ascii="Garamond" w:cs="Garamond" w:eastAsia="Garamond" w:hAnsi="Garamond"/>
        </w:rPr>
      </w:pPr>
      <w:r w:rsidDel="00000000" w:rsidR="00000000" w:rsidRPr="00000000">
        <w:rPr>
          <w:rFonts w:ascii="Garamond" w:cs="Garamond" w:eastAsia="Garamond" w:hAnsi="Garamond"/>
          <w:rtl w:val="0"/>
        </w:rPr>
        <w:t xml:space="preserve">disciplinata da norme di legge e di regolamento, nonché da leggi e da atti di programmazione</w:t>
      </w:r>
    </w:p>
    <w:p w:rsidR="00000000" w:rsidDel="00000000" w:rsidP="00000000" w:rsidRDefault="00000000" w:rsidRPr="00000000" w14:paraId="000004F5">
      <w:pPr>
        <w:rPr>
          <w:rFonts w:ascii="Garamond" w:cs="Garamond" w:eastAsia="Garamond" w:hAnsi="Garamond"/>
        </w:rPr>
      </w:pPr>
      <w:r w:rsidDel="00000000" w:rsidR="00000000" w:rsidRPr="00000000">
        <w:rPr>
          <w:rFonts w:ascii="Garamond" w:cs="Garamond" w:eastAsia="Garamond" w:hAnsi="Garamond"/>
          <w:rtl w:val="0"/>
        </w:rPr>
        <w:t xml:space="preserve">regionale.</w:t>
      </w:r>
    </w:p>
    <w:p w:rsidR="00000000" w:rsidDel="00000000" w:rsidP="00000000" w:rsidRDefault="00000000" w:rsidRPr="00000000" w14:paraId="000004F6">
      <w:pPr>
        <w:rPr>
          <w:rFonts w:ascii="Garamond" w:cs="Garamond" w:eastAsia="Garamond" w:hAnsi="Garamond"/>
        </w:rPr>
      </w:pPr>
      <w:r w:rsidDel="00000000" w:rsidR="00000000" w:rsidRPr="00000000">
        <w:rPr>
          <w:rFonts w:ascii="Garamond" w:cs="Garamond" w:eastAsia="Garamond" w:hAnsi="Garamond"/>
          <w:rtl w:val="0"/>
        </w:rPr>
        <w:t xml:space="preserve">Il Direttore generale risponde al Consiglio d’Ambito del raggiungimento degli obiettivi fissati</w:t>
      </w:r>
    </w:p>
    <w:p w:rsidR="00000000" w:rsidDel="00000000" w:rsidP="00000000" w:rsidRDefault="00000000" w:rsidRPr="00000000" w14:paraId="000004F7">
      <w:pPr>
        <w:rPr>
          <w:rFonts w:ascii="Garamond" w:cs="Garamond" w:eastAsia="Garamond" w:hAnsi="Garamond"/>
        </w:rPr>
      </w:pPr>
      <w:r w:rsidDel="00000000" w:rsidR="00000000" w:rsidRPr="00000000">
        <w:rPr>
          <w:rFonts w:ascii="Garamond" w:cs="Garamond" w:eastAsia="Garamond" w:hAnsi="Garamond"/>
          <w:rtl w:val="0"/>
        </w:rPr>
        <w:t xml:space="preserve">dall’EDA, della corretta ed economica gestione delle risorse attribuite ed introitate, nonché</w:t>
      </w:r>
    </w:p>
    <w:p w:rsidR="00000000" w:rsidDel="00000000" w:rsidP="00000000" w:rsidRDefault="00000000" w:rsidRPr="00000000" w14:paraId="000004F8">
      <w:pPr>
        <w:rPr>
          <w:rFonts w:ascii="Garamond" w:cs="Garamond" w:eastAsia="Garamond" w:hAnsi="Garamond"/>
        </w:rPr>
      </w:pPr>
      <w:r w:rsidDel="00000000" w:rsidR="00000000" w:rsidRPr="00000000">
        <w:rPr>
          <w:rFonts w:ascii="Garamond" w:cs="Garamond" w:eastAsia="Garamond" w:hAnsi="Garamond"/>
          <w:rtl w:val="0"/>
        </w:rPr>
        <w:t xml:space="preserve">dell’imparzialità e del buon andamento dell’azione amministrativa.</w:t>
      </w:r>
    </w:p>
    <w:p w:rsidR="00000000" w:rsidDel="00000000" w:rsidP="00000000" w:rsidRDefault="00000000" w:rsidRPr="00000000" w14:paraId="000004F9">
      <w:pPr>
        <w:rPr>
          <w:rFonts w:ascii="Garamond" w:cs="Garamond" w:eastAsia="Garamond" w:hAnsi="Garamond"/>
        </w:rPr>
      </w:pPr>
      <w:r w:rsidDel="00000000" w:rsidR="00000000" w:rsidRPr="00000000">
        <w:rPr>
          <w:rFonts w:ascii="Garamond" w:cs="Garamond" w:eastAsia="Garamond" w:hAnsi="Garamond"/>
          <w:rtl w:val="0"/>
        </w:rPr>
        <w:t xml:space="preserve">In particolare, con la sottoscrizione del presente contratto, il Direttore generale si obbliga a</w:t>
      </w:r>
    </w:p>
    <w:p w:rsidR="00000000" w:rsidDel="00000000" w:rsidP="00000000" w:rsidRDefault="00000000" w:rsidRPr="00000000" w14:paraId="000004FA">
      <w:pPr>
        <w:rPr>
          <w:rFonts w:ascii="Garamond" w:cs="Garamond" w:eastAsia="Garamond" w:hAnsi="Garamond"/>
        </w:rPr>
      </w:pPr>
      <w:r w:rsidDel="00000000" w:rsidR="00000000" w:rsidRPr="00000000">
        <w:rPr>
          <w:rFonts w:ascii="Garamond" w:cs="Garamond" w:eastAsia="Garamond" w:hAnsi="Garamond"/>
          <w:rtl w:val="0"/>
        </w:rPr>
        <w:t xml:space="preserve">rispettare, in coerenza con le disposizioni vigenti, l’equilibrio economico e finanziario dell’Ente.</w:t>
      </w:r>
    </w:p>
    <w:p w:rsidR="00000000" w:rsidDel="00000000" w:rsidP="00000000" w:rsidRDefault="00000000" w:rsidRPr="00000000" w14:paraId="000004FB">
      <w:pPr>
        <w:rPr>
          <w:rFonts w:ascii="Garamond" w:cs="Garamond" w:eastAsia="Garamond" w:hAnsi="Garamond"/>
          <w:b w:val="1"/>
        </w:rPr>
      </w:pPr>
      <w:r w:rsidDel="00000000" w:rsidR="00000000" w:rsidRPr="00000000">
        <w:rPr>
          <w:rFonts w:ascii="Garamond" w:cs="Garamond" w:eastAsia="Garamond" w:hAnsi="Garamond"/>
          <w:b w:val="1"/>
          <w:rtl w:val="0"/>
        </w:rPr>
        <w:t xml:space="preserve">Articolo 3 (Obbligo di riservatezza e di informazione)</w:t>
      </w:r>
    </w:p>
    <w:p w:rsidR="00000000" w:rsidDel="00000000" w:rsidP="00000000" w:rsidRDefault="00000000" w:rsidRPr="00000000" w14:paraId="000004FC">
      <w:pPr>
        <w:rPr>
          <w:rFonts w:ascii="Garamond" w:cs="Garamond" w:eastAsia="Garamond" w:hAnsi="Garamond"/>
        </w:rPr>
      </w:pPr>
      <w:r w:rsidDel="00000000" w:rsidR="00000000" w:rsidRPr="00000000">
        <w:rPr>
          <w:rFonts w:ascii="Garamond" w:cs="Garamond" w:eastAsia="Garamond" w:hAnsi="Garamond"/>
          <w:rtl w:val="0"/>
        </w:rPr>
        <w:t xml:space="preserve">Il Direttore generale, fermo restando il rispetto delle norme di cui alle leggi 241/1990 e s.m.i., alla</w:t>
      </w:r>
    </w:p>
    <w:p w:rsidR="00000000" w:rsidDel="00000000" w:rsidP="00000000" w:rsidRDefault="00000000" w:rsidRPr="00000000" w14:paraId="000004FD">
      <w:pPr>
        <w:rPr>
          <w:rFonts w:ascii="Garamond" w:cs="Garamond" w:eastAsia="Garamond" w:hAnsi="Garamond"/>
        </w:rPr>
      </w:pPr>
      <w:r w:rsidDel="00000000" w:rsidR="00000000" w:rsidRPr="00000000">
        <w:rPr>
          <w:rFonts w:ascii="Garamond" w:cs="Garamond" w:eastAsia="Garamond" w:hAnsi="Garamond"/>
          <w:rtl w:val="0"/>
        </w:rPr>
        <w:t xml:space="preserve">l.r. 19/2007, nonché ai decreti legislativi 196/2003 e s.m.i. e 33/2013</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è tenuto a mantenere il</w:t>
      </w:r>
    </w:p>
    <w:p w:rsidR="00000000" w:rsidDel="00000000" w:rsidP="00000000" w:rsidRDefault="00000000" w:rsidRPr="00000000" w14:paraId="000004FE">
      <w:pPr>
        <w:rPr>
          <w:rFonts w:ascii="Garamond" w:cs="Garamond" w:eastAsia="Garamond" w:hAnsi="Garamond"/>
        </w:rPr>
      </w:pPr>
      <w:r w:rsidDel="00000000" w:rsidR="00000000" w:rsidRPr="00000000">
        <w:rPr>
          <w:rFonts w:ascii="Garamond" w:cs="Garamond" w:eastAsia="Garamond" w:hAnsi="Garamond"/>
          <w:rtl w:val="0"/>
        </w:rPr>
        <w:t xml:space="preserve">segreto e non può dare informazioni e comunicazioni relative a provvedimenti e operazioni di</w:t>
      </w:r>
    </w:p>
    <w:p w:rsidR="00000000" w:rsidDel="00000000" w:rsidP="00000000" w:rsidRDefault="00000000" w:rsidRPr="00000000" w14:paraId="000004FF">
      <w:pPr>
        <w:rPr>
          <w:rFonts w:ascii="Garamond" w:cs="Garamond" w:eastAsia="Garamond" w:hAnsi="Garamond"/>
        </w:rPr>
      </w:pPr>
      <w:r w:rsidDel="00000000" w:rsidR="00000000" w:rsidRPr="00000000">
        <w:rPr>
          <w:rFonts w:ascii="Garamond" w:cs="Garamond" w:eastAsia="Garamond" w:hAnsi="Garamond"/>
          <w:rtl w:val="0"/>
        </w:rPr>
        <w:t xml:space="preserve">qualsiasi natura o a notizie delle quali sia venuto a conoscenza a causa del suo ufficio, quando da</w:t>
      </w:r>
    </w:p>
    <w:p w:rsidR="00000000" w:rsidDel="00000000" w:rsidP="00000000" w:rsidRDefault="00000000" w:rsidRPr="00000000" w14:paraId="00000500">
      <w:pPr>
        <w:rPr>
          <w:rFonts w:ascii="Garamond" w:cs="Garamond" w:eastAsia="Garamond" w:hAnsi="Garamond"/>
        </w:rPr>
      </w:pPr>
      <w:r w:rsidDel="00000000" w:rsidR="00000000" w:rsidRPr="00000000">
        <w:rPr>
          <w:rFonts w:ascii="Garamond" w:cs="Garamond" w:eastAsia="Garamond" w:hAnsi="Garamond"/>
          <w:rtl w:val="0"/>
        </w:rPr>
        <w:t xml:space="preserve">ciò possa derivare danno per l’EDA e per i Comuni costituenti l’EDA, ovvero un danno o un</w:t>
      </w:r>
    </w:p>
    <w:p w:rsidR="00000000" w:rsidDel="00000000" w:rsidP="00000000" w:rsidRDefault="00000000" w:rsidRPr="00000000" w14:paraId="00000501">
      <w:pPr>
        <w:rPr>
          <w:rFonts w:ascii="Garamond" w:cs="Garamond" w:eastAsia="Garamond" w:hAnsi="Garamond"/>
        </w:rPr>
      </w:pPr>
      <w:r w:rsidDel="00000000" w:rsidR="00000000" w:rsidRPr="00000000">
        <w:rPr>
          <w:rFonts w:ascii="Garamond" w:cs="Garamond" w:eastAsia="Garamond" w:hAnsi="Garamond"/>
          <w:rtl w:val="0"/>
        </w:rPr>
        <w:t xml:space="preserve">ingiusto vantaggio a terzi.</w:t>
      </w:r>
    </w:p>
    <w:p w:rsidR="00000000" w:rsidDel="00000000" w:rsidP="00000000" w:rsidRDefault="00000000" w:rsidRPr="00000000" w14:paraId="00000502">
      <w:pPr>
        <w:rPr>
          <w:rFonts w:ascii="Garamond" w:cs="Garamond" w:eastAsia="Garamond" w:hAnsi="Garamond"/>
        </w:rPr>
      </w:pPr>
      <w:r w:rsidDel="00000000" w:rsidR="00000000" w:rsidRPr="00000000">
        <w:rPr>
          <w:rFonts w:ascii="Garamond" w:cs="Garamond" w:eastAsia="Garamond" w:hAnsi="Garamond"/>
          <w:rtl w:val="0"/>
        </w:rPr>
        <w:t xml:space="preserve">Il Direttore generale assume tutti gli obblighi d’informazione posti a carico dell’EDA dalla normativa</w:t>
      </w:r>
    </w:p>
    <w:p w:rsidR="00000000" w:rsidDel="00000000" w:rsidP="00000000" w:rsidRDefault="00000000" w:rsidRPr="00000000" w14:paraId="00000503">
      <w:pPr>
        <w:rPr>
          <w:rFonts w:ascii="Garamond" w:cs="Garamond" w:eastAsia="Garamond" w:hAnsi="Garamond"/>
        </w:rPr>
      </w:pPr>
      <w:r w:rsidDel="00000000" w:rsidR="00000000" w:rsidRPr="00000000">
        <w:rPr>
          <w:rFonts w:ascii="Garamond" w:cs="Garamond" w:eastAsia="Garamond" w:hAnsi="Garamond"/>
          <w:rtl w:val="0"/>
        </w:rPr>
        <w:t xml:space="preserve">vigente e dagli atti nazionali o regionali e si impegna a fornire agli Enti ed ai soggetti aventi diritto,</w:t>
      </w:r>
    </w:p>
    <w:p w:rsidR="00000000" w:rsidDel="00000000" w:rsidP="00000000" w:rsidRDefault="00000000" w:rsidRPr="00000000" w14:paraId="00000504">
      <w:pPr>
        <w:rPr>
          <w:rFonts w:ascii="Garamond" w:cs="Garamond" w:eastAsia="Garamond" w:hAnsi="Garamond"/>
        </w:rPr>
      </w:pPr>
      <w:r w:rsidDel="00000000" w:rsidR="00000000" w:rsidRPr="00000000">
        <w:rPr>
          <w:rFonts w:ascii="Garamond" w:cs="Garamond" w:eastAsia="Garamond" w:hAnsi="Garamond"/>
          <w:rtl w:val="0"/>
        </w:rPr>
        <w:t xml:space="preserve">tutti i dati e le notizie richieste.</w:t>
      </w:r>
    </w:p>
    <w:p w:rsidR="00000000" w:rsidDel="00000000" w:rsidP="00000000" w:rsidRDefault="00000000" w:rsidRPr="00000000" w14:paraId="00000505">
      <w:pPr>
        <w:rPr>
          <w:rFonts w:ascii="Garamond" w:cs="Garamond" w:eastAsia="Garamond" w:hAnsi="Garamond"/>
          <w:b w:val="1"/>
        </w:rPr>
      </w:pPr>
      <w:r w:rsidDel="00000000" w:rsidR="00000000" w:rsidRPr="00000000">
        <w:rPr>
          <w:rFonts w:ascii="Garamond" w:cs="Garamond" w:eastAsia="Garamond" w:hAnsi="Garamond"/>
          <w:b w:val="1"/>
          <w:rtl w:val="0"/>
        </w:rPr>
        <w:t xml:space="preserve">Articolo 4 (Corrispettivo)</w:t>
      </w:r>
    </w:p>
    <w:p w:rsidR="00000000" w:rsidDel="00000000" w:rsidP="00000000" w:rsidRDefault="00000000" w:rsidRPr="00000000" w14:paraId="00000506">
      <w:pPr>
        <w:rPr>
          <w:rFonts w:ascii="Garamond" w:cs="Garamond" w:eastAsia="Garamond" w:hAnsi="Garamond"/>
        </w:rPr>
      </w:pPr>
      <w:r w:rsidDel="00000000" w:rsidR="00000000" w:rsidRPr="00000000">
        <w:rPr>
          <w:rFonts w:ascii="Garamond" w:cs="Garamond" w:eastAsia="Garamond" w:hAnsi="Garamond"/>
          <w:rtl w:val="0"/>
        </w:rPr>
        <w:t xml:space="preserve">Per lo svolgimento delle funzioni di cui al presente contratto, ai sensi dell’art. 9, comma 2 dello Statuto,</w:t>
      </w:r>
    </w:p>
    <w:p w:rsidR="00000000" w:rsidDel="00000000" w:rsidP="00000000" w:rsidRDefault="00000000" w:rsidRPr="00000000" w14:paraId="00000507">
      <w:pPr>
        <w:rPr>
          <w:rFonts w:ascii="Garamond" w:cs="Garamond" w:eastAsia="Garamond" w:hAnsi="Garamond"/>
        </w:rPr>
      </w:pPr>
      <w:r w:rsidDel="00000000" w:rsidR="00000000" w:rsidRPr="00000000">
        <w:rPr>
          <w:rFonts w:ascii="Garamond" w:cs="Garamond" w:eastAsia="Garamond" w:hAnsi="Garamond"/>
          <w:rtl w:val="0"/>
        </w:rPr>
        <w:t xml:space="preserve">al Direttore generale è attribuito, a carico del bilancio dell’EDA e per l’intera durata dell’incarico,</w:t>
      </w:r>
    </w:p>
    <w:p w:rsidR="00000000" w:rsidDel="00000000" w:rsidP="00000000" w:rsidRDefault="00000000" w:rsidRPr="00000000" w14:paraId="00000508">
      <w:pPr>
        <w:rPr>
          <w:rFonts w:ascii="Garamond" w:cs="Garamond" w:eastAsia="Garamond" w:hAnsi="Garamond"/>
        </w:rPr>
      </w:pPr>
      <w:r w:rsidDel="00000000" w:rsidR="00000000" w:rsidRPr="00000000">
        <w:rPr>
          <w:rFonts w:ascii="Garamond" w:cs="Garamond" w:eastAsia="Garamond" w:hAnsi="Garamond"/>
          <w:rtl w:val="0"/>
        </w:rPr>
        <w:t xml:space="preserve">il trattamento economico annuo onnicomprensivo di euro _______________ corrispondente a</w:t>
      </w:r>
    </w:p>
    <w:p w:rsidR="00000000" w:rsidDel="00000000" w:rsidP="00000000" w:rsidRDefault="00000000" w:rsidRPr="00000000" w14:paraId="00000509">
      <w:pPr>
        <w:rPr>
          <w:rFonts w:ascii="Garamond" w:cs="Garamond" w:eastAsia="Garamond" w:hAnsi="Garamond"/>
        </w:rPr>
      </w:pPr>
      <w:r w:rsidDel="00000000" w:rsidR="00000000" w:rsidRPr="00000000">
        <w:rPr>
          <w:rFonts w:ascii="Garamond" w:cs="Garamond" w:eastAsia="Garamond" w:hAnsi="Garamond"/>
          <w:rtl w:val="0"/>
        </w:rPr>
        <w:t xml:space="preserve">quello di un dirigente non apicale della provincia di competenza e comunque nei limiti fissati dalla</w:t>
      </w:r>
    </w:p>
    <w:p w:rsidR="00000000" w:rsidDel="00000000" w:rsidP="00000000" w:rsidRDefault="00000000" w:rsidRPr="00000000" w14:paraId="0000050A">
      <w:pPr>
        <w:rPr>
          <w:rFonts w:ascii="Garamond" w:cs="Garamond" w:eastAsia="Garamond" w:hAnsi="Garamond"/>
        </w:rPr>
      </w:pPr>
      <w:r w:rsidDel="00000000" w:rsidR="00000000" w:rsidRPr="00000000">
        <w:rPr>
          <w:rFonts w:ascii="Garamond" w:cs="Garamond" w:eastAsia="Garamond" w:hAnsi="Garamond"/>
          <w:rtl w:val="0"/>
        </w:rPr>
        <w:t xml:space="preserve">normativa nazionale in materia.</w:t>
      </w:r>
    </w:p>
    <w:p w:rsidR="00000000" w:rsidDel="00000000" w:rsidP="00000000" w:rsidRDefault="00000000" w:rsidRPr="00000000" w14:paraId="0000050B">
      <w:pPr>
        <w:rPr>
          <w:rFonts w:ascii="Garamond" w:cs="Garamond" w:eastAsia="Garamond" w:hAnsi="Garamond"/>
        </w:rPr>
      </w:pPr>
      <w:r w:rsidDel="00000000" w:rsidR="00000000" w:rsidRPr="00000000">
        <w:rPr>
          <w:rFonts w:ascii="Garamond" w:cs="Garamond" w:eastAsia="Garamond" w:hAnsi="Garamond"/>
          <w:rtl w:val="0"/>
        </w:rPr>
        <w:t xml:space="preserve">Tale compenso, definito in attuazione della deliberazione del Consiglio d’Ambito n. ______ del</w:t>
      </w:r>
    </w:p>
    <w:p w:rsidR="00000000" w:rsidDel="00000000" w:rsidP="00000000" w:rsidRDefault="00000000" w:rsidRPr="00000000" w14:paraId="0000050C">
      <w:pPr>
        <w:rPr>
          <w:rFonts w:ascii="Garamond" w:cs="Garamond" w:eastAsia="Garamond" w:hAnsi="Garamond"/>
        </w:rPr>
      </w:pPr>
      <w:r w:rsidDel="00000000" w:rsidR="00000000" w:rsidRPr="00000000">
        <w:rPr>
          <w:rFonts w:ascii="Garamond" w:cs="Garamond" w:eastAsia="Garamond" w:hAnsi="Garamond"/>
          <w:rtl w:val="0"/>
        </w:rPr>
        <w:t xml:space="preserve">____________, è comprensivo di tutte le spese sostenute per gli spostamenti dal luogo di</w:t>
      </w:r>
    </w:p>
    <w:p w:rsidR="00000000" w:rsidDel="00000000" w:rsidP="00000000" w:rsidRDefault="00000000" w:rsidRPr="00000000" w14:paraId="0000050D">
      <w:pPr>
        <w:rPr>
          <w:rFonts w:ascii="Garamond" w:cs="Garamond" w:eastAsia="Garamond" w:hAnsi="Garamond"/>
        </w:rPr>
      </w:pPr>
      <w:r w:rsidDel="00000000" w:rsidR="00000000" w:rsidRPr="00000000">
        <w:rPr>
          <w:rFonts w:ascii="Garamond" w:cs="Garamond" w:eastAsia="Garamond" w:hAnsi="Garamond"/>
          <w:rtl w:val="0"/>
        </w:rPr>
        <w:t xml:space="preserve">residenza o di dimora alla sede dell’EDA ed è corrisposto in dodici quote mensili posticipate di pari</w:t>
      </w:r>
    </w:p>
    <w:p w:rsidR="00000000" w:rsidDel="00000000" w:rsidP="00000000" w:rsidRDefault="00000000" w:rsidRPr="00000000" w14:paraId="0000050E">
      <w:pPr>
        <w:rPr>
          <w:rFonts w:ascii="Garamond" w:cs="Garamond" w:eastAsia="Garamond" w:hAnsi="Garamond"/>
        </w:rPr>
      </w:pPr>
      <w:r w:rsidDel="00000000" w:rsidR="00000000" w:rsidRPr="00000000">
        <w:rPr>
          <w:rFonts w:ascii="Garamond" w:cs="Garamond" w:eastAsia="Garamond" w:hAnsi="Garamond"/>
          <w:rtl w:val="0"/>
        </w:rPr>
        <w:t xml:space="preserve">ammontare.</w:t>
      </w:r>
    </w:p>
    <w:p w:rsidR="00000000" w:rsidDel="00000000" w:rsidP="00000000" w:rsidRDefault="00000000" w:rsidRPr="00000000" w14:paraId="0000050F">
      <w:pPr>
        <w:rPr>
          <w:rFonts w:ascii="Garamond" w:cs="Garamond" w:eastAsia="Garamond" w:hAnsi="Garamond"/>
        </w:rPr>
      </w:pPr>
      <w:r w:rsidDel="00000000" w:rsidR="00000000" w:rsidRPr="00000000">
        <w:rPr>
          <w:rFonts w:ascii="Garamond" w:cs="Garamond" w:eastAsia="Garamond" w:hAnsi="Garamond"/>
          <w:rtl w:val="0"/>
        </w:rPr>
        <w:t xml:space="preserve">Con la sottoscrizione del contratto il Direttore generale accetta il corrispettivo e riconosce al</w:t>
      </w:r>
    </w:p>
    <w:p w:rsidR="00000000" w:rsidDel="00000000" w:rsidP="00000000" w:rsidRDefault="00000000" w:rsidRPr="00000000" w14:paraId="00000510">
      <w:pPr>
        <w:rPr>
          <w:rFonts w:ascii="Garamond" w:cs="Garamond" w:eastAsia="Garamond" w:hAnsi="Garamond"/>
        </w:rPr>
      </w:pPr>
      <w:r w:rsidDel="00000000" w:rsidR="00000000" w:rsidRPr="00000000">
        <w:rPr>
          <w:rFonts w:ascii="Garamond" w:cs="Garamond" w:eastAsia="Garamond" w:hAnsi="Garamond"/>
          <w:rtl w:val="0"/>
        </w:rPr>
        <w:t xml:space="preserve">predetto effetti pienamente remunerativi delle prestazioni da lui rese.</w:t>
      </w:r>
    </w:p>
    <w:p w:rsidR="00000000" w:rsidDel="00000000" w:rsidP="00000000" w:rsidRDefault="00000000" w:rsidRPr="00000000" w14:paraId="00000511">
      <w:pPr>
        <w:rPr>
          <w:rFonts w:ascii="Garamond" w:cs="Garamond" w:eastAsia="Garamond" w:hAnsi="Garamond"/>
        </w:rPr>
      </w:pPr>
      <w:r w:rsidDel="00000000" w:rsidR="00000000" w:rsidRPr="00000000">
        <w:rPr>
          <w:rFonts w:ascii="Garamond" w:cs="Garamond" w:eastAsia="Garamond" w:hAnsi="Garamond"/>
          <w:rtl w:val="0"/>
        </w:rPr>
        <w:t xml:space="preserve">Al Direttore generale spetta altresì il rimborso delle spese di viaggio, di vitto e di alloggio</w:t>
      </w:r>
    </w:p>
    <w:p w:rsidR="00000000" w:rsidDel="00000000" w:rsidP="00000000" w:rsidRDefault="00000000" w:rsidRPr="00000000" w14:paraId="00000512">
      <w:pPr>
        <w:rPr>
          <w:rFonts w:ascii="Garamond" w:cs="Garamond" w:eastAsia="Garamond" w:hAnsi="Garamond"/>
        </w:rPr>
      </w:pPr>
      <w:r w:rsidDel="00000000" w:rsidR="00000000" w:rsidRPr="00000000">
        <w:rPr>
          <w:rFonts w:ascii="Garamond" w:cs="Garamond" w:eastAsia="Garamond" w:hAnsi="Garamond"/>
          <w:rtl w:val="0"/>
        </w:rPr>
        <w:t xml:space="preserve">documentate ed effettivamente sostenute nello svolgimento delle attività inerenti alle funzioni, nei</w:t>
      </w:r>
    </w:p>
    <w:p w:rsidR="00000000" w:rsidDel="00000000" w:rsidP="00000000" w:rsidRDefault="00000000" w:rsidRPr="00000000" w14:paraId="00000513">
      <w:pPr>
        <w:rPr>
          <w:rFonts w:ascii="Garamond" w:cs="Garamond" w:eastAsia="Garamond" w:hAnsi="Garamond"/>
        </w:rPr>
      </w:pPr>
      <w:r w:rsidDel="00000000" w:rsidR="00000000" w:rsidRPr="00000000">
        <w:rPr>
          <w:rFonts w:ascii="Garamond" w:cs="Garamond" w:eastAsia="Garamond" w:hAnsi="Garamond"/>
          <w:rtl w:val="0"/>
        </w:rPr>
        <w:t xml:space="preserve">limiti e secondo le modalità stabilite per i dirigenti della Provincia.</w:t>
      </w:r>
    </w:p>
    <w:p w:rsidR="00000000" w:rsidDel="00000000" w:rsidP="00000000" w:rsidRDefault="00000000" w:rsidRPr="00000000" w14:paraId="00000514">
      <w:pPr>
        <w:rPr>
          <w:rFonts w:ascii="Garamond" w:cs="Garamond" w:eastAsia="Garamond" w:hAnsi="Garamond"/>
          <w:b w:val="1"/>
        </w:rPr>
      </w:pPr>
      <w:r w:rsidDel="00000000" w:rsidR="00000000" w:rsidRPr="00000000">
        <w:rPr>
          <w:rFonts w:ascii="Garamond" w:cs="Garamond" w:eastAsia="Garamond" w:hAnsi="Garamond"/>
          <w:b w:val="1"/>
          <w:rtl w:val="0"/>
        </w:rPr>
        <w:t xml:space="preserve">Articolo 5 (Estinzione del rapporto)</w:t>
      </w:r>
    </w:p>
    <w:p w:rsidR="00000000" w:rsidDel="00000000" w:rsidP="00000000" w:rsidRDefault="00000000" w:rsidRPr="00000000" w14:paraId="00000515">
      <w:pPr>
        <w:rPr>
          <w:rFonts w:ascii="Garamond" w:cs="Garamond" w:eastAsia="Garamond" w:hAnsi="Garamond"/>
        </w:rPr>
      </w:pPr>
      <w:r w:rsidDel="00000000" w:rsidR="00000000" w:rsidRPr="00000000">
        <w:rPr>
          <w:rFonts w:ascii="Garamond" w:cs="Garamond" w:eastAsia="Garamond" w:hAnsi="Garamond"/>
          <w:rtl w:val="0"/>
        </w:rPr>
        <w:t xml:space="preserve">Le parti convengono che il contratto è risolto nei casi previsti da leggi o regolamenti statali o</w:t>
      </w:r>
    </w:p>
    <w:p w:rsidR="00000000" w:rsidDel="00000000" w:rsidP="00000000" w:rsidRDefault="00000000" w:rsidRPr="00000000" w14:paraId="00000516">
      <w:pPr>
        <w:rPr>
          <w:rFonts w:ascii="Garamond" w:cs="Garamond" w:eastAsia="Garamond" w:hAnsi="Garamond"/>
        </w:rPr>
      </w:pPr>
      <w:r w:rsidDel="00000000" w:rsidR="00000000" w:rsidRPr="00000000">
        <w:rPr>
          <w:rFonts w:ascii="Garamond" w:cs="Garamond" w:eastAsia="Garamond" w:hAnsi="Garamond"/>
          <w:rtl w:val="0"/>
        </w:rPr>
        <w:t xml:space="preserve">regionali. In caso di risoluzione anticipata del contratto a norma del presente articolo, nonché per</w:t>
      </w:r>
    </w:p>
    <w:p w:rsidR="00000000" w:rsidDel="00000000" w:rsidP="00000000" w:rsidRDefault="00000000" w:rsidRPr="00000000" w14:paraId="00000517">
      <w:pPr>
        <w:rPr>
          <w:rFonts w:ascii="Garamond" w:cs="Garamond" w:eastAsia="Garamond" w:hAnsi="Garamond"/>
        </w:rPr>
      </w:pPr>
      <w:r w:rsidDel="00000000" w:rsidR="00000000" w:rsidRPr="00000000">
        <w:rPr>
          <w:rFonts w:ascii="Garamond" w:cs="Garamond" w:eastAsia="Garamond" w:hAnsi="Garamond"/>
          <w:rtl w:val="0"/>
        </w:rPr>
        <w:t xml:space="preserve">qualsiasi altra giusta causa che comporti la decadenza della carica di Direttore generale, nulla è</w:t>
      </w:r>
    </w:p>
    <w:p w:rsidR="00000000" w:rsidDel="00000000" w:rsidP="00000000" w:rsidRDefault="00000000" w:rsidRPr="00000000" w14:paraId="00000518">
      <w:pPr>
        <w:rPr>
          <w:rFonts w:ascii="Garamond" w:cs="Garamond" w:eastAsia="Garamond" w:hAnsi="Garamond"/>
        </w:rPr>
      </w:pPr>
      <w:r w:rsidDel="00000000" w:rsidR="00000000" w:rsidRPr="00000000">
        <w:rPr>
          <w:rFonts w:ascii="Garamond" w:cs="Garamond" w:eastAsia="Garamond" w:hAnsi="Garamond"/>
          <w:rtl w:val="0"/>
        </w:rPr>
        <w:t xml:space="preserve">dovuto da parte dell’Ente a titolo di indennità di recesso. In caso di recesso anticipato da parte del</w:t>
      </w:r>
    </w:p>
    <w:p w:rsidR="00000000" w:rsidDel="00000000" w:rsidP="00000000" w:rsidRDefault="00000000" w:rsidRPr="00000000" w14:paraId="00000519">
      <w:pPr>
        <w:rPr>
          <w:rFonts w:ascii="Garamond" w:cs="Garamond" w:eastAsia="Garamond" w:hAnsi="Garamond"/>
        </w:rPr>
      </w:pPr>
      <w:r w:rsidDel="00000000" w:rsidR="00000000" w:rsidRPr="00000000">
        <w:rPr>
          <w:rFonts w:ascii="Garamond" w:cs="Garamond" w:eastAsia="Garamond" w:hAnsi="Garamond"/>
          <w:rtl w:val="0"/>
        </w:rPr>
        <w:t xml:space="preserve">Direttore generale, salva la possibilità delle parti di addivenire alla risoluzione consensuale del</w:t>
      </w:r>
    </w:p>
    <w:p w:rsidR="00000000" w:rsidDel="00000000" w:rsidP="00000000" w:rsidRDefault="00000000" w:rsidRPr="00000000" w14:paraId="0000051A">
      <w:pPr>
        <w:rPr>
          <w:rFonts w:ascii="Garamond" w:cs="Garamond" w:eastAsia="Garamond" w:hAnsi="Garamond"/>
        </w:rPr>
      </w:pPr>
      <w:r w:rsidDel="00000000" w:rsidR="00000000" w:rsidRPr="00000000">
        <w:rPr>
          <w:rFonts w:ascii="Garamond" w:cs="Garamond" w:eastAsia="Garamond" w:hAnsi="Garamond"/>
          <w:rtl w:val="0"/>
        </w:rPr>
        <w:t xml:space="preserve">presente contratto, è fatto obbligo allo stesso di dare preavviso di almeno 60 giorni precedenti alla</w:t>
      </w:r>
    </w:p>
    <w:p w:rsidR="00000000" w:rsidDel="00000000" w:rsidP="00000000" w:rsidRDefault="00000000" w:rsidRPr="00000000" w14:paraId="0000051B">
      <w:pPr>
        <w:rPr>
          <w:rFonts w:ascii="Garamond" w:cs="Garamond" w:eastAsia="Garamond" w:hAnsi="Garamond"/>
        </w:rPr>
      </w:pPr>
      <w:r w:rsidDel="00000000" w:rsidR="00000000" w:rsidRPr="00000000">
        <w:rPr>
          <w:rFonts w:ascii="Garamond" w:cs="Garamond" w:eastAsia="Garamond" w:hAnsi="Garamond"/>
          <w:rtl w:val="0"/>
        </w:rPr>
        <w:t xml:space="preserve">data di effettiva cessazione dall’incarico. In caso di mancato preavviso, il Direttore generale è</w:t>
      </w:r>
    </w:p>
    <w:p w:rsidR="00000000" w:rsidDel="00000000" w:rsidP="00000000" w:rsidRDefault="00000000" w:rsidRPr="00000000" w14:paraId="0000051C">
      <w:pPr>
        <w:rPr>
          <w:rFonts w:ascii="Garamond" w:cs="Garamond" w:eastAsia="Garamond" w:hAnsi="Garamond"/>
        </w:rPr>
      </w:pPr>
      <w:r w:rsidDel="00000000" w:rsidR="00000000" w:rsidRPr="00000000">
        <w:rPr>
          <w:rFonts w:ascii="Garamond" w:cs="Garamond" w:eastAsia="Garamond" w:hAnsi="Garamond"/>
          <w:rtl w:val="0"/>
        </w:rPr>
        <w:t xml:space="preserve">tenuto al pagamento all’EDA di una penale pari al compenso a lui spettante per il periodo di</w:t>
      </w:r>
    </w:p>
    <w:p w:rsidR="00000000" w:rsidDel="00000000" w:rsidP="00000000" w:rsidRDefault="00000000" w:rsidRPr="00000000" w14:paraId="0000051D">
      <w:pPr>
        <w:rPr>
          <w:rFonts w:ascii="Garamond" w:cs="Garamond" w:eastAsia="Garamond" w:hAnsi="Garamond"/>
        </w:rPr>
      </w:pPr>
      <w:r w:rsidDel="00000000" w:rsidR="00000000" w:rsidRPr="00000000">
        <w:rPr>
          <w:rFonts w:ascii="Garamond" w:cs="Garamond" w:eastAsia="Garamond" w:hAnsi="Garamond"/>
          <w:rtl w:val="0"/>
        </w:rPr>
        <w:t xml:space="preserve">mancato preavviso.</w:t>
      </w:r>
    </w:p>
    <w:p w:rsidR="00000000" w:rsidDel="00000000" w:rsidP="00000000" w:rsidRDefault="00000000" w:rsidRPr="00000000" w14:paraId="0000051E">
      <w:pPr>
        <w:rPr>
          <w:rFonts w:ascii="Garamond" w:cs="Garamond" w:eastAsia="Garamond" w:hAnsi="Garamond"/>
          <w:b w:val="1"/>
        </w:rPr>
      </w:pPr>
      <w:r w:rsidDel="00000000" w:rsidR="00000000" w:rsidRPr="00000000">
        <w:rPr>
          <w:rFonts w:ascii="Garamond" w:cs="Garamond" w:eastAsia="Garamond" w:hAnsi="Garamond"/>
          <w:b w:val="1"/>
          <w:rtl w:val="0"/>
        </w:rPr>
        <w:t xml:space="preserve">Articolo 6 (Tutela legale)</w:t>
      </w:r>
    </w:p>
    <w:p w:rsidR="00000000" w:rsidDel="00000000" w:rsidP="00000000" w:rsidRDefault="00000000" w:rsidRPr="00000000" w14:paraId="0000051F">
      <w:pPr>
        <w:rPr>
          <w:rFonts w:ascii="Garamond" w:cs="Garamond" w:eastAsia="Garamond" w:hAnsi="Garamond"/>
        </w:rPr>
      </w:pPr>
      <w:r w:rsidDel="00000000" w:rsidR="00000000" w:rsidRPr="00000000">
        <w:rPr>
          <w:rFonts w:ascii="Garamond" w:cs="Garamond" w:eastAsia="Garamond" w:hAnsi="Garamond"/>
          <w:rtl w:val="0"/>
        </w:rPr>
        <w:t xml:space="preserve">Ove si apra procedimento penale nei confronti del Direttore generale per fatti che siano</w:t>
      </w:r>
    </w:p>
    <w:p w:rsidR="00000000" w:rsidDel="00000000" w:rsidP="00000000" w:rsidRDefault="00000000" w:rsidRPr="00000000" w14:paraId="00000520">
      <w:pPr>
        <w:rPr>
          <w:rFonts w:ascii="Garamond" w:cs="Garamond" w:eastAsia="Garamond" w:hAnsi="Garamond"/>
        </w:rPr>
      </w:pPr>
      <w:r w:rsidDel="00000000" w:rsidR="00000000" w:rsidRPr="00000000">
        <w:rPr>
          <w:rFonts w:ascii="Garamond" w:cs="Garamond" w:eastAsia="Garamond" w:hAnsi="Garamond"/>
          <w:rtl w:val="0"/>
        </w:rPr>
        <w:t xml:space="preserve">direttamente connessi con l'esercizio delle sue funzioni e che non appaiono commessi in danno</w:t>
      </w:r>
    </w:p>
    <w:p w:rsidR="00000000" w:rsidDel="00000000" w:rsidP="00000000" w:rsidRDefault="00000000" w:rsidRPr="00000000" w14:paraId="00000521">
      <w:pPr>
        <w:rPr>
          <w:rFonts w:ascii="Garamond" w:cs="Garamond" w:eastAsia="Garamond" w:hAnsi="Garamond"/>
        </w:rPr>
      </w:pPr>
      <w:r w:rsidDel="00000000" w:rsidR="00000000" w:rsidRPr="00000000">
        <w:rPr>
          <w:rFonts w:ascii="Garamond" w:cs="Garamond" w:eastAsia="Garamond" w:hAnsi="Garamond"/>
          <w:rtl w:val="0"/>
        </w:rPr>
        <w:t xml:space="preserve">dell'ente, ogni spesa per tutti i gradi di giudizio è a carico dell'ente e anticipata da questo; la</w:t>
      </w:r>
    </w:p>
    <w:p w:rsidR="00000000" w:rsidDel="00000000" w:rsidP="00000000" w:rsidRDefault="00000000" w:rsidRPr="00000000" w14:paraId="00000522">
      <w:pPr>
        <w:rPr>
          <w:rFonts w:ascii="Garamond" w:cs="Garamond" w:eastAsia="Garamond" w:hAnsi="Garamond"/>
        </w:rPr>
      </w:pPr>
      <w:r w:rsidDel="00000000" w:rsidR="00000000" w:rsidRPr="00000000">
        <w:rPr>
          <w:rFonts w:ascii="Garamond" w:cs="Garamond" w:eastAsia="Garamond" w:hAnsi="Garamond"/>
          <w:rtl w:val="0"/>
        </w:rPr>
        <w:t xml:space="preserve">relativa delibera è inviata al collegio sindacale. Il rinvio a giudizio del Direttore generale per fatti</w:t>
      </w:r>
    </w:p>
    <w:p w:rsidR="00000000" w:rsidDel="00000000" w:rsidP="00000000" w:rsidRDefault="00000000" w:rsidRPr="00000000" w14:paraId="00000523">
      <w:pPr>
        <w:rPr>
          <w:rFonts w:ascii="Garamond" w:cs="Garamond" w:eastAsia="Garamond" w:hAnsi="Garamond"/>
        </w:rPr>
      </w:pPr>
      <w:r w:rsidDel="00000000" w:rsidR="00000000" w:rsidRPr="00000000">
        <w:rPr>
          <w:rFonts w:ascii="Garamond" w:cs="Garamond" w:eastAsia="Garamond" w:hAnsi="Garamond"/>
          <w:rtl w:val="0"/>
        </w:rPr>
        <w:t xml:space="preserve">direttamente attinenti all'esercizio delle sue funzioni, esclusi quelli commessi in danno dell'ente,</w:t>
      </w:r>
    </w:p>
    <w:p w:rsidR="00000000" w:rsidDel="00000000" w:rsidP="00000000" w:rsidRDefault="00000000" w:rsidRPr="00000000" w14:paraId="00000524">
      <w:pPr>
        <w:rPr>
          <w:rFonts w:ascii="Garamond" w:cs="Garamond" w:eastAsia="Garamond" w:hAnsi="Garamond"/>
        </w:rPr>
      </w:pPr>
      <w:r w:rsidDel="00000000" w:rsidR="00000000" w:rsidRPr="00000000">
        <w:rPr>
          <w:rFonts w:ascii="Garamond" w:cs="Garamond" w:eastAsia="Garamond" w:hAnsi="Garamond"/>
          <w:rtl w:val="0"/>
        </w:rPr>
        <w:t xml:space="preserve">non costituisce di per sé grave motivo ai fini della risoluzione del contratto. Le garanzie e le tutele</w:t>
      </w:r>
    </w:p>
    <w:p w:rsidR="00000000" w:rsidDel="00000000" w:rsidP="00000000" w:rsidRDefault="00000000" w:rsidRPr="00000000" w14:paraId="00000525">
      <w:pPr>
        <w:rPr>
          <w:rFonts w:ascii="Garamond" w:cs="Garamond" w:eastAsia="Garamond" w:hAnsi="Garamond"/>
        </w:rPr>
      </w:pPr>
      <w:r w:rsidDel="00000000" w:rsidR="00000000" w:rsidRPr="00000000">
        <w:rPr>
          <w:rFonts w:ascii="Garamond" w:cs="Garamond" w:eastAsia="Garamond" w:hAnsi="Garamond"/>
          <w:rtl w:val="0"/>
        </w:rPr>
        <w:t xml:space="preserve">di cui al presente comma sono sospese nei casi di dolo o colpa grave del Direttore generale</w:t>
      </w:r>
    </w:p>
    <w:p w:rsidR="00000000" w:rsidDel="00000000" w:rsidP="00000000" w:rsidRDefault="00000000" w:rsidRPr="00000000" w14:paraId="00000526">
      <w:pPr>
        <w:rPr>
          <w:rFonts w:ascii="Garamond" w:cs="Garamond" w:eastAsia="Garamond" w:hAnsi="Garamond"/>
        </w:rPr>
      </w:pPr>
      <w:r w:rsidDel="00000000" w:rsidR="00000000" w:rsidRPr="00000000">
        <w:rPr>
          <w:rFonts w:ascii="Garamond" w:cs="Garamond" w:eastAsia="Garamond" w:hAnsi="Garamond"/>
          <w:rtl w:val="0"/>
        </w:rPr>
        <w:t xml:space="preserve">accertati con sentenza ancorché non passata in giudicato. In tale ipotesi, a seguito dell'esito</w:t>
      </w:r>
    </w:p>
    <w:p w:rsidR="00000000" w:rsidDel="00000000" w:rsidP="00000000" w:rsidRDefault="00000000" w:rsidRPr="00000000" w14:paraId="00000527">
      <w:pPr>
        <w:rPr>
          <w:rFonts w:ascii="Garamond" w:cs="Garamond" w:eastAsia="Garamond" w:hAnsi="Garamond"/>
        </w:rPr>
      </w:pPr>
      <w:r w:rsidDel="00000000" w:rsidR="00000000" w:rsidRPr="00000000">
        <w:rPr>
          <w:rFonts w:ascii="Garamond" w:cs="Garamond" w:eastAsia="Garamond" w:hAnsi="Garamond"/>
          <w:rtl w:val="0"/>
        </w:rPr>
        <w:t xml:space="preserve">definitivo del giudizio l'ente provvede al recupero di ogni somma pagata per la difesa del Direttore</w:t>
      </w:r>
    </w:p>
    <w:p w:rsidR="00000000" w:rsidDel="00000000" w:rsidP="00000000" w:rsidRDefault="00000000" w:rsidRPr="00000000" w14:paraId="00000528">
      <w:pPr>
        <w:rPr>
          <w:rFonts w:ascii="Garamond" w:cs="Garamond" w:eastAsia="Garamond" w:hAnsi="Garamond"/>
        </w:rPr>
      </w:pPr>
      <w:r w:rsidDel="00000000" w:rsidR="00000000" w:rsidRPr="00000000">
        <w:rPr>
          <w:rFonts w:ascii="Garamond" w:cs="Garamond" w:eastAsia="Garamond" w:hAnsi="Garamond"/>
          <w:rtl w:val="0"/>
        </w:rPr>
        <w:t xml:space="preserve">generale, ovvero - in caso di sentenza definitiva di proscioglimento - ad addossarsene l'onere in</w:t>
      </w:r>
    </w:p>
    <w:p w:rsidR="00000000" w:rsidDel="00000000" w:rsidP="00000000" w:rsidRDefault="00000000" w:rsidRPr="00000000" w14:paraId="00000529">
      <w:pPr>
        <w:rPr>
          <w:rFonts w:ascii="Garamond" w:cs="Garamond" w:eastAsia="Garamond" w:hAnsi="Garamond"/>
        </w:rPr>
      </w:pPr>
      <w:r w:rsidDel="00000000" w:rsidR="00000000" w:rsidRPr="00000000">
        <w:rPr>
          <w:rFonts w:ascii="Garamond" w:cs="Garamond" w:eastAsia="Garamond" w:hAnsi="Garamond"/>
          <w:rtl w:val="0"/>
        </w:rPr>
        <w:t xml:space="preserve">via definitiva.</w:t>
      </w:r>
    </w:p>
    <w:p w:rsidR="00000000" w:rsidDel="00000000" w:rsidP="00000000" w:rsidRDefault="00000000" w:rsidRPr="00000000" w14:paraId="0000052A">
      <w:pPr>
        <w:rPr>
          <w:rFonts w:ascii="Garamond" w:cs="Garamond" w:eastAsia="Garamond" w:hAnsi="Garamond"/>
          <w:b w:val="1"/>
        </w:rPr>
      </w:pPr>
      <w:r w:rsidDel="00000000" w:rsidR="00000000" w:rsidRPr="00000000">
        <w:rPr>
          <w:rFonts w:ascii="Garamond" w:cs="Garamond" w:eastAsia="Garamond" w:hAnsi="Garamond"/>
          <w:b w:val="1"/>
          <w:rtl w:val="0"/>
        </w:rPr>
        <w:t xml:space="preserve">Articolo 7 (Controversie e foro competente)</w:t>
      </w:r>
    </w:p>
    <w:p w:rsidR="00000000" w:rsidDel="00000000" w:rsidP="00000000" w:rsidRDefault="00000000" w:rsidRPr="00000000" w14:paraId="0000052B">
      <w:pPr>
        <w:rPr>
          <w:rFonts w:ascii="Garamond" w:cs="Garamond" w:eastAsia="Garamond" w:hAnsi="Garamond"/>
        </w:rPr>
      </w:pPr>
      <w:r w:rsidDel="00000000" w:rsidR="00000000" w:rsidRPr="00000000">
        <w:rPr>
          <w:rFonts w:ascii="Garamond" w:cs="Garamond" w:eastAsia="Garamond" w:hAnsi="Garamond"/>
          <w:rtl w:val="0"/>
        </w:rPr>
        <w:t xml:space="preserve">Per ogni controversia che dovesse insorgere tra le parti per l’interpretazione o l’applicazione del</w:t>
      </w:r>
    </w:p>
    <w:p w:rsidR="00000000" w:rsidDel="00000000" w:rsidP="00000000" w:rsidRDefault="00000000" w:rsidRPr="00000000" w14:paraId="0000052C">
      <w:pPr>
        <w:rPr>
          <w:rFonts w:ascii="Garamond" w:cs="Garamond" w:eastAsia="Garamond" w:hAnsi="Garamond"/>
        </w:rPr>
      </w:pPr>
      <w:r w:rsidDel="00000000" w:rsidR="00000000" w:rsidRPr="00000000">
        <w:rPr>
          <w:rFonts w:ascii="Garamond" w:cs="Garamond" w:eastAsia="Garamond" w:hAnsi="Garamond"/>
          <w:rtl w:val="0"/>
        </w:rPr>
        <w:t xml:space="preserve">presente contratto. il Foro competente è quello di ……...</w:t>
      </w:r>
    </w:p>
    <w:p w:rsidR="00000000" w:rsidDel="00000000" w:rsidP="00000000" w:rsidRDefault="00000000" w:rsidRPr="00000000" w14:paraId="0000052D">
      <w:pPr>
        <w:rPr>
          <w:rFonts w:ascii="Garamond" w:cs="Garamond" w:eastAsia="Garamond" w:hAnsi="Garamond"/>
          <w:b w:val="1"/>
        </w:rPr>
      </w:pPr>
      <w:r w:rsidDel="00000000" w:rsidR="00000000" w:rsidRPr="00000000">
        <w:rPr>
          <w:rFonts w:ascii="Garamond" w:cs="Garamond" w:eastAsia="Garamond" w:hAnsi="Garamond"/>
          <w:b w:val="1"/>
          <w:rtl w:val="0"/>
        </w:rPr>
        <w:t xml:space="preserve">Articolo 8 (Spese di bollo e registrazione)</w:t>
      </w:r>
    </w:p>
    <w:p w:rsidR="00000000" w:rsidDel="00000000" w:rsidP="00000000" w:rsidRDefault="00000000" w:rsidRPr="00000000" w14:paraId="0000052E">
      <w:pPr>
        <w:rPr>
          <w:rFonts w:ascii="Garamond" w:cs="Garamond" w:eastAsia="Garamond" w:hAnsi="Garamond"/>
        </w:rPr>
      </w:pPr>
      <w:r w:rsidDel="00000000" w:rsidR="00000000" w:rsidRPr="00000000">
        <w:rPr>
          <w:rFonts w:ascii="Garamond" w:cs="Garamond" w:eastAsia="Garamond" w:hAnsi="Garamond"/>
          <w:rtl w:val="0"/>
        </w:rPr>
        <w:t xml:space="preserve">Il presente contratto, redatto in bollo, è registrato in caso d’uso ai sensi del decreto del Presidente</w:t>
      </w:r>
    </w:p>
    <w:p w:rsidR="00000000" w:rsidDel="00000000" w:rsidP="00000000" w:rsidRDefault="00000000" w:rsidRPr="00000000" w14:paraId="0000052F">
      <w:pPr>
        <w:rPr>
          <w:rFonts w:ascii="Garamond" w:cs="Garamond" w:eastAsia="Garamond" w:hAnsi="Garamond"/>
        </w:rPr>
      </w:pPr>
      <w:r w:rsidDel="00000000" w:rsidR="00000000" w:rsidRPr="00000000">
        <w:rPr>
          <w:rFonts w:ascii="Garamond" w:cs="Garamond" w:eastAsia="Garamond" w:hAnsi="Garamond"/>
          <w:rtl w:val="0"/>
        </w:rPr>
        <w:t xml:space="preserve">della Repubblica 26 ottobre 1972, n. 634 o ai sensi del D.P.R. 26 aprile 1986, n. 131. La spese di</w:t>
      </w:r>
    </w:p>
    <w:p w:rsidR="00000000" w:rsidDel="00000000" w:rsidP="00000000" w:rsidRDefault="00000000" w:rsidRPr="00000000" w14:paraId="00000530">
      <w:pPr>
        <w:rPr>
          <w:rFonts w:ascii="Garamond" w:cs="Garamond" w:eastAsia="Garamond" w:hAnsi="Garamond"/>
        </w:rPr>
      </w:pPr>
      <w:r w:rsidDel="00000000" w:rsidR="00000000" w:rsidRPr="00000000">
        <w:rPr>
          <w:rFonts w:ascii="Garamond" w:cs="Garamond" w:eastAsia="Garamond" w:hAnsi="Garamond"/>
          <w:rtl w:val="0"/>
        </w:rPr>
        <w:t xml:space="preserve">bollo e registrazione sono a carico del Direttore generale.</w:t>
      </w:r>
    </w:p>
    <w:p w:rsidR="00000000" w:rsidDel="00000000" w:rsidP="00000000" w:rsidRDefault="00000000" w:rsidRPr="00000000" w14:paraId="00000531">
      <w:pPr>
        <w:rPr>
          <w:rFonts w:ascii="Garamond" w:cs="Garamond" w:eastAsia="Garamond" w:hAnsi="Garamond"/>
        </w:rPr>
      </w:pPr>
      <w:r w:rsidDel="00000000" w:rsidR="00000000" w:rsidRPr="00000000">
        <w:rPr>
          <w:rFonts w:ascii="Garamond" w:cs="Garamond" w:eastAsia="Garamond" w:hAnsi="Garamond"/>
          <w:rtl w:val="0"/>
        </w:rPr>
        <w:t xml:space="preserve">Letto, sottoscritto ed approvato in triplice originale.</w:t>
      </w:r>
    </w:p>
    <w:p w:rsidR="00000000" w:rsidDel="00000000" w:rsidP="00000000" w:rsidRDefault="00000000" w:rsidRPr="00000000" w14:paraId="00000532">
      <w:pPr>
        <w:rPr>
          <w:rFonts w:ascii="Garamond" w:cs="Garamond" w:eastAsia="Garamond" w:hAnsi="Garamond"/>
        </w:rPr>
      </w:pPr>
      <w:r w:rsidDel="00000000" w:rsidR="00000000" w:rsidRPr="00000000">
        <w:rPr>
          <w:rtl w:val="0"/>
        </w:rPr>
      </w:r>
    </w:p>
    <w:p w:rsidR="00000000" w:rsidDel="00000000" w:rsidP="00000000" w:rsidRDefault="00000000" w:rsidRPr="00000000" w14:paraId="00000533">
      <w:pPr>
        <w:rPr>
          <w:rFonts w:ascii="Garamond" w:cs="Garamond" w:eastAsia="Garamond" w:hAnsi="Garamond"/>
        </w:rPr>
      </w:pPr>
      <w:r w:rsidDel="00000000" w:rsidR="00000000" w:rsidRPr="00000000">
        <w:rPr>
          <w:rFonts w:ascii="Garamond" w:cs="Garamond" w:eastAsia="Garamond" w:hAnsi="Garamond"/>
          <w:rtl w:val="0"/>
        </w:rPr>
        <w:t xml:space="preserve">               il ________________</w:t>
      </w:r>
    </w:p>
    <w:p w:rsidR="00000000" w:rsidDel="00000000" w:rsidP="00000000" w:rsidRDefault="00000000" w:rsidRPr="00000000" w14:paraId="00000534">
      <w:pPr>
        <w:rPr>
          <w:rFonts w:ascii="Garamond" w:cs="Garamond" w:eastAsia="Garamond" w:hAnsi="Garamond"/>
        </w:rPr>
      </w:pPr>
      <w:r w:rsidDel="00000000" w:rsidR="00000000" w:rsidRPr="00000000">
        <w:rPr>
          <w:rtl w:val="0"/>
        </w:rPr>
      </w:r>
    </w:p>
    <w:p w:rsidR="00000000" w:rsidDel="00000000" w:rsidP="00000000" w:rsidRDefault="00000000" w:rsidRPr="00000000" w14:paraId="00000535">
      <w:pPr>
        <w:rPr>
          <w:rFonts w:ascii="Garamond" w:cs="Garamond" w:eastAsia="Garamond" w:hAnsi="Garamond"/>
        </w:rPr>
      </w:pPr>
      <w:r w:rsidDel="00000000" w:rsidR="00000000" w:rsidRPr="00000000">
        <w:rPr>
          <w:rFonts w:ascii="Garamond" w:cs="Garamond" w:eastAsia="Garamond" w:hAnsi="Garamond"/>
          <w:rtl w:val="0"/>
        </w:rPr>
        <w:t xml:space="preserve">IL DIRETTORE GENERALE DELL’EDA …._ IL PRESIDENTE DELL’EDA ….</w:t>
      </w:r>
    </w:p>
    <w:p w:rsidR="00000000" w:rsidDel="00000000" w:rsidP="00000000" w:rsidRDefault="00000000" w:rsidRPr="00000000" w14:paraId="00000536">
      <w:pPr>
        <w:rPr>
          <w:rFonts w:ascii="Garamond" w:cs="Garamond" w:eastAsia="Garamond" w:hAnsi="Garamond"/>
        </w:rPr>
      </w:pPr>
      <w:r w:rsidDel="00000000" w:rsidR="00000000" w:rsidRPr="00000000">
        <w:rPr>
          <w:rtl w:val="0"/>
        </w:rPr>
      </w:r>
    </w:p>
    <w:p w:rsidR="00000000" w:rsidDel="00000000" w:rsidP="00000000" w:rsidRDefault="00000000" w:rsidRPr="00000000" w14:paraId="00000537">
      <w:pPr>
        <w:rPr>
          <w:rFonts w:ascii="Garamond" w:cs="Garamond" w:eastAsia="Garamond" w:hAnsi="Garamond"/>
        </w:rPr>
      </w:pPr>
      <w:r w:rsidDel="00000000" w:rsidR="00000000" w:rsidRPr="00000000">
        <w:rPr>
          <w:rtl w:val="0"/>
        </w:rPr>
      </w:r>
    </w:p>
    <w:p w:rsidR="00000000" w:rsidDel="00000000" w:rsidP="00000000" w:rsidRDefault="00000000" w:rsidRPr="00000000" w14:paraId="00000538">
      <w:pPr>
        <w:rPr>
          <w:rFonts w:ascii="Garamond" w:cs="Garamond" w:eastAsia="Garamond" w:hAnsi="Garamond"/>
        </w:rPr>
      </w:pPr>
      <w:r w:rsidDel="00000000" w:rsidR="00000000" w:rsidRPr="00000000">
        <w:rPr>
          <w:rtl w:val="0"/>
        </w:rPr>
      </w:r>
    </w:p>
    <w:p w:rsidR="00000000" w:rsidDel="00000000" w:rsidP="00000000" w:rsidRDefault="00000000" w:rsidRPr="00000000" w14:paraId="00000539">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53A">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53B">
      <w:pPr>
        <w:rPr>
          <w:rFonts w:ascii="Garamond" w:cs="Garamond" w:eastAsia="Garamond" w:hAnsi="Garamond"/>
          <w:b w:val="1"/>
        </w:rPr>
      </w:pPr>
      <w:bookmarkStart w:colFirst="0" w:colLast="0" w:name="_3znysh7" w:id="3"/>
      <w:bookmarkEnd w:id="3"/>
      <w:r w:rsidDel="00000000" w:rsidR="00000000" w:rsidRPr="00000000">
        <w:rPr>
          <w:rFonts w:ascii="Garamond" w:cs="Garamond" w:eastAsia="Garamond" w:hAnsi="Garamond"/>
          <w:b w:val="1"/>
        </w:rPr>
        <w:drawing>
          <wp:inline distB="0" distT="0" distL="0" distR="0">
            <wp:extent cx="6115050" cy="74104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115050" cy="7410450"/>
                    </a:xfrm>
                    <a:prstGeom prst="rect"/>
                    <a:ln/>
                  </pic:spPr>
                </pic:pic>
              </a:graphicData>
            </a:graphic>
          </wp:inline>
        </w:drawing>
      </w: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w:font w:name="Garamond"/>
  <w:font w:name="Calibri"/>
  <w:font w:name="Times New Roman"/>
  <w:font w:name="Arial"/>
  <w:font w:name="Verdana"/>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7"/>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decimal"/>
      <w:lvlText w:val="%1."/>
      <w:lvlJc w:val="left"/>
      <w:pPr>
        <w:ind w:left="644" w:hanging="359.99999999999994"/>
      </w:pPr>
      <w:rPr/>
    </w:lvl>
    <w:lvl w:ilvl="1">
      <w:start w:val="1"/>
      <w:numFmt w:val="decimal"/>
      <w:lvlText w:val="%2."/>
      <w:lvlJc w:val="left"/>
      <w:pPr>
        <w:ind w:left="1364" w:hanging="360"/>
      </w:pPr>
      <w:rPr/>
    </w:lvl>
    <w:lvl w:ilvl="2">
      <w:start w:val="1"/>
      <w:numFmt w:val="decimal"/>
      <w:lvlText w:val="%3."/>
      <w:lvlJc w:val="left"/>
      <w:pPr>
        <w:ind w:left="2084" w:hanging="360"/>
      </w:pPr>
      <w:rPr/>
    </w:lvl>
    <w:lvl w:ilvl="3">
      <w:start w:val="1"/>
      <w:numFmt w:val="decimal"/>
      <w:lvlText w:val="%4."/>
      <w:lvlJc w:val="left"/>
      <w:pPr>
        <w:ind w:left="2804" w:hanging="360"/>
      </w:pPr>
      <w:rPr/>
    </w:lvl>
    <w:lvl w:ilvl="4">
      <w:start w:val="1"/>
      <w:numFmt w:val="decimal"/>
      <w:lvlText w:val="%5."/>
      <w:lvlJc w:val="left"/>
      <w:pPr>
        <w:ind w:left="3524" w:hanging="360"/>
      </w:pPr>
      <w:rPr/>
    </w:lvl>
    <w:lvl w:ilvl="5">
      <w:start w:val="1"/>
      <w:numFmt w:val="decimal"/>
      <w:lvlText w:val="%6."/>
      <w:lvlJc w:val="left"/>
      <w:pPr>
        <w:ind w:left="4244" w:hanging="360"/>
      </w:pPr>
      <w:rPr/>
    </w:lvl>
    <w:lvl w:ilvl="6">
      <w:start w:val="1"/>
      <w:numFmt w:val="decimal"/>
      <w:lvlText w:val="%7."/>
      <w:lvlJc w:val="left"/>
      <w:pPr>
        <w:ind w:left="4964" w:hanging="360"/>
      </w:pPr>
      <w:rPr/>
    </w:lvl>
    <w:lvl w:ilvl="7">
      <w:start w:val="1"/>
      <w:numFmt w:val="decimal"/>
      <w:lvlText w:val="%8."/>
      <w:lvlJc w:val="left"/>
      <w:pPr>
        <w:ind w:left="5684" w:hanging="360"/>
      </w:pPr>
      <w:rPr/>
    </w:lvl>
    <w:lvl w:ilvl="8">
      <w:start w:val="1"/>
      <w:numFmt w:val="decimal"/>
      <w:lvlText w:val="%9."/>
      <w:lvlJc w:val="left"/>
      <w:pPr>
        <w:ind w:left="6404" w:hanging="360"/>
      </w:pPr>
      <w:rPr/>
    </w:lvl>
  </w:abstractNum>
  <w:abstractNum w:abstractNumId="1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2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3">
    <w:lvl w:ilvl="0">
      <w:start w:val="1"/>
      <w:numFmt w:val="decimal"/>
      <w:lvlText w:val="%1."/>
      <w:lvlJc w:val="left"/>
      <w:pPr>
        <w:ind w:left="720" w:hanging="360"/>
      </w:pPr>
      <w:rPr>
        <w:color w:val="000000"/>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3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5">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burc.regione.campania.it/eBurcWeb/directServlet?DOCUMENT_ID=94810&amp;ATTACH_ID=138274"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